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InlineGraph AI — Product Specification</w:t>
      </w:r>
    </w:p>
    <w:p>
      <w:r>
        <w:rPr>
          <w:b/>
        </w:rPr>
        <w:t>Project type:</w:t>
      </w:r>
      <w:r>
        <w:t xml:space="preserve"> Open-source portfolio project with a shareable web demo </w:t>
      </w:r>
      <w:r>
        <w:rPr>
          <w:b/>
        </w:rPr>
        <w:t>Working tagline:</w:t>
      </w:r>
      <w:r>
        <w:t xml:space="preserve"> </w:t>
      </w:r>
      <w:r>
        <w:rPr>
          <w:i/>
        </w:rPr>
        <w:t>Explore an AI answer one passage at a time.</w:t>
      </w:r>
      <w:r>
        <w:t xml:space="preserve"> </w:t>
      </w:r>
      <w:r>
        <w:rPr>
          <w:b/>
        </w:rPr>
        <w:t>Primary goal:</w:t>
      </w:r>
      <w:r>
        <w:t xml:space="preserve"> Let people ask about a specific part of an AI answer, explore independent branches, and selectively combine useful results into a revised answer.</w:t>
      </w:r>
    </w:p>
    <w:p>
      <w:pPr>
        <w:pStyle w:val="Heading2"/>
      </w:pPr>
      <w:r>
        <w:t>1. Product summary</w:t>
      </w:r>
    </w:p>
    <w:p>
      <w:r>
        <w:t>InlineGraph AI is a chat application where parts of an AI answer can be selected and explored independently.</w:t>
      </w:r>
    </w:p>
    <w:p>
      <w:r>
        <w:t>A user can select a sentence or paragraph and ask a question, request an expansion, challenge a claim, add context, request a correction, or ask for evidence. Each action creates a branch connected to the exact passage that prompted it. The user can explore branches without changing the original answer, then review and optionally merge selected results into a new answer version.</w:t>
      </w:r>
    </w:p>
    <w:p>
      <w:r>
        <w:t>The primary interface is a familiar chat. A graph view is available for inspecting how questions, answers, passages, and branches connect.</w:t>
      </w:r>
    </w:p>
    <w:p>
      <w:pPr>
        <w:pStyle w:val="Heading3"/>
      </w:pPr>
      <w:r>
        <w:t>Example</w:t>
      </w:r>
    </w:p>
    <w:p>
      <w:r>
        <w:t xml:space="preserve">A user asks, “What are the main causes of urban heat?” The assistant gives a long answer. The user selects “Dark surfaces absorb more heat,” chooses </w:t>
      </w:r>
      <w:r>
        <w:rPr>
          <w:b/>
        </w:rPr>
        <w:t>Ask</w:t>
      </w:r>
      <w:r>
        <w:t>, and enters “How does tree cover change this effect?”</w:t>
      </w:r>
    </w:p>
    <w:p>
      <w:r>
        <w:t>InlineGraph AI creates a branch attached to that passage and responds using the relevant conversation context. The user can continue the branch, create other branches from the original answer, or accept useful content and merge it into a revised answer.</w:t>
      </w:r>
    </w:p>
    <w:p>
      <w:pPr>
        <w:pStyle w:val="Heading2"/>
      </w:pPr>
      <w:r>
        <w:t>2. Problem and intended users</w:t>
      </w:r>
    </w:p>
    <w:p>
      <w:pPr>
        <w:pStyle w:val="Heading3"/>
      </w:pPr>
      <w:r>
        <w:t>Problem</w:t>
      </w:r>
    </w:p>
    <w:p>
      <w:r>
        <w:t>Long AI answers often contain several distinct claims. Users may want to question, correct, or expand one claim without restarting the whole conversation or writing a new prompt that refers back to it. In a standard linear chat, those explorations become extra messages that are difficult to navigate and combine.</w:t>
      </w:r>
    </w:p>
    <w:p>
      <w:pPr>
        <w:pStyle w:val="Heading3"/>
      </w:pPr>
      <w:r>
        <w:t>Intended users</w:t>
      </w:r>
    </w:p>
    <w:p>
      <w:pPr>
        <w:pStyle w:val="ListBullet"/>
        <w:spacing w:after="40"/>
      </w:pPr>
      <w:r>
        <w:t>People who use AI to learn, research, plan, or draft.</w:t>
      </w:r>
    </w:p>
    <w:p>
      <w:pPr>
        <w:pStyle w:val="ListBullet"/>
        <w:spacing w:after="40"/>
      </w:pPr>
      <w:r>
        <w:t>Users who want to question or explore specific parts of AI-generated responses.</w:t>
      </w:r>
    </w:p>
    <w:p>
      <w:pPr>
        <w:pStyle w:val="ListBullet"/>
        <w:spacing w:after="40"/>
      </w:pPr>
      <w:r>
        <w:t>People who need to explore several follow-ups without losing the original answer.</w:t>
      </w:r>
    </w:p>
    <w:p>
      <w:pPr>
        <w:pStyle w:val="ListBullet"/>
        <w:spacing w:after="40"/>
      </w:pPr>
      <w:r>
        <w:t>Developers and researchers interested in agent workflows, context management, and graph-based interfaces.</w:t>
      </w:r>
    </w:p>
    <w:p>
      <w:pPr>
        <w:pStyle w:val="Heading2"/>
      </w:pPr>
      <w:r>
        <w:t>3. Product goals</w:t>
      </w:r>
    </w:p>
    <w:p>
      <w:pPr>
        <w:pStyle w:val="ListBullet"/>
        <w:spacing w:after="40"/>
      </w:pPr>
      <w:r>
        <w:t>Make it clear that answer passages can be selected and acted on.</w:t>
      </w:r>
    </w:p>
    <w:p>
      <w:pPr>
        <w:pStyle w:val="ListBullet"/>
        <w:spacing w:after="40"/>
      </w:pPr>
      <w:r>
        <w:t>Keep the chat interface familiar and easy to use.</w:t>
      </w:r>
    </w:p>
    <w:p>
      <w:pPr>
        <w:pStyle w:val="ListBullet"/>
        <w:spacing w:after="40"/>
      </w:pPr>
      <w:r>
        <w:t>Preserve the exact origin of every branch.</w:t>
      </w:r>
    </w:p>
    <w:p>
      <w:pPr>
        <w:pStyle w:val="ListBullet"/>
        <w:spacing w:after="40"/>
      </w:pPr>
      <w:r>
        <w:t>Keep sibling branches independent by default.</w:t>
      </w:r>
    </w:p>
    <w:p>
      <w:pPr>
        <w:pStyle w:val="ListBullet"/>
        <w:spacing w:after="40"/>
      </w:pPr>
      <w:r>
        <w:t>Let users review changes before incorporating them into a revised answer.</w:t>
      </w:r>
    </w:p>
    <w:p>
      <w:pPr>
        <w:pStyle w:val="ListBullet"/>
        <w:spacing w:after="40"/>
      </w:pPr>
      <w:r>
        <w:t>Make the agent workflow and branch history inspectable.</w:t>
      </w:r>
    </w:p>
    <w:p>
      <w:pPr>
        <w:pStyle w:val="ListBullet"/>
        <w:spacing w:after="40"/>
      </w:pPr>
      <w:r>
        <w:t>Produce a credible public repository and short portfolio demo.</w:t>
      </w:r>
    </w:p>
    <w:p>
      <w:pPr>
        <w:pStyle w:val="Heading2"/>
      </w:pPr>
      <w:r>
        <w:t>4. Key concepts demonstrated by the project</w:t>
      </w:r>
    </w:p>
    <w:p>
      <w:r>
        <w:t>These concepts are part of the project’s technical story and the demo explanation. The goal is to explain the engineering decisions behind the application, not only show that it generates text.</w:t>
      </w:r>
    </w:p>
    <w:p>
      <w:pPr>
        <w:pStyle w:val="Heading3"/>
      </w:pPr>
      <w:r>
        <w:t>Graphs and graph data</w:t>
      </w:r>
    </w:p>
    <w:p>
      <w:r>
        <w:t>The conversation is represented as connected nodes and edges rather than only a flat list of messages.</w:t>
      </w:r>
    </w:p>
    <w:p>
      <w:pPr>
        <w:pStyle w:val="ListBullet"/>
        <w:spacing w:after="40"/>
      </w:pPr>
      <w:r>
        <w:rPr>
          <w:b/>
        </w:rPr>
        <w:t>Nodes</w:t>
      </w:r>
      <w:r>
        <w:t xml:space="preserve"> represent questions, answers, passages, branches, and answer versions.</w:t>
      </w:r>
    </w:p>
    <w:p>
      <w:pPr>
        <w:pStyle w:val="ListBullet"/>
        <w:spacing w:after="40"/>
      </w:pPr>
      <w:r>
        <w:rPr>
          <w:b/>
        </w:rPr>
        <w:t>Edges</w:t>
      </w:r>
      <w:r>
        <w:t xml:space="preserve"> represent relationships such as </w:t>
      </w:r>
      <w:r>
        <w:rPr>
          <w:rFonts w:ascii="Aptos Mono" w:hAnsi="Aptos Mono"/>
          <w:color w:val="31536A"/>
          <w:sz w:val="17"/>
        </w:rPr>
        <w:t>contains</w:t>
      </w:r>
      <w:r>
        <w:t xml:space="preserve">, </w:t>
      </w:r>
      <w:r>
        <w:rPr>
          <w:rFonts w:ascii="Aptos Mono" w:hAnsi="Aptos Mono"/>
          <w:color w:val="31536A"/>
          <w:sz w:val="17"/>
        </w:rPr>
        <w:t>branches_from</w:t>
      </w:r>
      <w:r>
        <w:t xml:space="preserve">, </w:t>
      </w:r>
      <w:r>
        <w:rPr>
          <w:rFonts w:ascii="Aptos Mono" w:hAnsi="Aptos Mono"/>
          <w:color w:val="31536A"/>
          <w:sz w:val="17"/>
        </w:rPr>
        <w:t>follows</w:t>
      </w:r>
      <w:r>
        <w:t xml:space="preserve">, and </w:t>
      </w:r>
      <w:r>
        <w:rPr>
          <w:rFonts w:ascii="Aptos Mono" w:hAnsi="Aptos Mono"/>
          <w:color w:val="31536A"/>
          <w:sz w:val="17"/>
        </w:rPr>
        <w:t>merged_from</w:t>
      </w:r>
      <w:r>
        <w:t>.</w:t>
      </w:r>
    </w:p>
    <w:p>
      <w:pPr>
        <w:pStyle w:val="ListBullet"/>
        <w:spacing w:after="40"/>
      </w:pPr>
      <w:r>
        <w:t>The graph lets a user see where a branch came from and how accepted content contributed to a later answer.</w:t>
      </w:r>
    </w:p>
    <w:p>
      <w:r>
        <w:t>The app’s conversation graph and its agent workflow graph are separate. The conversation graph represents user-facing content. The workflow graph represents the steps used to process a branch.</w:t>
      </w:r>
    </w:p>
    <w:p>
      <w:pPr>
        <w:pStyle w:val="Heading3"/>
      </w:pPr>
      <w:r>
        <w:t>Forking, isolation, and merging</w:t>
      </w:r>
    </w:p>
    <w:p>
      <w:r>
        <w:t>The branch model borrows a useful idea from version control:</w:t>
      </w:r>
    </w:p>
    <w:p>
      <w:pPr>
        <w:pStyle w:val="ListBullet"/>
        <w:spacing w:after="40"/>
      </w:pPr>
      <w:r>
        <w:rPr>
          <w:b/>
        </w:rPr>
        <w:t>Fork:</w:t>
      </w:r>
      <w:r>
        <w:t xml:space="preserve"> Start an independent exploration from a selected passage.</w:t>
      </w:r>
    </w:p>
    <w:p>
      <w:pPr>
        <w:pStyle w:val="ListBullet"/>
        <w:spacing w:after="40"/>
      </w:pPr>
      <w:r>
        <w:rPr>
          <w:b/>
        </w:rPr>
        <w:t>Isolation:</w:t>
      </w:r>
      <w:r>
        <w:t xml:space="preserve"> Keep sibling explorations from automatically using one another’s content.</w:t>
      </w:r>
    </w:p>
    <w:p>
      <w:pPr>
        <w:pStyle w:val="ListBullet"/>
        <w:spacing w:after="40"/>
      </w:pPr>
      <w:r>
        <w:rPr>
          <w:b/>
        </w:rPr>
        <w:t>Review:</w:t>
      </w:r>
      <w:r>
        <w:t xml:space="preserve"> Let the user inspect branch results before accepting them.</w:t>
      </w:r>
    </w:p>
    <w:p>
      <w:pPr>
        <w:pStyle w:val="ListBullet"/>
        <w:spacing w:after="40"/>
      </w:pPr>
      <w:r>
        <w:rPr>
          <w:b/>
        </w:rPr>
        <w:t>Merge:</w:t>
      </w:r>
      <w:r>
        <w:t xml:space="preserve"> Incorporate selected content into a new answer version.</w:t>
      </w:r>
    </w:p>
    <w:p>
      <w:pPr>
        <w:pStyle w:val="ListBullet"/>
        <w:spacing w:after="40"/>
      </w:pPr>
      <w:r>
        <w:rPr>
          <w:b/>
        </w:rPr>
        <w:t>History:</w:t>
      </w:r>
      <w:r>
        <w:t xml:space="preserve"> Preserve the original answer and record which branches contributed to a merge.</w:t>
      </w:r>
    </w:p>
    <w:p>
      <w:r>
        <w:t>This gives users a way to explore alternatives without silently changing the source answer.</w:t>
      </w:r>
    </w:p>
    <w:p>
      <w:pPr>
        <w:pStyle w:val="Heading3"/>
      </w:pPr>
      <w:r>
        <w:t>AI chatbots and conversational state</w:t>
      </w:r>
    </w:p>
    <w:p>
      <w:r>
        <w:t>A chat application needs to track more than the latest prompt. InlineGraph AI manages:</w:t>
      </w:r>
    </w:p>
    <w:p>
      <w:pPr>
        <w:pStyle w:val="ListBullet"/>
        <w:spacing w:after="40"/>
      </w:pPr>
      <w:r>
        <w:t>The conversation and message history.</w:t>
      </w:r>
    </w:p>
    <w:p>
      <w:pPr>
        <w:pStyle w:val="ListBullet"/>
        <w:spacing w:after="40"/>
      </w:pPr>
      <w:r>
        <w:t>The current answer version.</w:t>
      </w:r>
    </w:p>
    <w:p>
      <w:pPr>
        <w:pStyle w:val="ListBullet"/>
        <w:spacing w:after="40"/>
      </w:pPr>
      <w:r>
        <w:t>The selected passage.</w:t>
      </w:r>
    </w:p>
    <w:p>
      <w:pPr>
        <w:pStyle w:val="ListBullet"/>
        <w:spacing w:after="40"/>
      </w:pPr>
      <w:r>
        <w:t>The branch’s own follow-up history.</w:t>
      </w:r>
    </w:p>
    <w:p>
      <w:pPr>
        <w:pStyle w:val="ListBullet"/>
        <w:spacing w:after="40"/>
      </w:pPr>
      <w:r>
        <w:t>The branch status and source relationship.</w:t>
      </w:r>
    </w:p>
    <w:p>
      <w:r>
        <w:t>That state is what lets the user return to a branch and continue it without confusing its context with the main conversation or a sibling branch.</w:t>
      </w:r>
    </w:p>
    <w:p>
      <w:pPr>
        <w:pStyle w:val="Heading3"/>
      </w:pPr>
      <w:r>
        <w:t>Generative AI</w:t>
      </w:r>
    </w:p>
    <w:p>
      <w:r>
        <w:t>A generative model produces the answer and branch responses. InlineGraph AI makes each generation specific to an action, such as asking, expanding, or challenging a passage. The model is given a structured request and relevant context rather than an undifferentiated copy of the full conversation.</w:t>
      </w:r>
    </w:p>
    <w:p>
      <w:pPr>
        <w:pStyle w:val="Heading3"/>
      </w:pPr>
      <w:r>
        <w:t>Agentic AI and orchestration</w:t>
      </w:r>
    </w:p>
    <w:p>
      <w:r>
        <w:t>A branch request passes through multiple explicit workflow roles:</w:t>
      </w:r>
    </w:p>
    <w:p>
      <w:pPr>
        <w:spacing w:after="40"/>
        <w:ind w:left="317" w:hanging="317"/>
      </w:pPr>
      <w:r>
        <w:t>1.  Route the requested action.</w:t>
      </w:r>
    </w:p>
    <w:p>
      <w:pPr>
        <w:spacing w:after="40"/>
        <w:ind w:left="317" w:hanging="317"/>
      </w:pPr>
      <w:r>
        <w:t>2.  Assemble relevant context.</w:t>
      </w:r>
    </w:p>
    <w:p>
      <w:pPr>
        <w:spacing w:after="40"/>
        <w:ind w:left="317" w:hanging="317"/>
      </w:pPr>
      <w:r>
        <w:t>3.  Generate the branch response.</w:t>
      </w:r>
    </w:p>
    <w:p>
      <w:pPr>
        <w:spacing w:after="40"/>
        <w:ind w:left="317" w:hanging="317"/>
      </w:pPr>
      <w:r>
        <w:t>4.  Review whether it follows the instruction and context.</w:t>
      </w:r>
    </w:p>
    <w:p>
      <w:pPr>
        <w:spacing w:after="40"/>
        <w:ind w:left="317" w:hanging="317"/>
      </w:pPr>
      <w:r>
        <w:t>5.  Save the result for user review.</w:t>
      </w:r>
    </w:p>
    <w:p>
      <w:r>
        <w:t xml:space="preserve">These roles can use separate model calls where helpful. The workflow is orchestrated with explicit state, steps, and checkpoints, making it easier to inspect and resume. LangGraph is recommended for this orchestration; its documentation describes multi-agent patterns and persisted checkpoints. </w:t>
      </w:r>
      <w:r>
        <w:rPr>
          <w:color w:val="007F86"/>
          <w:u w:val="single"/>
        </w:rPr>
        <w:t>LangGraph learning guide (https://docs.langchain.com/oss/python/learn)</w:t>
      </w:r>
      <w:r>
        <w:t xml:space="preserve">, </w:t>
      </w:r>
      <w:r>
        <w:rPr>
          <w:color w:val="007F86"/>
          <w:u w:val="single"/>
        </w:rPr>
        <w:t>LangGraph checkpoint reference (https://langchain-ai.github.io/langgraph/reference/checkpoints/)</w:t>
      </w:r>
    </w:p>
    <w:p>
      <w:pPr>
        <w:pStyle w:val="Heading3"/>
      </w:pPr>
      <w:r>
        <w:t>Context engineering</w:t>
      </w:r>
    </w:p>
    <w:p>
      <w:r>
        <w:t>Context engineering means deciding what information the model receives for a given task. For a branch, InlineGraph AI should generally supply:</w:t>
      </w:r>
    </w:p>
    <w:p>
      <w:pPr>
        <w:pStyle w:val="ListBullet"/>
        <w:spacing w:after="40"/>
      </w:pPr>
      <w:r>
        <w:t>The original user question.</w:t>
      </w:r>
    </w:p>
    <w:p>
      <w:pPr>
        <w:pStyle w:val="ListBullet"/>
        <w:spacing w:after="40"/>
      </w:pPr>
      <w:r>
        <w:t>The current main answer version.</w:t>
      </w:r>
    </w:p>
    <w:p>
      <w:pPr>
        <w:pStyle w:val="ListBullet"/>
        <w:spacing w:after="40"/>
      </w:pPr>
      <w:r>
        <w:t>The selected passage.</w:t>
      </w:r>
    </w:p>
    <w:p>
      <w:pPr>
        <w:pStyle w:val="ListBullet"/>
        <w:spacing w:after="40"/>
      </w:pPr>
      <w:r>
        <w:t>Required parent messages.</w:t>
      </w:r>
    </w:p>
    <w:p>
      <w:pPr>
        <w:pStyle w:val="ListBullet"/>
        <w:spacing w:after="40"/>
      </w:pPr>
      <w:r>
        <w:t>The branch’s own history.</w:t>
      </w:r>
    </w:p>
    <w:p>
      <w:pPr>
        <w:pStyle w:val="ListBullet"/>
        <w:spacing w:after="40"/>
      </w:pPr>
      <w:r>
        <w:t>Relevant ancestor branches, if the branch was created from another branch.</w:t>
      </w:r>
    </w:p>
    <w:p>
      <w:pPr>
        <w:pStyle w:val="ListBullet"/>
        <w:spacing w:after="40"/>
      </w:pPr>
      <w:r>
        <w:t>The current user instruction.</w:t>
      </w:r>
    </w:p>
    <w:p>
      <w:r>
        <w:t>Sibling branches are excluded by default. Recording which references were used makes the response easier to understand and inspect.</w:t>
      </w:r>
    </w:p>
    <w:p>
      <w:pPr>
        <w:pStyle w:val="Heading3"/>
      </w:pPr>
      <w:r>
        <w:t>Human-in-the-loop review</w:t>
      </w:r>
    </w:p>
    <w:p>
      <w:r>
        <w:t>The user remains in control of whether a branch affects the main answer. The system can draft a merge, but the user reviews and confirms it. This keeps exploration separate from accepted changes.</w:t>
      </w:r>
    </w:p>
    <w:p>
      <w:pPr>
        <w:pStyle w:val="Heading3"/>
      </w:pPr>
      <w:r>
        <w:t>Provenance and version history</w:t>
      </w:r>
    </w:p>
    <w:p>
      <w:r>
        <w:t>Provenance records where a response came from: the source passage, parent answer, branch, and merge. Versioning preserves earlier answers and clarifies which branch content was used in a revised answer.</w:t>
      </w:r>
    </w:p>
    <w:p>
      <w:pPr>
        <w:pStyle w:val="Heading3"/>
      </w:pPr>
      <w:r>
        <w:t>Optional retrieval and evidence</w:t>
      </w:r>
    </w:p>
    <w:p>
      <w:r>
        <w:t>An evidence action can later retrieve supporting passages from user-provided documents. That introduces retrieval-augmented generation (RAG): retrieve relevant source material, provide it to the model, and show the supporting evidence. This is a later feature, not a requirement for the first demo.</w:t>
      </w:r>
    </w:p>
    <w:p>
      <w:pPr>
        <w:pStyle w:val="Heading2"/>
      </w:pPr>
      <w:r>
        <w:t>5. Graph and branch model</w:t>
      </w:r>
    </w:p>
    <w:p>
      <w:pPr>
        <w:pStyle w:val="Heading3"/>
      </w:pPr>
      <w:r>
        <w:t>User-facing conversation graph</w:t>
      </w:r>
    </w:p>
    <w:p>
      <w:pPr>
        <w:pStyle w:val="ListBullet"/>
        <w:spacing w:after="40"/>
      </w:pPr>
      <w:r>
        <w:rPr>
          <w:b/>
        </w:rPr>
        <w:t>Conversation:</w:t>
      </w:r>
      <w:r>
        <w:t xml:space="preserve"> A chat workspace.</w:t>
      </w:r>
    </w:p>
    <w:p>
      <w:pPr>
        <w:pStyle w:val="ListBullet"/>
        <w:spacing w:after="40"/>
      </w:pPr>
      <w:r>
        <w:rPr>
          <w:b/>
        </w:rPr>
        <w:t>Message:</w:t>
      </w:r>
      <w:r>
        <w:t xml:space="preserve"> A user or assistant message.</w:t>
      </w:r>
    </w:p>
    <w:p>
      <w:pPr>
        <w:pStyle w:val="ListBullet"/>
        <w:spacing w:after="40"/>
      </w:pPr>
      <w:r>
        <w:rPr>
          <w:b/>
        </w:rPr>
        <w:t>Passage:</w:t>
      </w:r>
      <w:r>
        <w:t xml:space="preserve"> A selectable section within an assistant answer.</w:t>
      </w:r>
    </w:p>
    <w:p>
      <w:pPr>
        <w:pStyle w:val="ListBullet"/>
        <w:spacing w:after="40"/>
      </w:pPr>
      <w:r>
        <w:rPr>
          <w:b/>
        </w:rPr>
        <w:t>Branch:</w:t>
      </w:r>
      <w:r>
        <w:t xml:space="preserve"> A follow-up exploration created from a passage or another branch.</w:t>
      </w:r>
    </w:p>
    <w:p>
      <w:pPr>
        <w:pStyle w:val="ListBullet"/>
        <w:spacing w:after="40"/>
      </w:pPr>
      <w:r>
        <w:rPr>
          <w:b/>
        </w:rPr>
        <w:t>Answer version:</w:t>
      </w:r>
      <w:r>
        <w:t xml:space="preserve"> A main answer produced after a merge.</w:t>
      </w:r>
    </w:p>
    <w:p>
      <w:pPr>
        <w:pStyle w:val="ListBullet"/>
        <w:spacing w:after="40"/>
      </w:pPr>
      <w:r>
        <w:rPr>
          <w:b/>
        </w:rPr>
        <w:t>Edge:</w:t>
      </w:r>
      <w:r>
        <w:t xml:space="preserve"> A typed relationship between nodes.</w:t>
      </w:r>
    </w:p>
    <w:p>
      <w:pPr>
        <w:pStyle w:val="Heading3"/>
      </w:pPr>
      <w:r>
        <w:t>Branch rules</w:t>
      </w:r>
    </w:p>
    <w:p>
      <w:pPr>
        <w:pStyle w:val="ListBullet"/>
        <w:spacing w:after="40"/>
      </w:pPr>
      <w:r>
        <w:t>Each branch gets a unique ID.</w:t>
      </w:r>
    </w:p>
    <w:p>
      <w:pPr>
        <w:pStyle w:val="ListBullet"/>
        <w:spacing w:after="40"/>
      </w:pPr>
      <w:r>
        <w:t>Each branch records its source passage and source answer version.</w:t>
      </w:r>
    </w:p>
    <w:p>
      <w:pPr>
        <w:pStyle w:val="ListBullet"/>
        <w:spacing w:after="40"/>
      </w:pPr>
      <w:r>
        <w:t>A branch has its own history and workflow state.</w:t>
      </w:r>
    </w:p>
    <w:p>
      <w:pPr>
        <w:pStyle w:val="ListBullet"/>
        <w:spacing w:after="40"/>
      </w:pPr>
      <w:r>
        <w:t>Sibling branches remain independent by default.</w:t>
      </w:r>
    </w:p>
    <w:p>
      <w:pPr>
        <w:pStyle w:val="ListBullet"/>
        <w:spacing w:after="40"/>
      </w:pPr>
      <w:r>
        <w:t>A user may explicitly create a branch from another branch.</w:t>
      </w:r>
    </w:p>
    <w:p>
      <w:pPr>
        <w:pStyle w:val="ListBullet"/>
        <w:spacing w:after="40"/>
      </w:pPr>
      <w:r>
        <w:t>A merge creates a new answer version; it does not erase the original.</w:t>
      </w:r>
    </w:p>
    <w:p>
      <w:pPr>
        <w:pStyle w:val="ListBullet"/>
        <w:spacing w:after="40"/>
      </w:pPr>
      <w:r>
        <w:t>Earlier answer versions remain available.</w:t>
      </w:r>
    </w:p>
    <w:p>
      <w:pPr>
        <w:pStyle w:val="Heading3"/>
      </w:pPr>
      <w:r>
        <w:t>Branch lifecycle</w:t>
      </w:r>
    </w:p>
    <w:p>
      <w:r>
        <w:rPr>
          <w:b/>
        </w:rPr>
        <w:t>Created → Running → Ready for review → Accepted / Rejected</w:t>
      </w:r>
    </w:p>
    <w:p>
      <w:r>
        <w:t>A ready branch may be continued or merged into a new answer version.</w:t>
      </w:r>
    </w:p>
    <w:p>
      <w:r>
        <w:t xml:space="preserve">A branch may also have </w:t>
      </w:r>
      <w:r>
        <w:rPr>
          <w:rFonts w:ascii="Aptos Mono" w:hAnsi="Aptos Mono"/>
          <w:color w:val="31536A"/>
          <w:sz w:val="17"/>
        </w:rPr>
        <w:t>failed</w:t>
      </w:r>
      <w:r>
        <w:t xml:space="preserve"> or </w:t>
      </w:r>
      <w:r>
        <w:rPr>
          <w:rFonts w:ascii="Aptos Mono" w:hAnsi="Aptos Mono"/>
          <w:color w:val="31536A"/>
          <w:sz w:val="17"/>
        </w:rPr>
        <w:t>cancelled</w:t>
      </w:r>
      <w:r>
        <w:t xml:space="preserve"> status.</w:t>
      </w:r>
    </w:p>
    <w:p>
      <w:pPr>
        <w:pStyle w:val="Heading2"/>
      </w:pPr>
      <w:r>
        <w:t>6. User interface</w:t>
      </w:r>
    </w:p>
    <w:p>
      <w:pPr>
        <w:pStyle w:val="Heading3"/>
      </w:pPr>
      <w:r>
        <w:t>Chat workspace</w:t>
      </w:r>
    </w:p>
    <w:p>
      <w:pPr>
        <w:pStyle w:val="ListBullet"/>
        <w:spacing w:after="40"/>
      </w:pPr>
      <w:r>
        <w:t xml:space="preserve">Conversation list and </w:t>
      </w:r>
      <w:r>
        <w:rPr>
          <w:b/>
        </w:rPr>
        <w:t>New conversation</w:t>
      </w:r>
      <w:r>
        <w:t xml:space="preserve"> button.</w:t>
      </w:r>
    </w:p>
    <w:p>
      <w:pPr>
        <w:pStyle w:val="ListBullet"/>
        <w:spacing w:after="40"/>
      </w:pPr>
      <w:r>
        <w:t>Main conversation history.</w:t>
      </w:r>
    </w:p>
    <w:p>
      <w:pPr>
        <w:pStyle w:val="ListBullet"/>
        <w:spacing w:after="40"/>
      </w:pPr>
      <w:r>
        <w:t>User message composer.</w:t>
      </w:r>
    </w:p>
    <w:p>
      <w:pPr>
        <w:pStyle w:val="ListBullet"/>
        <w:spacing w:after="40"/>
      </w:pPr>
      <w:r>
        <w:t>Assistant answers displayed as selectable passages.</w:t>
      </w:r>
    </w:p>
    <w:p>
      <w:pPr>
        <w:pStyle w:val="ListBullet"/>
        <w:spacing w:after="40"/>
      </w:pPr>
      <w:r>
        <w:t>Chat and graph view switch.</w:t>
      </w:r>
    </w:p>
    <w:p>
      <w:pPr>
        <w:pStyle w:val="ListBullet"/>
        <w:spacing w:after="40"/>
      </w:pPr>
      <w:r>
        <w:t>Branch indicator for passages that have existing branches.</w:t>
      </w:r>
    </w:p>
    <w:p>
      <w:r>
        <w:t>Start with paragraph-level selection. Sentence-level selection can follow after the main interaction works.</w:t>
      </w:r>
    </w:p>
    <w:p>
      <w:pPr>
        <w:pStyle w:val="Heading3"/>
      </w:pPr>
      <w:r>
        <w:t>Inline action menu</w:t>
      </w:r>
    </w:p>
    <w:p>
      <w:r>
        <w:t>When a passage is selected, show a nearby menu:</w:t>
      </w:r>
    </w:p>
    <w:p>
      <w:pPr>
        <w:pStyle w:val="ListBullet"/>
        <w:spacing w:after="40"/>
      </w:pPr>
      <w:r>
        <w:rPr>
          <w:b/>
        </w:rPr>
        <w:t>Ask</w:t>
      </w:r>
    </w:p>
    <w:p>
      <w:pPr>
        <w:pStyle w:val="ListBullet"/>
        <w:spacing w:after="40"/>
      </w:pPr>
      <w:r>
        <w:rPr>
          <w:b/>
        </w:rPr>
        <w:t>Expand</w:t>
      </w:r>
    </w:p>
    <w:p>
      <w:pPr>
        <w:pStyle w:val="ListBullet"/>
        <w:spacing w:after="40"/>
      </w:pPr>
      <w:r>
        <w:rPr>
          <w:b/>
        </w:rPr>
        <w:t>Correct</w:t>
      </w:r>
    </w:p>
    <w:p>
      <w:pPr>
        <w:pStyle w:val="ListBullet"/>
        <w:spacing w:after="40"/>
      </w:pPr>
      <w:r>
        <w:rPr>
          <w:b/>
        </w:rPr>
        <w:t>Challenge</w:t>
      </w:r>
    </w:p>
    <w:p>
      <w:pPr>
        <w:pStyle w:val="ListBullet"/>
        <w:spacing w:after="40"/>
      </w:pPr>
      <w:r>
        <w:rPr>
          <w:b/>
        </w:rPr>
        <w:t>Add context</w:t>
      </w:r>
    </w:p>
    <w:p>
      <w:pPr>
        <w:pStyle w:val="ListBullet"/>
        <w:spacing w:after="40"/>
      </w:pPr>
      <w:r>
        <w:rPr>
          <w:b/>
        </w:rPr>
        <w:t>Evidence</w:t>
      </w:r>
    </w:p>
    <w:p>
      <w:r>
        <w:t xml:space="preserve">Implement </w:t>
      </w:r>
      <w:r>
        <w:rPr>
          <w:b/>
        </w:rPr>
        <w:t>Ask</w:t>
      </w:r>
      <w:r>
        <w:t xml:space="preserve">, </w:t>
      </w:r>
      <w:r>
        <w:rPr>
          <w:b/>
        </w:rPr>
        <w:t>Expand</w:t>
      </w:r>
      <w:r>
        <w:t xml:space="preserve">, and </w:t>
      </w:r>
      <w:r>
        <w:rPr>
          <w:b/>
        </w:rPr>
        <w:t>Challenge</w:t>
      </w:r>
      <w:r>
        <w:t xml:space="preserve"> in Release 1. Add the other actions in later releases. The menu should show which passage the action will use.</w:t>
      </w:r>
    </w:p>
    <w:p>
      <w:pPr>
        <w:pStyle w:val="Heading3"/>
      </w:pPr>
      <w:r>
        <w:t>Branch panel</w:t>
      </w:r>
    </w:p>
    <w:p>
      <w:r>
        <w:t>Display:</w:t>
      </w:r>
    </w:p>
    <w:p>
      <w:pPr>
        <w:pStyle w:val="ListBullet"/>
        <w:spacing w:after="40"/>
      </w:pPr>
      <w:r>
        <w:t>Source passage.</w:t>
      </w:r>
    </w:p>
    <w:p>
      <w:pPr>
        <w:pStyle w:val="ListBullet"/>
        <w:spacing w:after="40"/>
      </w:pPr>
      <w:r>
        <w:t>Action and user instruction.</w:t>
      </w:r>
    </w:p>
    <w:p>
      <w:pPr>
        <w:pStyle w:val="ListBullet"/>
        <w:spacing w:after="40"/>
      </w:pPr>
      <w:r>
        <w:t>Generated response.</w:t>
      </w:r>
    </w:p>
    <w:p>
      <w:pPr>
        <w:pStyle w:val="ListBullet"/>
        <w:spacing w:after="40"/>
      </w:pPr>
      <w:r>
        <w:t>Branch status.</w:t>
      </w:r>
    </w:p>
    <w:p>
      <w:pPr>
        <w:pStyle w:val="ListBullet"/>
        <w:spacing w:after="40"/>
      </w:pPr>
      <w:r>
        <w:t>Controls to continue, accept, reject, or view in graph.</w:t>
      </w:r>
    </w:p>
    <w:p>
      <w:pPr>
        <w:pStyle w:val="ListBullet"/>
        <w:spacing w:after="40"/>
      </w:pPr>
      <w:r>
        <w:t>Optional run details for inspection.</w:t>
      </w:r>
    </w:p>
    <w:p>
      <w:pPr>
        <w:pStyle w:val="Heading3"/>
      </w:pPr>
      <w:r>
        <w:t>Graph view</w:t>
      </w:r>
    </w:p>
    <w:p>
      <w:r>
        <w:t>Show:</w:t>
      </w:r>
    </w:p>
    <w:p>
      <w:pPr>
        <w:pStyle w:val="ListBullet"/>
        <w:spacing w:after="40"/>
      </w:pPr>
      <w:r>
        <w:t>Original user question.</w:t>
      </w:r>
    </w:p>
    <w:p>
      <w:pPr>
        <w:pStyle w:val="ListBullet"/>
        <w:spacing w:after="40"/>
      </w:pPr>
      <w:r>
        <w:t>Main answer.</w:t>
      </w:r>
    </w:p>
    <w:p>
      <w:pPr>
        <w:pStyle w:val="ListBullet"/>
        <w:spacing w:after="40"/>
      </w:pPr>
      <w:r>
        <w:t>Selectable passage nodes.</w:t>
      </w:r>
    </w:p>
    <w:p>
      <w:pPr>
        <w:pStyle w:val="ListBullet"/>
        <w:spacing w:after="40"/>
      </w:pPr>
      <w:r>
        <w:t>Branch nodes connected to their source passages.</w:t>
      </w:r>
    </w:p>
    <w:p>
      <w:pPr>
        <w:pStyle w:val="ListBullet"/>
        <w:spacing w:after="40"/>
      </w:pPr>
      <w:r>
        <w:t>Accepted or merged status.</w:t>
      </w:r>
    </w:p>
    <w:p>
      <w:pPr>
        <w:pStyle w:val="ListBullet"/>
        <w:spacing w:after="40"/>
      </w:pPr>
      <w:r>
        <w:t>Details for the selected node.</w:t>
      </w:r>
    </w:p>
    <w:p>
      <w:pPr>
        <w:pStyle w:val="ListBullet"/>
        <w:spacing w:after="40"/>
      </w:pPr>
      <w:r>
        <w:t>A control to return to chat view.</w:t>
      </w:r>
    </w:p>
    <w:p>
      <w:r>
        <w:t>The graph is a secondary view. Release 1 should support clear navigation for small conversations rather than large-scale graph management.</w:t>
      </w:r>
    </w:p>
    <w:p>
      <w:pPr>
        <w:pStyle w:val="Heading3"/>
      </w:pPr>
      <w:r>
        <w:t>Merge review</w:t>
      </w:r>
    </w:p>
    <w:p>
      <w:r>
        <w:t>Before merging, display the current main answer, selected branch content, and a proposed revised answer. Let the user confirm, edit, or cancel. A merge creates a new answer version and preserves the earlier one.</w:t>
      </w:r>
    </w:p>
    <w:p>
      <w:pPr>
        <w:pStyle w:val="Heading2"/>
      </w:pPr>
      <w:r>
        <w:t>7. Main user flows</w:t>
      </w:r>
    </w:p>
    <w:p>
      <w:pPr>
        <w:pStyle w:val="Heading3"/>
      </w:pPr>
      <w:r>
        <w:t>Ask a question</w:t>
      </w:r>
    </w:p>
    <w:p>
      <w:pPr>
        <w:spacing w:after="40"/>
        <w:ind w:left="317" w:hanging="317"/>
      </w:pPr>
      <w:r>
        <w:t>1.  User creates a conversation and submits a question.</w:t>
      </w:r>
    </w:p>
    <w:p>
      <w:pPr>
        <w:spacing w:after="40"/>
        <w:ind w:left="317" w:hanging="317"/>
      </w:pPr>
      <w:r>
        <w:t>2.  Backend saves the user message.</w:t>
      </w:r>
    </w:p>
    <w:p>
      <w:pPr>
        <w:spacing w:after="40"/>
        <w:ind w:left="317" w:hanging="317"/>
      </w:pPr>
      <w:r>
        <w:t>3.  The answer workflow generates an answer.</w:t>
      </w:r>
    </w:p>
    <w:p>
      <w:pPr>
        <w:spacing w:after="40"/>
        <w:ind w:left="317" w:hanging="317"/>
      </w:pPr>
      <w:r>
        <w:t>4.  Backend saves the answer and divides it into selectable passages.</w:t>
      </w:r>
    </w:p>
    <w:p>
      <w:pPr>
        <w:spacing w:after="40"/>
        <w:ind w:left="317" w:hanging="317"/>
      </w:pPr>
      <w:r>
        <w:t>5.  Frontend displays the answer and enables passage actions.</w:t>
      </w:r>
    </w:p>
    <w:p>
      <w:pPr>
        <w:pStyle w:val="Heading3"/>
      </w:pPr>
      <w:r>
        <w:t>Create an independent branch</w:t>
      </w:r>
    </w:p>
    <w:p>
      <w:pPr>
        <w:spacing w:after="40"/>
        <w:ind w:left="317" w:hanging="317"/>
      </w:pPr>
      <w:r>
        <w:t>1.  User selects a passage and chooses an action.</w:t>
      </w:r>
    </w:p>
    <w:p>
      <w:pPr>
        <w:spacing w:after="40"/>
        <w:ind w:left="317" w:hanging="317"/>
      </w:pPr>
      <w:r>
        <w:t>2.  User enters an instruction.</w:t>
      </w:r>
    </w:p>
    <w:p>
      <w:pPr>
        <w:spacing w:after="40"/>
        <w:ind w:left="317" w:hanging="317"/>
      </w:pPr>
      <w:r>
        <w:t>3.  Frontend submits the conversation ID, source passage ID, answer version, action, and instruction.</w:t>
      </w:r>
    </w:p>
    <w:p>
      <w:pPr>
        <w:spacing w:after="40"/>
        <w:ind w:left="317" w:hanging="317"/>
      </w:pPr>
      <w:r>
        <w:t>4.  Backend creates a branch and starts its workflow.</w:t>
      </w:r>
    </w:p>
    <w:p>
      <w:pPr>
        <w:spacing w:after="40"/>
        <w:ind w:left="317" w:hanging="317"/>
      </w:pPr>
      <w:r>
        <w:t>5.  Context builder gathers relevant source material.</w:t>
      </w:r>
    </w:p>
    <w:p>
      <w:pPr>
        <w:spacing w:after="40"/>
        <w:ind w:left="317" w:hanging="317"/>
      </w:pPr>
      <w:r>
        <w:t>6.  Worker generates a response.</w:t>
      </w:r>
    </w:p>
    <w:p>
      <w:pPr>
        <w:spacing w:after="40"/>
        <w:ind w:left="317" w:hanging="317"/>
      </w:pPr>
      <w:r>
        <w:t>7.  Reviewer checks action adherence and context consistency.</w:t>
      </w:r>
    </w:p>
    <w:p>
      <w:pPr>
        <w:spacing w:after="40"/>
        <w:ind w:left="317" w:hanging="317"/>
      </w:pPr>
      <w:r>
        <w:t>8.  Backend saves the result and status.</w:t>
      </w:r>
    </w:p>
    <w:p>
      <w:pPr>
        <w:spacing w:after="40"/>
        <w:ind w:left="317" w:hanging="317"/>
      </w:pPr>
      <w:r>
        <w:t>9.  Frontend shows the branch and its graph connection.</w:t>
      </w:r>
    </w:p>
    <w:p>
      <w:r>
        <w:t>Multiple branches from the same passage may be explored independently.</w:t>
      </w:r>
    </w:p>
    <w:p>
      <w:pPr>
        <w:pStyle w:val="Heading3"/>
      </w:pPr>
      <w:r>
        <w:t>Continue a branch</w:t>
      </w:r>
    </w:p>
    <w:p>
      <w:pPr>
        <w:spacing w:after="40"/>
        <w:ind w:left="317" w:hanging="317"/>
      </w:pPr>
      <w:r>
        <w:t>1.  User opens a branch and enters a follow-up.</w:t>
      </w:r>
    </w:p>
    <w:p>
      <w:pPr>
        <w:spacing w:after="40"/>
        <w:ind w:left="317" w:hanging="317"/>
      </w:pPr>
      <w:r>
        <w:t>2.  Backend continues that branch’s state.</w:t>
      </w:r>
    </w:p>
    <w:p>
      <w:pPr>
        <w:spacing w:after="40"/>
        <w:ind w:left="317" w:hanging="317"/>
      </w:pPr>
      <w:r>
        <w:t>3.  Context includes the branch’s own history and required ancestors.</w:t>
      </w:r>
    </w:p>
    <w:p>
      <w:pPr>
        <w:spacing w:after="40"/>
        <w:ind w:left="317" w:hanging="317"/>
      </w:pPr>
      <w:r>
        <w:t>4.  The new response is saved in the branch.</w:t>
      </w:r>
    </w:p>
    <w:p>
      <w:pPr>
        <w:spacing w:after="40"/>
        <w:ind w:left="317" w:hanging="317"/>
      </w:pPr>
      <w:r>
        <w:t>5.  The main answer remains unchanged.</w:t>
      </w:r>
    </w:p>
    <w:p>
      <w:pPr>
        <w:pStyle w:val="Heading3"/>
      </w:pPr>
      <w:r>
        <w:t>Accept and merge</w:t>
      </w:r>
    </w:p>
    <w:p>
      <w:pPr>
        <w:spacing w:after="40"/>
        <w:ind w:left="317" w:hanging="317"/>
      </w:pPr>
      <w:r>
        <w:t>1.  User marks a branch as accepted.</w:t>
      </w:r>
    </w:p>
    <w:p>
      <w:pPr>
        <w:spacing w:after="40"/>
        <w:ind w:left="317" w:hanging="317"/>
      </w:pPr>
      <w:r>
        <w:t xml:space="preserve">2.  User chooses </w:t>
      </w:r>
      <w:r>
        <w:rPr>
          <w:b/>
        </w:rPr>
        <w:t>Merge into answer</w:t>
      </w:r>
      <w:r>
        <w:t>.</w:t>
      </w:r>
    </w:p>
    <w:p>
      <w:pPr>
        <w:spacing w:after="40"/>
        <w:ind w:left="317" w:hanging="317"/>
      </w:pPr>
      <w:r>
        <w:t>3.  Merge workflow uses the main answer and explicitly selected branch content.</w:t>
      </w:r>
    </w:p>
    <w:p>
      <w:pPr>
        <w:spacing w:after="40"/>
        <w:ind w:left="317" w:hanging="317"/>
      </w:pPr>
      <w:r>
        <w:t>4.  The workflow drafts a revised answer.</w:t>
      </w:r>
    </w:p>
    <w:p>
      <w:pPr>
        <w:spacing w:after="40"/>
        <w:ind w:left="317" w:hanging="317"/>
      </w:pPr>
      <w:r>
        <w:t>5.  User reviews, edits, and confirms.</w:t>
      </w:r>
    </w:p>
    <w:p>
      <w:pPr>
        <w:spacing w:after="40"/>
        <w:ind w:left="317" w:hanging="317"/>
      </w:pPr>
      <w:r>
        <w:t xml:space="preserve">6.  Backend saves a new answer version and its </w:t>
      </w:r>
      <w:r>
        <w:rPr>
          <w:rFonts w:ascii="Aptos Mono" w:hAnsi="Aptos Mono"/>
          <w:color w:val="31536A"/>
          <w:sz w:val="17"/>
        </w:rPr>
        <w:t>merged_from</w:t>
      </w:r>
      <w:r>
        <w:t xml:space="preserve"> relationships.</w:t>
      </w:r>
    </w:p>
    <w:p>
      <w:pPr>
        <w:spacing w:after="40"/>
        <w:ind w:left="317" w:hanging="317"/>
      </w:pPr>
      <w:r>
        <w:t>7.  Earlier versions remain accessible.</w:t>
      </w:r>
    </w:p>
    <w:p>
      <w:pPr>
        <w:pStyle w:val="Heading3"/>
      </w:pPr>
      <w:r>
        <w:t>Inspect the graph</w:t>
      </w:r>
    </w:p>
    <w:p>
      <w:pPr>
        <w:spacing w:after="40"/>
        <w:ind w:left="317" w:hanging="317"/>
      </w:pPr>
      <w:r>
        <w:t xml:space="preserve">1.  User switches to </w:t>
      </w:r>
      <w:r>
        <w:rPr>
          <w:b/>
        </w:rPr>
        <w:t>Graph view</w:t>
      </w:r>
      <w:r>
        <w:t>.</w:t>
      </w:r>
    </w:p>
    <w:p>
      <w:pPr>
        <w:spacing w:after="40"/>
        <w:ind w:left="317" w:hanging="317"/>
      </w:pPr>
      <w:r>
        <w:t>2.  Frontend loads the conversation’s nodes and edges.</w:t>
      </w:r>
    </w:p>
    <w:p>
      <w:pPr>
        <w:spacing w:after="40"/>
        <w:ind w:left="317" w:hanging="317"/>
      </w:pPr>
      <w:r>
        <w:t>3.  User selects a passage or branch.</w:t>
      </w:r>
    </w:p>
    <w:p>
      <w:pPr>
        <w:spacing w:after="40"/>
        <w:ind w:left="317" w:hanging="317"/>
      </w:pPr>
      <w:r>
        <w:t>4.  A detail panel shows its content, source, status, and actions.</w:t>
      </w:r>
    </w:p>
    <w:p>
      <w:pPr>
        <w:spacing w:after="40"/>
        <w:ind w:left="317" w:hanging="317"/>
      </w:pPr>
      <w:r>
        <w:t>5.  User returns to chat view at the selected point.</w:t>
      </w:r>
    </w:p>
    <w:p>
      <w:pPr>
        <w:pStyle w:val="Heading2"/>
        <w:pageBreakBefore/>
      </w:pPr>
      <w:r>
        <w:t>8. Agent workflow</w:t>
      </w:r>
    </w:p>
    <w:p>
      <w:r>
        <w:rPr>
          <w:b/>
        </w:rPr>
        <w:t>Branch request → Validate source → Route action → Build relevant context → Generate response → Review response</w:t>
      </w:r>
    </w:p>
    <w:p>
      <w:r>
        <w:t xml:space="preserve">Review outcomes: </w:t>
      </w:r>
      <w:r>
        <w:rPr>
          <w:b/>
        </w:rPr>
        <w:t>Pass</w:t>
      </w:r>
      <w:r>
        <w:t xml:space="preserve"> saves the branch for review; </w:t>
      </w:r>
      <w:r>
        <w:rPr>
          <w:b/>
        </w:rPr>
        <w:t>Revise</w:t>
      </w:r>
      <w:r>
        <w:t xml:space="preserve"> returns to generation; </w:t>
      </w:r>
      <w:r>
        <w:rPr>
          <w:b/>
        </w:rPr>
        <w:t>Needs input</w:t>
      </w:r>
      <w:r>
        <w:t xml:space="preserve"> asks the user for clarification.</w:t>
      </w:r>
    </w:p>
    <w:p>
      <w:pPr>
        <w:pStyle w:val="Heading3"/>
      </w:pPr>
      <w:r>
        <w:t>Roles</w:t>
      </w:r>
    </w:p>
    <w:p>
      <w:pPr>
        <w:pStyle w:val="ListBullet"/>
        <w:spacing w:after="40"/>
      </w:pPr>
      <w:r>
        <w:rPr>
          <w:b/>
        </w:rPr>
        <w:t>Action router:</w:t>
      </w:r>
      <w:r>
        <w:t xml:space="preserve"> Produces a structured action such as </w:t>
      </w:r>
      <w:r>
        <w:rPr>
          <w:rFonts w:ascii="Aptos Mono" w:hAnsi="Aptos Mono"/>
          <w:color w:val="31536A"/>
          <w:sz w:val="17"/>
        </w:rPr>
        <w:t>ask</w:t>
      </w:r>
      <w:r>
        <w:t xml:space="preserve">, </w:t>
      </w:r>
      <w:r>
        <w:rPr>
          <w:rFonts w:ascii="Aptos Mono" w:hAnsi="Aptos Mono"/>
          <w:color w:val="31536A"/>
          <w:sz w:val="17"/>
        </w:rPr>
        <w:t>expand</w:t>
      </w:r>
      <w:r>
        <w:t xml:space="preserve">, or </w:t>
      </w:r>
      <w:r>
        <w:rPr>
          <w:rFonts w:ascii="Aptos Mono" w:hAnsi="Aptos Mono"/>
          <w:color w:val="31536A"/>
          <w:sz w:val="17"/>
        </w:rPr>
        <w:t>challenge</w:t>
      </w:r>
      <w:r>
        <w:t>.</w:t>
      </w:r>
    </w:p>
    <w:p>
      <w:pPr>
        <w:pStyle w:val="ListBullet"/>
        <w:spacing w:after="40"/>
      </w:pPr>
      <w:r>
        <w:rPr>
          <w:b/>
        </w:rPr>
        <w:t>Context builder:</w:t>
      </w:r>
      <w:r>
        <w:t xml:space="preserve"> Deterministically assembles permitted context and records its references.</w:t>
      </w:r>
    </w:p>
    <w:p>
      <w:pPr>
        <w:pStyle w:val="ListBullet"/>
        <w:spacing w:after="40"/>
      </w:pPr>
      <w:r>
        <w:rPr>
          <w:b/>
        </w:rPr>
        <w:t>Worker agent:</w:t>
      </w:r>
      <w:r>
        <w:t xml:space="preserve"> Generates an action-specific response.</w:t>
      </w:r>
    </w:p>
    <w:p>
      <w:pPr>
        <w:pStyle w:val="ListBullet"/>
        <w:spacing w:after="40"/>
      </w:pPr>
      <w:r>
        <w:rPr>
          <w:b/>
        </w:rPr>
        <w:t>Reviewer agent:</w:t>
      </w:r>
      <w:r>
        <w:t xml:space="preserve"> Checks instruction adherence and context consistency.</w:t>
      </w:r>
    </w:p>
    <w:p>
      <w:pPr>
        <w:pStyle w:val="ListBullet"/>
        <w:spacing w:after="40"/>
      </w:pPr>
      <w:r>
        <w:rPr>
          <w:b/>
        </w:rPr>
        <w:t>Merge workflow:</w:t>
      </w:r>
      <w:r>
        <w:t xml:space="preserve"> Drafts a new answer from the current version and user-selected accepted content.</w:t>
      </w:r>
    </w:p>
    <w:p>
      <w:r>
        <w:t>The context builder should be deterministic and inspectable. The worker and reviewer can be separate model calls. The merge workflow can be added after basic branching works.</w:t>
      </w:r>
    </w:p>
    <w:p>
      <w:pPr>
        <w:pStyle w:val="Heading2"/>
      </w:pPr>
      <w:r>
        <w:t>9. Recommended technology stack</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7365D"/>
          </w:tcPr>
          <w:p>
            <w:pPr>
              <w:spacing w:after="40" w:before="40"/>
            </w:pPr>
            <w:r>
              <w:rPr>
                <w:b/>
                <w:color w:val="FFFFFF"/>
                <w:sz w:val="16"/>
              </w:rPr>
            </w:r>
            <w:r>
              <w:rPr>
                <w:b/>
                <w:color w:val="FFFFFF"/>
                <w:sz w:val="16"/>
              </w:rPr>
              <w:t>Layer</w:t>
            </w:r>
          </w:p>
        </w:tc>
        <w:tc>
          <w:tcPr>
            <w:tcW w:type="dxa" w:w="3331"/>
            <w:vAlign w:val="center"/>
            <w:shd w:fill="17365D"/>
          </w:tcPr>
          <w:p>
            <w:pPr>
              <w:spacing w:after="40" w:before="40"/>
            </w:pPr>
            <w:r>
              <w:rPr>
                <w:b/>
                <w:color w:val="FFFFFF"/>
                <w:sz w:val="16"/>
              </w:rPr>
            </w:r>
            <w:r>
              <w:rPr>
                <w:b/>
                <w:color w:val="FFFFFF"/>
                <w:sz w:val="16"/>
              </w:rPr>
              <w:t>Recommendation</w:t>
            </w:r>
          </w:p>
        </w:tc>
        <w:tc>
          <w:tcPr>
            <w:tcW w:type="dxa" w:w="3331"/>
            <w:vAlign w:val="center"/>
            <w:shd w:fill="17365D"/>
          </w:tcPr>
          <w:p>
            <w:pPr>
              <w:spacing w:after="40" w:before="40"/>
            </w:pPr>
            <w:r>
              <w:rPr>
                <w:b/>
                <w:color w:val="FFFFFF"/>
                <w:sz w:val="16"/>
              </w:rPr>
            </w:r>
            <w:r>
              <w:rPr>
                <w:b/>
                <w:color w:val="FFFFFF"/>
                <w:sz w:val="16"/>
              </w:rPr>
              <w:t>Purpose</w:t>
            </w:r>
          </w:p>
        </w:tc>
      </w:tr>
      <w:tr>
        <w:tc>
          <w:tcPr>
            <w:tcW w:type="dxa" w:w="3331"/>
            <w:vAlign w:val="center"/>
          </w:tcPr>
          <w:p>
            <w:pPr>
              <w:spacing w:after="40" w:before="40"/>
            </w:pPr>
            <w:r>
              <w:rPr>
                <w:sz w:val="16"/>
              </w:rPr>
            </w:r>
            <w:r>
              <w:rPr>
                <w:sz w:val="16"/>
              </w:rPr>
              <w:t>Web app</w:t>
            </w:r>
          </w:p>
        </w:tc>
        <w:tc>
          <w:tcPr>
            <w:tcW w:type="dxa" w:w="3331"/>
            <w:vAlign w:val="center"/>
          </w:tcPr>
          <w:p>
            <w:pPr>
              <w:spacing w:after="40" w:before="40"/>
            </w:pPr>
            <w:r>
              <w:rPr>
                <w:sz w:val="16"/>
              </w:rPr>
            </w:r>
            <w:r>
              <w:rPr>
                <w:sz w:val="16"/>
              </w:rPr>
              <w:t>Next.js, React, TypeScript</w:t>
            </w:r>
          </w:p>
        </w:tc>
        <w:tc>
          <w:tcPr>
            <w:tcW w:type="dxa" w:w="3331"/>
            <w:vAlign w:val="center"/>
          </w:tcPr>
          <w:p>
            <w:pPr>
              <w:spacing w:after="40" w:before="40"/>
            </w:pPr>
            <w:r>
              <w:rPr>
                <w:sz w:val="16"/>
              </w:rPr>
            </w:r>
            <w:r>
              <w:rPr>
                <w:sz w:val="16"/>
              </w:rPr>
              <w:t>Chat interface and hosted frontend</w:t>
            </w:r>
          </w:p>
        </w:tc>
      </w:tr>
      <w:tr>
        <w:tc>
          <w:tcPr>
            <w:tcW w:type="dxa" w:w="3331"/>
            <w:vAlign w:val="center"/>
            <w:shd w:fill="F2F6F8"/>
          </w:tcPr>
          <w:p>
            <w:pPr>
              <w:spacing w:after="40" w:before="40"/>
            </w:pPr>
            <w:r>
              <w:rPr>
                <w:sz w:val="16"/>
              </w:rPr>
            </w:r>
            <w:r>
              <w:rPr>
                <w:sz w:val="16"/>
              </w:rPr>
              <w:t>UI styling</w:t>
            </w:r>
          </w:p>
        </w:tc>
        <w:tc>
          <w:tcPr>
            <w:tcW w:type="dxa" w:w="3331"/>
            <w:vAlign w:val="center"/>
            <w:shd w:fill="F2F6F8"/>
          </w:tcPr>
          <w:p>
            <w:pPr>
              <w:spacing w:after="40" w:before="40"/>
            </w:pPr>
            <w:r>
              <w:rPr>
                <w:sz w:val="16"/>
              </w:rPr>
            </w:r>
            <w:r>
              <w:rPr>
                <w:sz w:val="16"/>
              </w:rPr>
              <w:t>Tailwind CSS and accessible components</w:t>
            </w:r>
          </w:p>
        </w:tc>
        <w:tc>
          <w:tcPr>
            <w:tcW w:type="dxa" w:w="3331"/>
            <w:vAlign w:val="center"/>
            <w:shd w:fill="F2F6F8"/>
          </w:tcPr>
          <w:p>
            <w:pPr>
              <w:spacing w:after="40" w:before="40"/>
            </w:pPr>
            <w:r>
              <w:rPr>
                <w:sz w:val="16"/>
              </w:rPr>
            </w:r>
            <w:r>
              <w:rPr>
                <w:sz w:val="16"/>
              </w:rPr>
              <w:t>Consistent interface and faster implementation</w:t>
            </w:r>
          </w:p>
        </w:tc>
      </w:tr>
      <w:tr>
        <w:tc>
          <w:tcPr>
            <w:tcW w:type="dxa" w:w="3331"/>
            <w:vAlign w:val="center"/>
          </w:tcPr>
          <w:p>
            <w:pPr>
              <w:spacing w:after="40" w:before="40"/>
            </w:pPr>
            <w:r>
              <w:rPr>
                <w:sz w:val="16"/>
              </w:rPr>
            </w:r>
            <w:r>
              <w:rPr>
                <w:sz w:val="16"/>
              </w:rPr>
              <w:t>Graph UI</w:t>
            </w:r>
          </w:p>
        </w:tc>
        <w:tc>
          <w:tcPr>
            <w:tcW w:type="dxa" w:w="3331"/>
            <w:vAlign w:val="center"/>
          </w:tcPr>
          <w:p>
            <w:pPr>
              <w:spacing w:after="40" w:before="40"/>
            </w:pPr>
            <w:r>
              <w:rPr>
                <w:sz w:val="16"/>
              </w:rPr>
            </w:r>
            <w:r>
              <w:rPr>
                <w:sz w:val="16"/>
              </w:rPr>
              <w:t>React Flow (</w:t>
            </w:r>
            <w:r>
              <w:rPr>
                <w:rFonts w:ascii="Aptos Mono" w:hAnsi="Aptos Mono"/>
                <w:color w:val="31536A"/>
                <w:sz w:val="16"/>
              </w:rPr>
              <w:t>@xyflow/react</w:t>
            </w:r>
            <w:r>
              <w:rPr>
                <w:sz w:val="16"/>
              </w:rPr>
              <w:t>)</w:t>
            </w:r>
          </w:p>
        </w:tc>
        <w:tc>
          <w:tcPr>
            <w:tcW w:type="dxa" w:w="3331"/>
            <w:vAlign w:val="center"/>
          </w:tcPr>
          <w:p>
            <w:pPr>
              <w:spacing w:after="40" w:before="40"/>
            </w:pPr>
            <w:r>
              <w:rPr>
                <w:sz w:val="16"/>
              </w:rPr>
            </w:r>
            <w:r>
              <w:rPr>
                <w:sz w:val="16"/>
              </w:rPr>
              <w:t xml:space="preserve">Interactive nodes and edges; supports custom React nodes and graph controls. </w:t>
            </w:r>
            <w:r>
              <w:rPr>
                <w:color w:val="007F86"/>
                <w:sz w:val="16"/>
                <w:u w:val="single"/>
              </w:rPr>
              <w:t>React Flow (https://reactflow.dev/)</w:t>
            </w:r>
          </w:p>
        </w:tc>
      </w:tr>
      <w:tr>
        <w:tc>
          <w:tcPr>
            <w:tcW w:type="dxa" w:w="3331"/>
            <w:vAlign w:val="center"/>
            <w:shd w:fill="F2F6F8"/>
          </w:tcPr>
          <w:p>
            <w:pPr>
              <w:spacing w:after="40" w:before="40"/>
            </w:pPr>
            <w:r>
              <w:rPr>
                <w:sz w:val="16"/>
              </w:rPr>
            </w:r>
            <w:r>
              <w:rPr>
                <w:sz w:val="16"/>
              </w:rPr>
              <w:t>API</w:t>
            </w:r>
          </w:p>
        </w:tc>
        <w:tc>
          <w:tcPr>
            <w:tcW w:type="dxa" w:w="3331"/>
            <w:vAlign w:val="center"/>
            <w:shd w:fill="F2F6F8"/>
          </w:tcPr>
          <w:p>
            <w:pPr>
              <w:spacing w:after="40" w:before="40"/>
            </w:pPr>
            <w:r>
              <w:rPr>
                <w:sz w:val="16"/>
              </w:rPr>
            </w:r>
            <w:r>
              <w:rPr>
                <w:sz w:val="16"/>
              </w:rPr>
              <w:t>Python with FastAPI</w:t>
            </w:r>
          </w:p>
        </w:tc>
        <w:tc>
          <w:tcPr>
            <w:tcW w:type="dxa" w:w="3331"/>
            <w:vAlign w:val="center"/>
            <w:shd w:fill="F2F6F8"/>
          </w:tcPr>
          <w:p>
            <w:pPr>
              <w:spacing w:after="40" w:before="40"/>
            </w:pPr>
            <w:r>
              <w:rPr>
                <w:sz w:val="16"/>
              </w:rPr>
            </w:r>
            <w:r>
              <w:rPr>
                <w:sz w:val="16"/>
              </w:rPr>
              <w:t>Conversation, branch, merge, and streaming endpoints</w:t>
            </w:r>
          </w:p>
        </w:tc>
      </w:tr>
      <w:tr>
        <w:tc>
          <w:tcPr>
            <w:tcW w:type="dxa" w:w="3331"/>
            <w:vAlign w:val="center"/>
          </w:tcPr>
          <w:p>
            <w:pPr>
              <w:spacing w:after="40" w:before="40"/>
            </w:pPr>
            <w:r>
              <w:rPr>
                <w:sz w:val="16"/>
              </w:rPr>
            </w:r>
            <w:r>
              <w:rPr>
                <w:sz w:val="16"/>
              </w:rPr>
              <w:t>Agent orchestration</w:t>
            </w:r>
          </w:p>
        </w:tc>
        <w:tc>
          <w:tcPr>
            <w:tcW w:type="dxa" w:w="3331"/>
            <w:vAlign w:val="center"/>
          </w:tcPr>
          <w:p>
            <w:pPr>
              <w:spacing w:after="40" w:before="40"/>
            </w:pPr>
            <w:r>
              <w:rPr>
                <w:sz w:val="16"/>
              </w:rPr>
            </w:r>
            <w:r>
              <w:rPr>
                <w:sz w:val="16"/>
              </w:rPr>
              <w:t>LangGraph</w:t>
            </w:r>
          </w:p>
        </w:tc>
        <w:tc>
          <w:tcPr>
            <w:tcW w:type="dxa" w:w="3331"/>
            <w:vAlign w:val="center"/>
          </w:tcPr>
          <w:p>
            <w:pPr>
              <w:spacing w:after="40" w:before="40"/>
            </w:pPr>
            <w:r>
              <w:rPr>
                <w:sz w:val="16"/>
              </w:rPr>
            </w:r>
            <w:r>
              <w:rPr>
                <w:sz w:val="16"/>
              </w:rPr>
              <w:t>Branch workflow, checkpoints, and persisted agent state</w:t>
            </w:r>
          </w:p>
        </w:tc>
      </w:tr>
      <w:tr>
        <w:tc>
          <w:tcPr>
            <w:tcW w:type="dxa" w:w="3331"/>
            <w:vAlign w:val="center"/>
            <w:shd w:fill="F2F6F8"/>
          </w:tcPr>
          <w:p>
            <w:pPr>
              <w:spacing w:after="40" w:before="40"/>
            </w:pPr>
            <w:r>
              <w:rPr>
                <w:sz w:val="16"/>
              </w:rPr>
            </w:r>
            <w:r>
              <w:rPr>
                <w:sz w:val="16"/>
              </w:rPr>
              <w:t>Application data</w:t>
            </w:r>
          </w:p>
        </w:tc>
        <w:tc>
          <w:tcPr>
            <w:tcW w:type="dxa" w:w="3331"/>
            <w:vAlign w:val="center"/>
            <w:shd w:fill="F2F6F8"/>
          </w:tcPr>
          <w:p>
            <w:pPr>
              <w:spacing w:after="40" w:before="40"/>
            </w:pPr>
            <w:r>
              <w:rPr>
                <w:sz w:val="16"/>
              </w:rPr>
            </w:r>
            <w:r>
              <w:rPr>
                <w:sz w:val="16"/>
              </w:rPr>
              <w:t>PostgreSQL</w:t>
            </w:r>
          </w:p>
        </w:tc>
        <w:tc>
          <w:tcPr>
            <w:tcW w:type="dxa" w:w="3331"/>
            <w:vAlign w:val="center"/>
            <w:shd w:fill="F2F6F8"/>
          </w:tcPr>
          <w:p>
            <w:pPr>
              <w:spacing w:after="40" w:before="40"/>
            </w:pPr>
            <w:r>
              <w:rPr>
                <w:sz w:val="16"/>
              </w:rPr>
            </w:r>
            <w:r>
              <w:rPr>
                <w:sz w:val="16"/>
              </w:rPr>
              <w:t>Conversations, nodes, edges, statuses, and answer versions</w:t>
            </w:r>
          </w:p>
        </w:tc>
      </w:tr>
      <w:tr>
        <w:tc>
          <w:tcPr>
            <w:tcW w:type="dxa" w:w="3331"/>
            <w:vAlign w:val="center"/>
          </w:tcPr>
          <w:p>
            <w:pPr>
              <w:spacing w:after="40" w:before="40"/>
            </w:pPr>
            <w:r>
              <w:rPr>
                <w:sz w:val="16"/>
              </w:rPr>
            </w:r>
            <w:r>
              <w:rPr>
                <w:sz w:val="16"/>
              </w:rPr>
              <w:t>Workflow checkpoints</w:t>
            </w:r>
          </w:p>
        </w:tc>
        <w:tc>
          <w:tcPr>
            <w:tcW w:type="dxa" w:w="3331"/>
            <w:vAlign w:val="center"/>
          </w:tcPr>
          <w:p>
            <w:pPr>
              <w:spacing w:after="40" w:before="40"/>
            </w:pPr>
            <w:r>
              <w:rPr>
                <w:sz w:val="16"/>
              </w:rPr>
            </w:r>
            <w:r>
              <w:rPr>
                <w:sz w:val="16"/>
              </w:rPr>
              <w:t>LangGraph Postgres checkpointer</w:t>
            </w:r>
          </w:p>
        </w:tc>
        <w:tc>
          <w:tcPr>
            <w:tcW w:type="dxa" w:w="3331"/>
            <w:vAlign w:val="center"/>
          </w:tcPr>
          <w:p>
            <w:pPr>
              <w:spacing w:after="40" w:before="40"/>
            </w:pPr>
            <w:r>
              <w:rPr>
                <w:sz w:val="16"/>
              </w:rPr>
            </w:r>
            <w:r>
              <w:rPr>
                <w:sz w:val="16"/>
              </w:rPr>
              <w:t>Persisted workflow state, logically separate from conversation records</w:t>
            </w:r>
          </w:p>
        </w:tc>
      </w:tr>
      <w:tr>
        <w:tc>
          <w:tcPr>
            <w:tcW w:type="dxa" w:w="3331"/>
            <w:vAlign w:val="center"/>
            <w:shd w:fill="F2F6F8"/>
          </w:tcPr>
          <w:p>
            <w:pPr>
              <w:spacing w:after="40" w:before="40"/>
            </w:pPr>
            <w:r>
              <w:rPr>
                <w:sz w:val="16"/>
              </w:rPr>
            </w:r>
            <w:r>
              <w:rPr>
                <w:sz w:val="16"/>
              </w:rPr>
              <w:t>Streaming</w:t>
            </w:r>
          </w:p>
        </w:tc>
        <w:tc>
          <w:tcPr>
            <w:tcW w:type="dxa" w:w="3331"/>
            <w:vAlign w:val="center"/>
            <w:shd w:fill="F2F6F8"/>
          </w:tcPr>
          <w:p>
            <w:pPr>
              <w:spacing w:after="40" w:before="40"/>
            </w:pPr>
            <w:r>
              <w:rPr>
                <w:sz w:val="16"/>
              </w:rPr>
            </w:r>
            <w:r>
              <w:rPr>
                <w:sz w:val="16"/>
              </w:rPr>
              <w:t>Server-Sent Events (SSE)</w:t>
            </w:r>
          </w:p>
        </w:tc>
        <w:tc>
          <w:tcPr>
            <w:tcW w:type="dxa" w:w="3331"/>
            <w:vAlign w:val="center"/>
            <w:shd w:fill="F2F6F8"/>
          </w:tcPr>
          <w:p>
            <w:pPr>
              <w:spacing w:after="40" w:before="40"/>
            </w:pPr>
            <w:r>
              <w:rPr>
                <w:sz w:val="16"/>
              </w:rPr>
            </w:r>
            <w:r>
              <w:rPr>
                <w:sz w:val="16"/>
              </w:rPr>
              <w:t>Stream answer text and branch progress</w:t>
            </w:r>
          </w:p>
        </w:tc>
      </w:tr>
      <w:tr>
        <w:tc>
          <w:tcPr>
            <w:tcW w:type="dxa" w:w="3331"/>
            <w:vAlign w:val="center"/>
          </w:tcPr>
          <w:p>
            <w:pPr>
              <w:spacing w:after="40" w:before="40"/>
            </w:pPr>
            <w:r>
              <w:rPr>
                <w:sz w:val="16"/>
              </w:rPr>
            </w:r>
            <w:r>
              <w:rPr>
                <w:sz w:val="16"/>
              </w:rPr>
              <w:t>Local development</w:t>
            </w:r>
          </w:p>
        </w:tc>
        <w:tc>
          <w:tcPr>
            <w:tcW w:type="dxa" w:w="3331"/>
            <w:vAlign w:val="center"/>
          </w:tcPr>
          <w:p>
            <w:pPr>
              <w:spacing w:after="40" w:before="40"/>
            </w:pPr>
            <w:r>
              <w:rPr>
                <w:sz w:val="16"/>
              </w:rPr>
            </w:r>
            <w:r>
              <w:rPr>
                <w:sz w:val="16"/>
              </w:rPr>
              <w:t>Docker Compose</w:t>
            </w:r>
          </w:p>
        </w:tc>
        <w:tc>
          <w:tcPr>
            <w:tcW w:type="dxa" w:w="3331"/>
            <w:vAlign w:val="center"/>
          </w:tcPr>
          <w:p>
            <w:pPr>
              <w:spacing w:after="40" w:before="40"/>
            </w:pPr>
            <w:r>
              <w:rPr>
                <w:sz w:val="16"/>
              </w:rPr>
            </w:r>
            <w:r>
              <w:rPr>
                <w:sz w:val="16"/>
              </w:rPr>
              <w:t>Run the application and database locally</w:t>
            </w:r>
          </w:p>
        </w:tc>
      </w:tr>
      <w:tr>
        <w:tc>
          <w:tcPr>
            <w:tcW w:type="dxa" w:w="3331"/>
            <w:vAlign w:val="center"/>
            <w:shd w:fill="F2F6F8"/>
          </w:tcPr>
          <w:p>
            <w:pPr>
              <w:spacing w:after="40" w:before="40"/>
            </w:pPr>
            <w:r>
              <w:rPr>
                <w:sz w:val="16"/>
              </w:rPr>
            </w:r>
            <w:r>
              <w:rPr>
                <w:sz w:val="16"/>
              </w:rPr>
              <w:t>Tracing</w:t>
            </w:r>
          </w:p>
        </w:tc>
        <w:tc>
          <w:tcPr>
            <w:tcW w:type="dxa" w:w="3331"/>
            <w:vAlign w:val="center"/>
            <w:shd w:fill="F2F6F8"/>
          </w:tcPr>
          <w:p>
            <w:pPr>
              <w:spacing w:after="40" w:before="40"/>
            </w:pPr>
            <w:r>
              <w:rPr>
                <w:sz w:val="16"/>
              </w:rPr>
            </w:r>
            <w:r>
              <w:rPr>
                <w:sz w:val="16"/>
              </w:rPr>
              <w:t>Optional LangSmith</w:t>
            </w:r>
          </w:p>
        </w:tc>
        <w:tc>
          <w:tcPr>
            <w:tcW w:type="dxa" w:w="3331"/>
            <w:vAlign w:val="center"/>
            <w:shd w:fill="F2F6F8"/>
          </w:tcPr>
          <w:p>
            <w:pPr>
              <w:spacing w:after="40" w:before="40"/>
            </w:pPr>
            <w:r>
              <w:rPr>
                <w:sz w:val="16"/>
              </w:rPr>
            </w:r>
            <w:r>
              <w:rPr>
                <w:sz w:val="16"/>
              </w:rPr>
              <w:t>Inspect agent runs during development</w:t>
            </w:r>
          </w:p>
        </w:tc>
      </w:tr>
    </w:tbl>
    <w:p>
      <w:pPr>
        <w:spacing w:after="20"/>
      </w:pPr>
    </w:p>
    <w:p>
      <w:r>
        <w:t>Use a server-side provider adapter for model access, with a mock mode for local development. Keep provider API keys on the backend. A graph database is not needed for the first release; conversation nodes and edges fit a relational schema.</w:t>
      </w:r>
    </w:p>
    <w:p>
      <w:pPr>
        <w:pStyle w:val="Heading2"/>
      </w:pPr>
      <w:r>
        <w:t>10. Initial data model</w:t>
      </w:r>
    </w:p>
    <w:p>
      <w:pPr>
        <w:pStyle w:val="Heading3"/>
      </w:pPr>
      <w:r>
        <w:rPr>
          <w:rFonts w:ascii="Aptos Mono" w:hAnsi="Aptos Mono"/>
          <w:color w:val="31536A"/>
          <w:sz w:val="17"/>
        </w:rPr>
        <w:t>conversations</w:t>
      </w:r>
    </w:p>
    <w:p>
      <w:pPr>
        <w:pStyle w:val="ListBullet"/>
        <w:spacing w:after="40"/>
      </w:pPr>
      <w:r>
        <w:rPr>
          <w:rFonts w:ascii="Aptos Mono" w:hAnsi="Aptos Mono"/>
          <w:color w:val="31536A"/>
          <w:sz w:val="17"/>
        </w:rPr>
        <w:t>id</w:t>
      </w:r>
    </w:p>
    <w:p>
      <w:pPr>
        <w:pStyle w:val="ListBullet"/>
        <w:spacing w:after="40"/>
      </w:pPr>
      <w:r>
        <w:rPr>
          <w:rFonts w:ascii="Aptos Mono" w:hAnsi="Aptos Mono"/>
          <w:color w:val="31536A"/>
          <w:sz w:val="17"/>
        </w:rPr>
        <w:t>title</w:t>
      </w:r>
    </w:p>
    <w:p>
      <w:pPr>
        <w:pStyle w:val="ListBullet"/>
        <w:spacing w:after="40"/>
      </w:pPr>
      <w:r>
        <w:rPr>
          <w:rFonts w:ascii="Aptos Mono" w:hAnsi="Aptos Mono"/>
          <w:color w:val="31536A"/>
          <w:sz w:val="17"/>
        </w:rPr>
        <w:t>created_at</w:t>
      </w:r>
    </w:p>
    <w:p>
      <w:pPr>
        <w:pStyle w:val="ListBullet"/>
        <w:spacing w:after="40"/>
      </w:pPr>
      <w:r>
        <w:rPr>
          <w:rFonts w:ascii="Aptos Mono" w:hAnsi="Aptos Mono"/>
          <w:color w:val="31536A"/>
          <w:sz w:val="17"/>
        </w:rPr>
        <w:t>updated_at</w:t>
      </w:r>
    </w:p>
    <w:p>
      <w:pPr>
        <w:pStyle w:val="Heading3"/>
      </w:pPr>
      <w:r>
        <w:rPr>
          <w:rFonts w:ascii="Aptos Mono" w:hAnsi="Aptos Mono"/>
          <w:color w:val="31536A"/>
          <w:sz w:val="17"/>
        </w:rPr>
        <w:t>messages</w:t>
      </w:r>
    </w:p>
    <w:p>
      <w:pPr>
        <w:pStyle w:val="ListBullet"/>
        <w:spacing w:after="40"/>
      </w:pPr>
      <w:r>
        <w:rPr>
          <w:rFonts w:ascii="Aptos Mono" w:hAnsi="Aptos Mono"/>
          <w:color w:val="31536A"/>
          <w:sz w:val="17"/>
        </w:rPr>
        <w:t>id</w:t>
      </w:r>
    </w:p>
    <w:p>
      <w:pPr>
        <w:pStyle w:val="ListBullet"/>
        <w:spacing w:after="40"/>
      </w:pPr>
      <w:r>
        <w:rPr>
          <w:rFonts w:ascii="Aptos Mono" w:hAnsi="Aptos Mono"/>
          <w:color w:val="31536A"/>
          <w:sz w:val="17"/>
        </w:rPr>
        <w:t>conversation_id</w:t>
      </w:r>
    </w:p>
    <w:p>
      <w:pPr>
        <w:pStyle w:val="ListBullet"/>
        <w:spacing w:after="40"/>
      </w:pPr>
      <w:r>
        <w:rPr>
          <w:rFonts w:ascii="Aptos Mono" w:hAnsi="Aptos Mono"/>
          <w:color w:val="31536A"/>
          <w:sz w:val="17"/>
        </w:rPr>
        <w:t>role</w:t>
      </w:r>
      <w:r>
        <w:t xml:space="preserve"> (</w:t>
      </w:r>
      <w:r>
        <w:rPr>
          <w:rFonts w:ascii="Aptos Mono" w:hAnsi="Aptos Mono"/>
          <w:color w:val="31536A"/>
          <w:sz w:val="17"/>
        </w:rPr>
        <w:t>user</w:t>
      </w:r>
      <w:r>
        <w:t xml:space="preserve"> or </w:t>
      </w:r>
      <w:r>
        <w:rPr>
          <w:rFonts w:ascii="Aptos Mono" w:hAnsi="Aptos Mono"/>
          <w:color w:val="31536A"/>
          <w:sz w:val="17"/>
        </w:rPr>
        <w:t>assistant</w:t>
      </w:r>
      <w:r>
        <w:t>)</w:t>
      </w:r>
    </w:p>
    <w:p>
      <w:pPr>
        <w:pStyle w:val="ListBullet"/>
        <w:spacing w:after="40"/>
      </w:pPr>
      <w:r>
        <w:rPr>
          <w:rFonts w:ascii="Aptos Mono" w:hAnsi="Aptos Mono"/>
          <w:color w:val="31536A"/>
          <w:sz w:val="17"/>
        </w:rPr>
        <w:t>content</w:t>
      </w:r>
    </w:p>
    <w:p>
      <w:pPr>
        <w:pStyle w:val="ListBullet"/>
        <w:spacing w:after="40"/>
      </w:pPr>
      <w:r>
        <w:rPr>
          <w:rFonts w:ascii="Aptos Mono" w:hAnsi="Aptos Mono"/>
          <w:color w:val="31536A"/>
          <w:sz w:val="17"/>
        </w:rPr>
        <w:t>answer_version_id</w:t>
      </w:r>
      <w:r>
        <w:t xml:space="preserve"> (nullable)</w:t>
      </w:r>
    </w:p>
    <w:p>
      <w:pPr>
        <w:pStyle w:val="ListBullet"/>
        <w:spacing w:after="40"/>
      </w:pPr>
      <w:r>
        <w:rPr>
          <w:rFonts w:ascii="Aptos Mono" w:hAnsi="Aptos Mono"/>
          <w:color w:val="31536A"/>
          <w:sz w:val="17"/>
        </w:rPr>
        <w:t>created_at</w:t>
      </w:r>
    </w:p>
    <w:p>
      <w:pPr>
        <w:pStyle w:val="Heading3"/>
      </w:pPr>
      <w:r>
        <w:rPr>
          <w:rFonts w:ascii="Aptos Mono" w:hAnsi="Aptos Mono"/>
          <w:color w:val="31536A"/>
          <w:sz w:val="17"/>
        </w:rPr>
        <w:t>passages</w:t>
      </w:r>
    </w:p>
    <w:p>
      <w:pPr>
        <w:pStyle w:val="ListBullet"/>
        <w:spacing w:after="40"/>
      </w:pPr>
      <w:r>
        <w:rPr>
          <w:rFonts w:ascii="Aptos Mono" w:hAnsi="Aptos Mono"/>
          <w:color w:val="31536A"/>
          <w:sz w:val="17"/>
        </w:rPr>
        <w:t>id</w:t>
      </w:r>
    </w:p>
    <w:p>
      <w:pPr>
        <w:pStyle w:val="ListBullet"/>
        <w:spacing w:after="40"/>
      </w:pPr>
      <w:r>
        <w:rPr>
          <w:rFonts w:ascii="Aptos Mono" w:hAnsi="Aptos Mono"/>
          <w:color w:val="31536A"/>
          <w:sz w:val="17"/>
        </w:rPr>
        <w:t>message_id</w:t>
      </w:r>
    </w:p>
    <w:p>
      <w:pPr>
        <w:pStyle w:val="ListBullet"/>
        <w:spacing w:after="40"/>
      </w:pPr>
      <w:r>
        <w:rPr>
          <w:rFonts w:ascii="Aptos Mono" w:hAnsi="Aptos Mono"/>
          <w:color w:val="31536A"/>
          <w:sz w:val="17"/>
        </w:rPr>
        <w:t>ordinal</w:t>
      </w:r>
    </w:p>
    <w:p>
      <w:pPr>
        <w:pStyle w:val="ListBullet"/>
        <w:spacing w:after="40"/>
      </w:pPr>
      <w:r>
        <w:rPr>
          <w:rFonts w:ascii="Aptos Mono" w:hAnsi="Aptos Mono"/>
          <w:color w:val="31536A"/>
          <w:sz w:val="17"/>
        </w:rPr>
        <w:t>content</w:t>
      </w:r>
    </w:p>
    <w:p>
      <w:pPr>
        <w:pStyle w:val="ListBullet"/>
        <w:spacing w:after="40"/>
      </w:pPr>
      <w:r>
        <w:rPr>
          <w:rFonts w:ascii="Aptos Mono" w:hAnsi="Aptos Mono"/>
          <w:color w:val="31536A"/>
          <w:sz w:val="17"/>
        </w:rPr>
        <w:t>start_offset</w:t>
      </w:r>
      <w:r>
        <w:t xml:space="preserve"> and </w:t>
      </w:r>
      <w:r>
        <w:rPr>
          <w:rFonts w:ascii="Aptos Mono" w:hAnsi="Aptos Mono"/>
          <w:color w:val="31536A"/>
          <w:sz w:val="17"/>
        </w:rPr>
        <w:t>end_offset</w:t>
      </w:r>
      <w:r>
        <w:t xml:space="preserve"> (optional)</w:t>
      </w:r>
    </w:p>
    <w:p>
      <w:pPr>
        <w:pStyle w:val="ListBullet"/>
        <w:spacing w:after="40"/>
      </w:pPr>
      <w:r>
        <w:rPr>
          <w:rFonts w:ascii="Aptos Mono" w:hAnsi="Aptos Mono"/>
          <w:color w:val="31536A"/>
          <w:sz w:val="17"/>
        </w:rPr>
        <w:t>created_at</w:t>
      </w:r>
    </w:p>
    <w:p>
      <w:pPr>
        <w:pStyle w:val="Heading3"/>
      </w:pPr>
      <w:r>
        <w:rPr>
          <w:rFonts w:ascii="Aptos Mono" w:hAnsi="Aptos Mono"/>
          <w:color w:val="31536A"/>
          <w:sz w:val="17"/>
        </w:rPr>
        <w:t>branches</w:t>
      </w:r>
    </w:p>
    <w:p>
      <w:pPr>
        <w:pStyle w:val="ListBullet"/>
        <w:spacing w:after="40"/>
      </w:pPr>
      <w:r>
        <w:rPr>
          <w:rFonts w:ascii="Aptos Mono" w:hAnsi="Aptos Mono"/>
          <w:color w:val="31536A"/>
          <w:sz w:val="17"/>
        </w:rPr>
        <w:t>id</w:t>
      </w:r>
    </w:p>
    <w:p>
      <w:pPr>
        <w:pStyle w:val="ListBullet"/>
        <w:spacing w:after="40"/>
      </w:pPr>
      <w:r>
        <w:rPr>
          <w:rFonts w:ascii="Aptos Mono" w:hAnsi="Aptos Mono"/>
          <w:color w:val="31536A"/>
          <w:sz w:val="17"/>
        </w:rPr>
        <w:t>conversation_id</w:t>
      </w:r>
    </w:p>
    <w:p>
      <w:pPr>
        <w:pStyle w:val="ListBullet"/>
        <w:spacing w:after="40"/>
      </w:pPr>
      <w:r>
        <w:rPr>
          <w:rFonts w:ascii="Aptos Mono" w:hAnsi="Aptos Mono"/>
          <w:color w:val="31536A"/>
          <w:sz w:val="17"/>
        </w:rPr>
        <w:t>source_passage_id</w:t>
      </w:r>
    </w:p>
    <w:p>
      <w:pPr>
        <w:pStyle w:val="ListBullet"/>
        <w:spacing w:after="40"/>
      </w:pPr>
      <w:r>
        <w:rPr>
          <w:rFonts w:ascii="Aptos Mono" w:hAnsi="Aptos Mono"/>
          <w:color w:val="31536A"/>
          <w:sz w:val="17"/>
        </w:rPr>
        <w:t>source_answer_version_id</w:t>
      </w:r>
    </w:p>
    <w:p>
      <w:pPr>
        <w:pStyle w:val="ListBullet"/>
        <w:spacing w:after="40"/>
      </w:pPr>
      <w:r>
        <w:rPr>
          <w:rFonts w:ascii="Aptos Mono" w:hAnsi="Aptos Mono"/>
          <w:color w:val="31536A"/>
          <w:sz w:val="17"/>
        </w:rPr>
        <w:t>parent_branch_id</w:t>
      </w:r>
      <w:r>
        <w:t xml:space="preserve"> (nullable)</w:t>
      </w:r>
    </w:p>
    <w:p>
      <w:pPr>
        <w:pStyle w:val="ListBullet"/>
        <w:spacing w:after="40"/>
      </w:pPr>
      <w:r>
        <w:rPr>
          <w:rFonts w:ascii="Aptos Mono" w:hAnsi="Aptos Mono"/>
          <w:color w:val="31536A"/>
          <w:sz w:val="17"/>
        </w:rPr>
        <w:t>action_type</w:t>
      </w:r>
    </w:p>
    <w:p>
      <w:pPr>
        <w:pStyle w:val="ListBullet"/>
        <w:spacing w:after="40"/>
      </w:pPr>
      <w:r>
        <w:rPr>
          <w:rFonts w:ascii="Aptos Mono" w:hAnsi="Aptos Mono"/>
          <w:color w:val="31536A"/>
          <w:sz w:val="17"/>
        </w:rPr>
        <w:t>user_instruction</w:t>
      </w:r>
    </w:p>
    <w:p>
      <w:pPr>
        <w:pStyle w:val="ListBullet"/>
        <w:spacing w:after="40"/>
      </w:pPr>
      <w:r>
        <w:rPr>
          <w:rFonts w:ascii="Aptos Mono" w:hAnsi="Aptos Mono"/>
          <w:color w:val="31536A"/>
          <w:sz w:val="17"/>
        </w:rPr>
        <w:t>status</w:t>
      </w:r>
    </w:p>
    <w:p>
      <w:pPr>
        <w:pStyle w:val="ListBullet"/>
        <w:spacing w:after="40"/>
      </w:pPr>
      <w:r>
        <w:rPr>
          <w:rFonts w:ascii="Aptos Mono" w:hAnsi="Aptos Mono"/>
          <w:color w:val="31536A"/>
          <w:sz w:val="17"/>
        </w:rPr>
        <w:t>created_at</w:t>
      </w:r>
    </w:p>
    <w:p>
      <w:pPr>
        <w:pStyle w:val="ListBullet"/>
        <w:spacing w:after="40"/>
      </w:pPr>
      <w:r>
        <w:rPr>
          <w:rFonts w:ascii="Aptos Mono" w:hAnsi="Aptos Mono"/>
          <w:color w:val="31536A"/>
          <w:sz w:val="17"/>
        </w:rPr>
        <w:t>updated_at</w:t>
      </w:r>
    </w:p>
    <w:p>
      <w:pPr>
        <w:pStyle w:val="Heading3"/>
      </w:pPr>
      <w:r>
        <w:rPr>
          <w:rFonts w:ascii="Aptos Mono" w:hAnsi="Aptos Mono"/>
          <w:color w:val="31536A"/>
          <w:sz w:val="17"/>
        </w:rPr>
        <w:t>branch_messages</w:t>
      </w:r>
    </w:p>
    <w:p>
      <w:pPr>
        <w:pStyle w:val="ListBullet"/>
        <w:spacing w:after="40"/>
      </w:pPr>
      <w:r>
        <w:rPr>
          <w:rFonts w:ascii="Aptos Mono" w:hAnsi="Aptos Mono"/>
          <w:color w:val="31536A"/>
          <w:sz w:val="17"/>
        </w:rPr>
        <w:t>id</w:t>
      </w:r>
    </w:p>
    <w:p>
      <w:pPr>
        <w:pStyle w:val="ListBullet"/>
        <w:spacing w:after="40"/>
      </w:pPr>
      <w:r>
        <w:rPr>
          <w:rFonts w:ascii="Aptos Mono" w:hAnsi="Aptos Mono"/>
          <w:color w:val="31536A"/>
          <w:sz w:val="17"/>
        </w:rPr>
        <w:t>branch_id</w:t>
      </w:r>
    </w:p>
    <w:p>
      <w:pPr>
        <w:pStyle w:val="ListBullet"/>
        <w:spacing w:after="40"/>
      </w:pPr>
      <w:r>
        <w:rPr>
          <w:rFonts w:ascii="Aptos Mono" w:hAnsi="Aptos Mono"/>
          <w:color w:val="31536A"/>
          <w:sz w:val="17"/>
        </w:rPr>
        <w:t>role</w:t>
      </w:r>
    </w:p>
    <w:p>
      <w:pPr>
        <w:pStyle w:val="ListBullet"/>
        <w:spacing w:after="40"/>
      </w:pPr>
      <w:r>
        <w:rPr>
          <w:rFonts w:ascii="Aptos Mono" w:hAnsi="Aptos Mono"/>
          <w:color w:val="31536A"/>
          <w:sz w:val="17"/>
        </w:rPr>
        <w:t>content</w:t>
      </w:r>
    </w:p>
    <w:p>
      <w:pPr>
        <w:pStyle w:val="ListBullet"/>
        <w:spacing w:after="40"/>
      </w:pPr>
      <w:r>
        <w:rPr>
          <w:rFonts w:ascii="Aptos Mono" w:hAnsi="Aptos Mono"/>
          <w:color w:val="31536A"/>
          <w:sz w:val="17"/>
        </w:rPr>
        <w:t>created_at</w:t>
      </w:r>
    </w:p>
    <w:p>
      <w:pPr>
        <w:pStyle w:val="Heading3"/>
      </w:pPr>
      <w:r>
        <w:rPr>
          <w:rFonts w:ascii="Aptos Mono" w:hAnsi="Aptos Mono"/>
          <w:color w:val="31536A"/>
          <w:sz w:val="17"/>
        </w:rPr>
        <w:t>answer_versions</w:t>
      </w:r>
    </w:p>
    <w:p>
      <w:pPr>
        <w:pStyle w:val="ListBullet"/>
        <w:spacing w:after="40"/>
      </w:pPr>
      <w:r>
        <w:rPr>
          <w:rFonts w:ascii="Aptos Mono" w:hAnsi="Aptos Mono"/>
          <w:color w:val="31536A"/>
          <w:sz w:val="17"/>
        </w:rPr>
        <w:t>id</w:t>
      </w:r>
    </w:p>
    <w:p>
      <w:pPr>
        <w:pStyle w:val="ListBullet"/>
        <w:spacing w:after="40"/>
      </w:pPr>
      <w:r>
        <w:rPr>
          <w:rFonts w:ascii="Aptos Mono" w:hAnsi="Aptos Mono"/>
          <w:color w:val="31536A"/>
          <w:sz w:val="17"/>
        </w:rPr>
        <w:t>conversation_id</w:t>
      </w:r>
    </w:p>
    <w:p>
      <w:pPr>
        <w:pStyle w:val="ListBullet"/>
        <w:spacing w:after="40"/>
      </w:pPr>
      <w:r>
        <w:rPr>
          <w:rFonts w:ascii="Aptos Mono" w:hAnsi="Aptos Mono"/>
          <w:color w:val="31536A"/>
          <w:sz w:val="17"/>
        </w:rPr>
        <w:t>version_number</w:t>
      </w:r>
    </w:p>
    <w:p>
      <w:pPr>
        <w:pStyle w:val="ListBullet"/>
        <w:spacing w:after="40"/>
      </w:pPr>
      <w:r>
        <w:rPr>
          <w:rFonts w:ascii="Aptos Mono" w:hAnsi="Aptos Mono"/>
          <w:color w:val="31536A"/>
          <w:sz w:val="17"/>
        </w:rPr>
        <w:t>content</w:t>
      </w:r>
    </w:p>
    <w:p>
      <w:pPr>
        <w:pStyle w:val="ListBullet"/>
        <w:spacing w:after="40"/>
      </w:pPr>
      <w:r>
        <w:rPr>
          <w:rFonts w:ascii="Aptos Mono" w:hAnsi="Aptos Mono"/>
          <w:color w:val="31536A"/>
          <w:sz w:val="17"/>
        </w:rPr>
        <w:t>created_at</w:t>
      </w:r>
    </w:p>
    <w:p>
      <w:pPr>
        <w:pStyle w:val="ListBullet"/>
        <w:spacing w:after="40"/>
      </w:pPr>
      <w:r>
        <w:rPr>
          <w:rFonts w:ascii="Aptos Mono" w:hAnsi="Aptos Mono"/>
          <w:color w:val="31536A"/>
          <w:sz w:val="17"/>
        </w:rPr>
        <w:t>created_by</w:t>
      </w:r>
      <w:r>
        <w:t xml:space="preserve"> (</w:t>
      </w:r>
      <w:r>
        <w:rPr>
          <w:rFonts w:ascii="Aptos Mono" w:hAnsi="Aptos Mono"/>
          <w:color w:val="31536A"/>
          <w:sz w:val="17"/>
        </w:rPr>
        <w:t>assistant</w:t>
      </w:r>
      <w:r>
        <w:t xml:space="preserve"> or </w:t>
      </w:r>
      <w:r>
        <w:rPr>
          <w:rFonts w:ascii="Aptos Mono" w:hAnsi="Aptos Mono"/>
          <w:color w:val="31536A"/>
          <w:sz w:val="17"/>
        </w:rPr>
        <w:t>user</w:t>
      </w:r>
      <w:r>
        <w:t>)</w:t>
      </w:r>
    </w:p>
    <w:p>
      <w:pPr>
        <w:pStyle w:val="Heading3"/>
      </w:pPr>
      <w:r>
        <w:rPr>
          <w:rFonts w:ascii="Aptos Mono" w:hAnsi="Aptos Mono"/>
          <w:color w:val="31536A"/>
          <w:sz w:val="17"/>
        </w:rPr>
        <w:t>answer_version_sources</w:t>
      </w:r>
    </w:p>
    <w:p>
      <w:pPr>
        <w:pStyle w:val="ListBullet"/>
        <w:spacing w:after="40"/>
      </w:pPr>
      <w:r>
        <w:rPr>
          <w:rFonts w:ascii="Aptos Mono" w:hAnsi="Aptos Mono"/>
          <w:color w:val="31536A"/>
          <w:sz w:val="17"/>
        </w:rPr>
        <w:t>answer_version_id</w:t>
      </w:r>
    </w:p>
    <w:p>
      <w:pPr>
        <w:pStyle w:val="ListBullet"/>
        <w:spacing w:after="40"/>
      </w:pPr>
      <w:r>
        <w:rPr>
          <w:rFonts w:ascii="Aptos Mono" w:hAnsi="Aptos Mono"/>
          <w:color w:val="31536A"/>
          <w:sz w:val="17"/>
        </w:rPr>
        <w:t>source_branch_id</w:t>
      </w:r>
    </w:p>
    <w:p>
      <w:pPr>
        <w:pStyle w:val="ListBullet"/>
        <w:spacing w:after="40"/>
      </w:pPr>
      <w:r>
        <w:rPr>
          <w:rFonts w:ascii="Aptos Mono" w:hAnsi="Aptos Mono"/>
          <w:color w:val="31536A"/>
          <w:sz w:val="17"/>
        </w:rPr>
        <w:t>source_passage_id</w:t>
      </w:r>
    </w:p>
    <w:p>
      <w:pPr>
        <w:pStyle w:val="ListBullet"/>
        <w:spacing w:after="40"/>
      </w:pPr>
      <w:r>
        <w:rPr>
          <w:rFonts w:ascii="Aptos Mono" w:hAnsi="Aptos Mono"/>
          <w:color w:val="31536A"/>
          <w:sz w:val="17"/>
        </w:rPr>
        <w:t>relationship_type</w:t>
      </w:r>
    </w:p>
    <w:p>
      <w:pPr>
        <w:pStyle w:val="Heading3"/>
      </w:pPr>
      <w:r>
        <w:rPr>
          <w:rFonts w:ascii="Aptos Mono" w:hAnsi="Aptos Mono"/>
          <w:color w:val="31536A"/>
          <w:sz w:val="17"/>
        </w:rPr>
        <w:t>agent_runs</w:t>
      </w:r>
    </w:p>
    <w:p>
      <w:pPr>
        <w:pStyle w:val="ListBullet"/>
        <w:spacing w:after="40"/>
      </w:pPr>
      <w:r>
        <w:rPr>
          <w:rFonts w:ascii="Aptos Mono" w:hAnsi="Aptos Mono"/>
          <w:color w:val="31536A"/>
          <w:sz w:val="17"/>
        </w:rPr>
        <w:t>id</w:t>
      </w:r>
    </w:p>
    <w:p>
      <w:pPr>
        <w:pStyle w:val="ListBullet"/>
        <w:spacing w:after="40"/>
      </w:pPr>
      <w:r>
        <w:rPr>
          <w:rFonts w:ascii="Aptos Mono" w:hAnsi="Aptos Mono"/>
          <w:color w:val="31536A"/>
          <w:sz w:val="17"/>
        </w:rPr>
        <w:t>branch_id</w:t>
      </w:r>
    </w:p>
    <w:p>
      <w:pPr>
        <w:pStyle w:val="ListBullet"/>
        <w:spacing w:after="40"/>
      </w:pPr>
      <w:r>
        <w:rPr>
          <w:rFonts w:ascii="Aptos Mono" w:hAnsi="Aptos Mono"/>
          <w:color w:val="31536A"/>
          <w:sz w:val="17"/>
        </w:rPr>
        <w:t>workflow_thread_id</w:t>
      </w:r>
    </w:p>
    <w:p>
      <w:pPr>
        <w:pStyle w:val="ListBullet"/>
        <w:spacing w:after="40"/>
      </w:pPr>
      <w:r>
        <w:rPr>
          <w:rFonts w:ascii="Aptos Mono" w:hAnsi="Aptos Mono"/>
          <w:color w:val="31536A"/>
          <w:sz w:val="17"/>
        </w:rPr>
        <w:t>status</w:t>
      </w:r>
    </w:p>
    <w:p>
      <w:pPr>
        <w:pStyle w:val="ListBullet"/>
        <w:spacing w:after="40"/>
      </w:pPr>
      <w:r>
        <w:rPr>
          <w:rFonts w:ascii="Aptos Mono" w:hAnsi="Aptos Mono"/>
          <w:color w:val="31536A"/>
          <w:sz w:val="17"/>
        </w:rPr>
        <w:t>model_provider</w:t>
      </w:r>
    </w:p>
    <w:p>
      <w:pPr>
        <w:pStyle w:val="ListBullet"/>
        <w:spacing w:after="40"/>
      </w:pPr>
      <w:r>
        <w:rPr>
          <w:rFonts w:ascii="Aptos Mono" w:hAnsi="Aptos Mono"/>
          <w:color w:val="31536A"/>
          <w:sz w:val="17"/>
        </w:rPr>
        <w:t>model_name</w:t>
      </w:r>
    </w:p>
    <w:p>
      <w:pPr>
        <w:pStyle w:val="ListBullet"/>
        <w:spacing w:after="40"/>
      </w:pPr>
      <w:r>
        <w:rPr>
          <w:rFonts w:ascii="Aptos Mono" w:hAnsi="Aptos Mono"/>
          <w:color w:val="31536A"/>
          <w:sz w:val="17"/>
        </w:rPr>
        <w:t>context_reference_ids</w:t>
      </w:r>
    </w:p>
    <w:p>
      <w:pPr>
        <w:pStyle w:val="ListBullet"/>
        <w:spacing w:after="40"/>
      </w:pPr>
      <w:r>
        <w:rPr>
          <w:rFonts w:ascii="Aptos Mono" w:hAnsi="Aptos Mono"/>
          <w:color w:val="31536A"/>
          <w:sz w:val="17"/>
        </w:rPr>
        <w:t>started_at</w:t>
      </w:r>
    </w:p>
    <w:p>
      <w:pPr>
        <w:pStyle w:val="ListBullet"/>
        <w:spacing w:after="40"/>
      </w:pPr>
      <w:r>
        <w:rPr>
          <w:rFonts w:ascii="Aptos Mono" w:hAnsi="Aptos Mono"/>
          <w:color w:val="31536A"/>
          <w:sz w:val="17"/>
        </w:rPr>
        <w:t>finished_at</w:t>
      </w:r>
    </w:p>
    <w:p>
      <w:pPr>
        <w:pStyle w:val="ListBullet"/>
        <w:spacing w:after="40"/>
      </w:pPr>
      <w:r>
        <w:rPr>
          <w:rFonts w:ascii="Aptos Mono" w:hAnsi="Aptos Mono"/>
          <w:color w:val="31536A"/>
          <w:sz w:val="17"/>
        </w:rPr>
        <w:t>error_code</w:t>
      </w:r>
      <w:r>
        <w:t xml:space="preserve"> (nullable)</w:t>
      </w:r>
    </w:p>
    <w:p>
      <w:pPr>
        <w:pStyle w:val="Heading2"/>
      </w:pPr>
      <w:r>
        <w:t>11. API outline</w:t>
      </w:r>
    </w:p>
    <w:p>
      <w:pPr>
        <w:spacing w:before="60" w:after="140"/>
        <w:ind w:left="216" w:right="144"/>
        <w:shd w:fill="F2F5F8"/>
      </w:pPr>
      <w:r>
        <w:rPr>
          <w:rFonts w:ascii="Aptos Mono" w:hAnsi="Aptos Mono"/>
          <w:color w:val="263746"/>
          <w:sz w:val="16"/>
        </w:rPr>
        <w:t>POST   /api/conversations</w:t>
      </w:r>
      <w:r>
        <w:br/>
      </w:r>
      <w:r>
        <w:rPr>
          <w:rFonts w:ascii="Aptos Mono" w:hAnsi="Aptos Mono"/>
          <w:color w:val="263746"/>
          <w:sz w:val="16"/>
        </w:rPr>
        <w:t>GET    /api/conversations</w:t>
      </w:r>
      <w:r>
        <w:br/>
      </w:r>
      <w:r>
        <w:rPr>
          <w:rFonts w:ascii="Aptos Mono" w:hAnsi="Aptos Mono"/>
          <w:color w:val="263746"/>
          <w:sz w:val="16"/>
        </w:rPr>
        <w:t>GET    /api/conversations/{conversation_id}</w:t>
      </w:r>
      <w:r>
        <w:br/>
      </w:r>
      <w:r>
        <w:rPr>
          <w:rFonts w:ascii="Aptos Mono" w:hAnsi="Aptos Mono"/>
          <w:color w:val="263746"/>
          <w:sz w:val="16"/>
        </w:rPr>
        <w:t>POST   /api/conversations/{conversation_id}/messages</w:t>
      </w:r>
      <w:r>
        <w:br/>
      </w:r>
      <w:r>
        <w:rPr>
          <w:rFonts w:ascii="Aptos Mono" w:hAnsi="Aptos Mono"/>
          <w:color w:val="263746"/>
          <w:sz w:val="16"/>
        </w:rPr>
        <w:t>GET    /api/conversations/{conversation_id}/graph</w:t>
      </w:r>
      <w:r>
        <w:br/>
      </w:r>
      <w:r>
        <w:rPr>
          <w:rFonts w:ascii="Aptos Mono" w:hAnsi="Aptos Mono"/>
          <w:color w:val="263746"/>
          <w:sz w:val="16"/>
        </w:rPr>
      </w:r>
      <w:r>
        <w:br/>
      </w:r>
      <w:r>
        <w:rPr>
          <w:rFonts w:ascii="Aptos Mono" w:hAnsi="Aptos Mono"/>
          <w:color w:val="263746"/>
          <w:sz w:val="16"/>
        </w:rPr>
        <w:t>POST   /api/conversations/{conversation_id}/branches</w:t>
      </w:r>
      <w:r>
        <w:br/>
      </w:r>
      <w:r>
        <w:rPr>
          <w:rFonts w:ascii="Aptos Mono" w:hAnsi="Aptos Mono"/>
          <w:color w:val="263746"/>
          <w:sz w:val="16"/>
        </w:rPr>
        <w:t>GET    /api/branches/{branch_id}</w:t>
      </w:r>
      <w:r>
        <w:br/>
      </w:r>
      <w:r>
        <w:rPr>
          <w:rFonts w:ascii="Aptos Mono" w:hAnsi="Aptos Mono"/>
          <w:color w:val="263746"/>
          <w:sz w:val="16"/>
        </w:rPr>
        <w:t>POST   /api/branches/{branch_id}/messages</w:t>
      </w:r>
      <w:r>
        <w:br/>
      </w:r>
      <w:r>
        <w:rPr>
          <w:rFonts w:ascii="Aptos Mono" w:hAnsi="Aptos Mono"/>
          <w:color w:val="263746"/>
          <w:sz w:val="16"/>
        </w:rPr>
        <w:t>POST   /api/branches/{branch_id}/accept</w:t>
      </w:r>
      <w:r>
        <w:br/>
      </w:r>
      <w:r>
        <w:rPr>
          <w:rFonts w:ascii="Aptos Mono" w:hAnsi="Aptos Mono"/>
          <w:color w:val="263746"/>
          <w:sz w:val="16"/>
        </w:rPr>
        <w:t>POST   /api/branches/{branch_id}/reject</w:t>
      </w:r>
      <w:r>
        <w:br/>
      </w:r>
      <w:r>
        <w:rPr>
          <w:rFonts w:ascii="Aptos Mono" w:hAnsi="Aptos Mono"/>
          <w:color w:val="263746"/>
          <w:sz w:val="16"/>
        </w:rPr>
      </w:r>
      <w:r>
        <w:br/>
      </w:r>
      <w:r>
        <w:rPr>
          <w:rFonts w:ascii="Aptos Mono" w:hAnsi="Aptos Mono"/>
          <w:color w:val="263746"/>
          <w:sz w:val="16"/>
        </w:rPr>
        <w:t>POST   /api/conversations/{conversation_id}/merges</w:t>
      </w:r>
      <w:r>
        <w:br/>
      </w:r>
      <w:r>
        <w:rPr>
          <w:rFonts w:ascii="Aptos Mono" w:hAnsi="Aptos Mono"/>
          <w:color w:val="263746"/>
          <w:sz w:val="16"/>
        </w:rPr>
        <w:t>GET    /api/conversations/{conversation_id}/versions</w:t>
      </w:r>
    </w:p>
    <w:p>
      <w:r>
        <w:t>Branch creation should identify the source passage and answer version so the backend can validate that they belong to the conversation.</w:t>
      </w:r>
    </w:p>
    <w:p>
      <w:r>
        <w:t>Streaming events may include:</w:t>
      </w:r>
    </w:p>
    <w:p>
      <w:pPr>
        <w:spacing w:before="60" w:after="140"/>
        <w:ind w:left="216" w:right="144"/>
        <w:shd w:fill="F2F5F8"/>
      </w:pPr>
      <w:r>
        <w:rPr>
          <w:rFonts w:ascii="Aptos Mono" w:hAnsi="Aptos Mono"/>
          <w:color w:val="263746"/>
          <w:sz w:val="16"/>
        </w:rPr>
        <w:t>run_started</w:t>
      </w:r>
      <w:r>
        <w:br/>
      </w:r>
      <w:r>
        <w:rPr>
          <w:rFonts w:ascii="Aptos Mono" w:hAnsi="Aptos Mono"/>
          <w:color w:val="263746"/>
          <w:sz w:val="16"/>
        </w:rPr>
        <w:t>context_ready</w:t>
      </w:r>
      <w:r>
        <w:br/>
      </w:r>
      <w:r>
        <w:rPr>
          <w:rFonts w:ascii="Aptos Mono" w:hAnsi="Aptos Mono"/>
          <w:color w:val="263746"/>
          <w:sz w:val="16"/>
        </w:rPr>
        <w:t>response_token</w:t>
      </w:r>
      <w:r>
        <w:br/>
      </w:r>
      <w:r>
        <w:rPr>
          <w:rFonts w:ascii="Aptos Mono" w:hAnsi="Aptos Mono"/>
          <w:color w:val="263746"/>
          <w:sz w:val="16"/>
        </w:rPr>
        <w:t>review_started</w:t>
      </w:r>
      <w:r>
        <w:br/>
      </w:r>
      <w:r>
        <w:rPr>
          <w:rFonts w:ascii="Aptos Mono" w:hAnsi="Aptos Mono"/>
          <w:color w:val="263746"/>
          <w:sz w:val="16"/>
        </w:rPr>
        <w:t>review_complete</w:t>
      </w:r>
      <w:r>
        <w:br/>
      </w:r>
      <w:r>
        <w:rPr>
          <w:rFonts w:ascii="Aptos Mono" w:hAnsi="Aptos Mono"/>
          <w:color w:val="263746"/>
          <w:sz w:val="16"/>
        </w:rPr>
        <w:t>branch_complete</w:t>
      </w:r>
      <w:r>
        <w:br/>
      </w:r>
      <w:r>
        <w:rPr>
          <w:rFonts w:ascii="Aptos Mono" w:hAnsi="Aptos Mono"/>
          <w:color w:val="263746"/>
          <w:sz w:val="16"/>
        </w:rPr>
        <w:t>run_error</w:t>
      </w:r>
    </w:p>
    <w:p>
      <w:pPr>
        <w:pStyle w:val="Heading2"/>
      </w:pPr>
      <w:r>
        <w:t>12. Release plan</w:t>
      </w:r>
    </w:p>
    <w:p>
      <w:pPr>
        <w:pStyle w:val="Heading3"/>
      </w:pPr>
      <w:r>
        <w:t>Release 1: First usable demo</w:t>
      </w:r>
    </w:p>
    <w:p>
      <w:pPr>
        <w:pStyle w:val="ListBullet"/>
        <w:spacing w:after="40"/>
      </w:pPr>
      <w:r>
        <w:t>Create a conversation and receive an answer.</w:t>
      </w:r>
    </w:p>
    <w:p>
      <w:pPr>
        <w:pStyle w:val="ListBullet"/>
        <w:spacing w:after="40"/>
      </w:pPr>
      <w:r>
        <w:t>Display selectable answer passages.</w:t>
      </w:r>
    </w:p>
    <w:p>
      <w:pPr>
        <w:pStyle w:val="ListBullet"/>
        <w:spacing w:after="40"/>
      </w:pPr>
      <w:r>
        <w:t>Create branches using Ask, Expand, and Challenge.</w:t>
      </w:r>
    </w:p>
    <w:p>
      <w:pPr>
        <w:pStyle w:val="ListBullet"/>
        <w:spacing w:after="40"/>
      </w:pPr>
      <w:r>
        <w:t>Save each branch independently and show its source relationship.</w:t>
      </w:r>
    </w:p>
    <w:p>
      <w:pPr>
        <w:pStyle w:val="ListBullet"/>
        <w:spacing w:after="40"/>
      </w:pPr>
      <w:r>
        <w:t>Continue a branch.</w:t>
      </w:r>
    </w:p>
    <w:p>
      <w:pPr>
        <w:pStyle w:val="ListBullet"/>
        <w:spacing w:after="40"/>
      </w:pPr>
      <w:r>
        <w:t>Display a simple graph view.</w:t>
      </w:r>
    </w:p>
    <w:p>
      <w:pPr>
        <w:pStyle w:val="ListBullet"/>
        <w:spacing w:after="40"/>
      </w:pPr>
      <w:r>
        <w:t>Accept or reject a branch.</w:t>
      </w:r>
    </w:p>
    <w:p>
      <w:pPr>
        <w:pStyle w:val="ListBullet"/>
        <w:spacing w:after="40"/>
      </w:pPr>
      <w:r>
        <w:t>Merge accepted content into a new answer version.</w:t>
      </w:r>
    </w:p>
    <w:p>
      <w:pPr>
        <w:pStyle w:val="ListBullet"/>
        <w:spacing w:after="40"/>
      </w:pPr>
      <w:r>
        <w:t>Preserve the original answer and branch history.</w:t>
      </w:r>
    </w:p>
    <w:p>
      <w:pPr>
        <w:pStyle w:val="ListBullet"/>
        <w:spacing w:after="40"/>
      </w:pPr>
      <w:r>
        <w:t>Show run status and recover from failed generation.</w:t>
      </w:r>
    </w:p>
    <w:p>
      <w:pPr>
        <w:pStyle w:val="ListBullet"/>
        <w:spacing w:after="40"/>
      </w:pPr>
      <w:r>
        <w:t>Include mock mode or sample data for users without an API key.</w:t>
      </w:r>
    </w:p>
    <w:p>
      <w:pPr>
        <w:pStyle w:val="ListBullet"/>
        <w:spacing w:after="40"/>
      </w:pPr>
      <w:r>
        <w:t>Provide local setup documentation.</w:t>
      </w:r>
    </w:p>
    <w:p>
      <w:r>
        <w:rPr>
          <w:b/>
        </w:rPr>
        <w:t>Release 1 does not include a formal evaluation framework, benchmark integration, or published performance claims.</w:t>
      </w:r>
      <w:r>
        <w:t xml:space="preserve"> The runtime reviewer remains part of the branch workflow; it checks an individual response during use. Building a separate suite to measure system performance is deferred.</w:t>
      </w:r>
    </w:p>
    <w:p>
      <w:pPr>
        <w:pStyle w:val="Heading3"/>
      </w:pPr>
      <w:r>
        <w:t>Release 2: Evaluation and quality improvement</w:t>
      </w:r>
    </w:p>
    <w:p>
      <w:r>
        <w:t>Keep the following evaluation plan in the project documentation for a later release:</w:t>
      </w:r>
    </w:p>
    <w:p>
      <w:pPr>
        <w:pStyle w:val="Heading3"/>
      </w:pPr>
      <w:r>
        <w:t>Usability evaluation</w:t>
      </w:r>
    </w:p>
    <w:p>
      <w:r>
        <w:t>Measure:</w:t>
      </w:r>
    </w:p>
    <w:p>
      <w:pPr>
        <w:pStyle w:val="ListBullet"/>
        <w:spacing w:after="40"/>
      </w:pPr>
      <w:r>
        <w:t>Task completion rate.</w:t>
      </w:r>
    </w:p>
    <w:p>
      <w:pPr>
        <w:pStyle w:val="ListBullet"/>
        <w:spacing w:after="40"/>
      </w:pPr>
      <w:r>
        <w:t>Time to create a branch from a selected passage.</w:t>
      </w:r>
    </w:p>
    <w:p>
      <w:pPr>
        <w:pStyle w:val="ListBullet"/>
        <w:spacing w:after="40"/>
      </w:pPr>
      <w:r>
        <w:t>Misclicks or abandoned tasks.</w:t>
      </w:r>
    </w:p>
    <w:p>
      <w:pPr>
        <w:pStyle w:val="ListBullet"/>
        <w:spacing w:after="40"/>
      </w:pPr>
      <w:r>
        <w:t>Whether users can identify a branch’s source passage.</w:t>
      </w:r>
    </w:p>
    <w:p>
      <w:pPr>
        <w:pStyle w:val="ListBullet"/>
        <w:spacing w:after="40"/>
      </w:pPr>
      <w:r>
        <w:t>Whether users understand branch independence and answer versioning.</w:t>
      </w:r>
    </w:p>
    <w:p>
      <w:pPr>
        <w:pStyle w:val="ListBullet"/>
        <w:spacing w:after="40"/>
      </w:pPr>
      <w:r>
        <w:t>Whether users can merge content without believing the original was overwritten.</w:t>
      </w:r>
    </w:p>
    <w:p>
      <w:r>
        <w:t>Use short, task-based sessions with representative users. These are product usability measures, not scores on a universal benchmark.</w:t>
      </w:r>
    </w:p>
    <w:p>
      <w:pPr>
        <w:pStyle w:val="Heading3"/>
      </w:pPr>
      <w:r>
        <w:t>Branch evaluation set</w:t>
      </w:r>
    </w:p>
    <w:p>
      <w:r>
        <w:t xml:space="preserve">Create a versioned </w:t>
      </w:r>
      <w:r>
        <w:rPr>
          <w:b/>
        </w:rPr>
        <w:t>InlineGraph Branch Evaluation Set</w:t>
      </w:r>
      <w:r>
        <w:t xml:space="preserve"> containing test conversations, source passages, branch instructions, expected properties, and merge cases.</w:t>
      </w:r>
    </w:p>
    <w:p>
      <w:r>
        <w:t>Measure:</w:t>
      </w:r>
    </w:p>
    <w:p>
      <w:pPr>
        <w:pStyle w:val="ListBullet"/>
        <w:spacing w:after="40"/>
      </w:pPr>
      <w:r>
        <w:rPr>
          <w:b/>
        </w:rPr>
        <w:t>Action adherence:</w:t>
      </w:r>
      <w:r>
        <w:t xml:space="preserve"> Did the response perform the requested action?</w:t>
      </w:r>
    </w:p>
    <w:p>
      <w:pPr>
        <w:pStyle w:val="ListBullet"/>
        <w:spacing w:after="40"/>
      </w:pPr>
      <w:r>
        <w:rPr>
          <w:b/>
        </w:rPr>
        <w:t>Branch relevance:</w:t>
      </w:r>
      <w:r>
        <w:t xml:space="preserve"> Did it address the selected passage and user instruction?</w:t>
      </w:r>
    </w:p>
    <w:p>
      <w:pPr>
        <w:pStyle w:val="ListBullet"/>
        <w:spacing w:after="40"/>
      </w:pPr>
      <w:r>
        <w:rPr>
          <w:b/>
        </w:rPr>
        <w:t>Context faithfulness:</w:t>
      </w:r>
      <w:r>
        <w:t xml:space="preserve"> Are claims supported by supplied context where grounding is required?</w:t>
      </w:r>
    </w:p>
    <w:p>
      <w:pPr>
        <w:pStyle w:val="ListBullet"/>
        <w:spacing w:after="40"/>
      </w:pPr>
      <w:r>
        <w:rPr>
          <w:b/>
        </w:rPr>
        <w:t>Context isolation:</w:t>
      </w:r>
      <w:r>
        <w:t xml:space="preserve"> Did the branch avoid unrelated sibling content?</w:t>
      </w:r>
    </w:p>
    <w:p>
      <w:pPr>
        <w:pStyle w:val="ListBullet"/>
        <w:spacing w:after="40"/>
      </w:pPr>
      <w:r>
        <w:rPr>
          <w:b/>
        </w:rPr>
        <w:t>Source traceability:</w:t>
      </w:r>
      <w:r>
        <w:t xml:space="preserve"> Can the system show which passages and ancestors were used?</w:t>
      </w:r>
    </w:p>
    <w:p>
      <w:pPr>
        <w:pStyle w:val="ListBullet"/>
        <w:spacing w:after="40"/>
      </w:pPr>
      <w:r>
        <w:rPr>
          <w:b/>
        </w:rPr>
        <w:t>Merge correctness:</w:t>
      </w:r>
      <w:r>
        <w:t xml:space="preserve"> Did the revised answer include selected accepted content and exclude rejected or unselected branches?</w:t>
      </w:r>
    </w:p>
    <w:p>
      <w:pPr>
        <w:pStyle w:val="ListBullet"/>
        <w:spacing w:after="40"/>
      </w:pPr>
      <w:r>
        <w:rPr>
          <w:b/>
        </w:rPr>
        <w:t>Parent preservation:</w:t>
      </w:r>
      <w:r>
        <w:t xml:space="preserve"> Did the original answer remain unchanged and accessible?</w:t>
      </w:r>
    </w:p>
    <w:p>
      <w:r>
        <w:t>Include sibling contamination cases in which one branch contains contradictory or irrelevant content.</w:t>
      </w:r>
    </w:p>
    <w:p>
      <w:pPr>
        <w:pStyle w:val="Heading3"/>
      </w:pPr>
      <w:r>
        <w:t>External benchmark fit</w:t>
      </w:r>
    </w:p>
    <w:p>
      <w:pPr>
        <w:pStyle w:val="ListBullet"/>
        <w:spacing w:after="40"/>
      </w:pPr>
      <w:r>
        <w:rPr>
          <w:b/>
        </w:rPr>
        <w:t>Ragas</w:t>
      </w:r>
      <w:r>
        <w:t xml:space="preserve"> offers metrics such as faithfulness, context precision, and context recall. These may fit a document-grounded evidence mode. They do not measure whether the branching interface is easy to use. </w:t>
      </w:r>
      <w:r>
        <w:rPr>
          <w:color w:val="007F86"/>
          <w:u w:val="single"/>
        </w:rPr>
        <w:t>Ragas metrics (https://docs.ragas.io/en/latest/concepts/metrics/available_metrics/)</w:t>
      </w:r>
    </w:p>
    <w:p>
      <w:pPr>
        <w:pStyle w:val="ListBullet"/>
        <w:spacing w:after="40"/>
      </w:pPr>
      <w:r>
        <w:rPr>
          <w:b/>
        </w:rPr>
        <w:t>ARES</w:t>
      </w:r>
      <w:r>
        <w:t xml:space="preserve"> evaluates context relevance, answer faithfulness, and answer relevance for RAG systems. It may apply once retrieval from user-provided documents is implemented. </w:t>
      </w:r>
      <w:r>
        <w:rPr>
          <w:color w:val="007F86"/>
          <w:u w:val="single"/>
        </w:rPr>
        <w:t>ARES paper (https://arxiv.org/abs/2311.09476)</w:t>
      </w:r>
    </w:p>
    <w:p>
      <w:pPr>
        <w:pStyle w:val="ListBullet"/>
        <w:spacing w:after="40"/>
      </w:pPr>
      <w:r>
        <w:rPr>
          <w:b/>
        </w:rPr>
        <w:t>TruthfulQA</w:t>
      </w:r>
      <w:r>
        <w:t xml:space="preserve"> tests model truthfulness on questions designed to expose common false beliefs. It could be an optional model-level check; it does not evaluate conversation branching. </w:t>
      </w:r>
      <w:r>
        <w:rPr>
          <w:color w:val="007F86"/>
          <w:u w:val="single"/>
        </w:rPr>
        <w:t>TruthfulQA paper (https://arxiv.org/abs/2109.07958)</w:t>
      </w:r>
    </w:p>
    <w:p>
      <w:pPr>
        <w:pStyle w:val="ListBullet"/>
        <w:spacing w:after="40"/>
      </w:pPr>
      <w:r>
        <w:rPr>
          <w:b/>
        </w:rPr>
        <w:t>HaluEval</w:t>
      </w:r>
      <w:r>
        <w:t xml:space="preserve"> focuses on hallucination recognition and could provide cases for testing the reviewer agent, with appropriate adaptation. </w:t>
      </w:r>
      <w:r>
        <w:rPr>
          <w:color w:val="007F86"/>
          <w:u w:val="single"/>
        </w:rPr>
        <w:t>HaluEval paper (https://arxiv.org/abs/2305.11747)</w:t>
      </w:r>
    </w:p>
    <w:p>
      <w:r>
        <w:t>Do not claim that InlineGraph AI “solves hallucinations.” Evaluation should state the dataset, model, prompts, settings, and scoring method. Report only results that have actually been run.</w:t>
      </w:r>
    </w:p>
    <w:p>
      <w:pPr>
        <w:pStyle w:val="Heading2"/>
      </w:pPr>
      <w:r>
        <w:t>13. Later features</w:t>
      </w:r>
    </w:p>
    <w:p>
      <w:pPr>
        <w:pStyle w:val="ListBullet"/>
        <w:spacing w:after="40"/>
      </w:pPr>
      <w:r>
        <w:t>Correct and Add context actions.</w:t>
      </w:r>
    </w:p>
    <w:p>
      <w:pPr>
        <w:pStyle w:val="ListBullet"/>
        <w:spacing w:after="40"/>
      </w:pPr>
      <w:r>
        <w:t>Evidence action with retrieval from user-provided documents.</w:t>
      </w:r>
    </w:p>
    <w:p>
      <w:pPr>
        <w:pStyle w:val="ListBullet"/>
        <w:spacing w:after="40"/>
      </w:pPr>
      <w:r>
        <w:t>Impact analysis for upstream corrections.</w:t>
      </w:r>
    </w:p>
    <w:p>
      <w:pPr>
        <w:pStyle w:val="ListBullet"/>
        <w:spacing w:after="40"/>
      </w:pPr>
      <w:r>
        <w:t>Side-by-side branch comparison.</w:t>
      </w:r>
    </w:p>
    <w:p>
      <w:pPr>
        <w:pStyle w:val="ListBullet"/>
        <w:spacing w:after="40"/>
      </w:pPr>
      <w:r>
        <w:t>Selective merge of multiple branch passages.</w:t>
      </w:r>
    </w:p>
    <w:p>
      <w:pPr>
        <w:pStyle w:val="ListBullet"/>
        <w:spacing w:after="40"/>
      </w:pPr>
      <w:r>
        <w:t>Export conversation and graph as Markdown or JSON.</w:t>
      </w:r>
    </w:p>
    <w:p>
      <w:pPr>
        <w:pStyle w:val="ListBullet"/>
        <w:spacing w:after="40"/>
      </w:pPr>
      <w:r>
        <w:t>Read-only share links for demo conversations.</w:t>
      </w:r>
    </w:p>
    <w:p>
      <w:pPr>
        <w:pStyle w:val="ListBullet"/>
        <w:spacing w:after="40"/>
      </w:pPr>
      <w:r>
        <w:t>Search and improved graph navigation.</w:t>
      </w:r>
    </w:p>
    <w:p>
      <w:pPr>
        <w:pStyle w:val="ListBullet"/>
        <w:spacing w:after="40"/>
      </w:pPr>
      <w:r>
        <w:t>User accounts and collaboration.</w:t>
      </w:r>
    </w:p>
    <w:p>
      <w:pPr>
        <w:pStyle w:val="Heading2"/>
      </w:pPr>
      <w:r>
        <w:t>14. Non-goals for Release 1</w:t>
      </w:r>
    </w:p>
    <w:p>
      <w:pPr>
        <w:pStyle w:val="ListBullet"/>
        <w:spacing w:after="40"/>
      </w:pPr>
      <w:r>
        <w:t>Building a general-purpose autonomous agent platform.</w:t>
      </w:r>
    </w:p>
    <w:p>
      <w:pPr>
        <w:pStyle w:val="ListBullet"/>
        <w:spacing w:after="40"/>
      </w:pPr>
      <w:r>
        <w:t>Letting agents take external actions on a user’s behalf.</w:t>
      </w:r>
    </w:p>
    <w:p>
      <w:pPr>
        <w:pStyle w:val="ListBullet"/>
        <w:spacing w:after="40"/>
      </w:pPr>
      <w:r>
        <w:t>Automatically merging branches without user review.</w:t>
      </w:r>
    </w:p>
    <w:p>
      <w:pPr>
        <w:pStyle w:val="ListBullet"/>
        <w:spacing w:after="40"/>
      </w:pPr>
      <w:r>
        <w:t>Replacing established chat products.</w:t>
      </w:r>
    </w:p>
    <w:p>
      <w:pPr>
        <w:pStyle w:val="ListBullet"/>
        <w:spacing w:after="40"/>
      </w:pPr>
      <w:r>
        <w:t>Supporting arbitrarily large conversation graphs.</w:t>
      </w:r>
    </w:p>
    <w:p>
      <w:pPr>
        <w:pStyle w:val="ListBullet"/>
        <w:spacing w:after="40"/>
      </w:pPr>
      <w:r>
        <w:t>Claiming factual correctness based only on an LLM reviewer score.</w:t>
      </w:r>
    </w:p>
    <w:p>
      <w:pPr>
        <w:pStyle w:val="ListBullet"/>
        <w:spacing w:after="40"/>
      </w:pPr>
      <w:r>
        <w:t>Requiring a graph database or complex microservice architecture.</w:t>
      </w:r>
    </w:p>
    <w:p>
      <w:pPr>
        <w:pStyle w:val="ListBullet"/>
        <w:spacing w:after="40"/>
      </w:pPr>
      <w:r>
        <w:t>Building the Release 2 evaluation suite before the core demo is working.</w:t>
      </w:r>
    </w:p>
    <w:p>
      <w:pPr>
        <w:pStyle w:val="Heading2"/>
      </w:pPr>
      <w:r>
        <w:t>15. Privacy, safety, and reliability</w:t>
      </w:r>
    </w:p>
    <w:p>
      <w:pPr>
        <w:pStyle w:val="ListBullet"/>
        <w:spacing w:after="40"/>
      </w:pPr>
      <w:r>
        <w:t>Keep provider credentials on the backend.</w:t>
      </w:r>
    </w:p>
    <w:p>
      <w:pPr>
        <w:pStyle w:val="ListBullet"/>
        <w:spacing w:after="40"/>
      </w:pPr>
      <w:r>
        <w:t>Do not include secrets in the frontend bundle, repository, screenshots, or demo video.</w:t>
      </w:r>
    </w:p>
    <w:p>
      <w:pPr>
        <w:pStyle w:val="ListBullet"/>
        <w:spacing w:after="40"/>
      </w:pPr>
      <w:r>
        <w:t xml:space="preserve">Provide </w:t>
      </w:r>
      <w:r>
        <w:rPr>
          <w:rFonts w:ascii="Aptos Mono" w:hAnsi="Aptos Mono"/>
          <w:color w:val="31536A"/>
          <w:sz w:val="17"/>
        </w:rPr>
        <w:t>.env.example</w:t>
      </w:r>
      <w:r>
        <w:t xml:space="preserve"> with placeholder names and explain optional settings.</w:t>
      </w:r>
    </w:p>
    <w:p>
      <w:pPr>
        <w:pStyle w:val="ListBullet"/>
        <w:spacing w:after="40"/>
      </w:pPr>
      <w:r>
        <w:t>Make the demo usable with sample data or mock mode.</w:t>
      </w:r>
    </w:p>
    <w:p>
      <w:pPr>
        <w:pStyle w:val="ListBullet"/>
        <w:spacing w:after="40"/>
      </w:pPr>
      <w:r>
        <w:t>Show run status and errors clearly; allow failed branches to be retried.</w:t>
      </w:r>
    </w:p>
    <w:p>
      <w:pPr>
        <w:pStyle w:val="ListBullet"/>
        <w:spacing w:after="40"/>
      </w:pPr>
      <w:r>
        <w:t>Preserve original answer versions after any merge.</w:t>
      </w:r>
    </w:p>
    <w:p>
      <w:pPr>
        <w:pStyle w:val="ListBullet"/>
        <w:spacing w:after="40"/>
      </w:pPr>
      <w:r>
        <w:t>Provide a way to delete conversations in local/demo mode.</w:t>
      </w:r>
    </w:p>
    <w:p>
      <w:pPr>
        <w:pStyle w:val="ListBullet"/>
        <w:spacing w:after="40"/>
      </w:pPr>
      <w:r>
        <w:t>Avoid sending full conversation text to third-party observability services by default.</w:t>
      </w:r>
    </w:p>
    <w:p>
      <w:pPr>
        <w:pStyle w:val="ListBullet"/>
        <w:spacing w:after="40"/>
      </w:pPr>
      <w:r>
        <w:t>Document any external services used by the hosted demo.</w:t>
      </w:r>
    </w:p>
    <w:p>
      <w:pPr>
        <w:pStyle w:val="Heading2"/>
      </w:pPr>
      <w:r>
        <w:t>16. Open-source repository structure</w:t>
      </w:r>
    </w:p>
    <w:p>
      <w:pPr>
        <w:spacing w:before="60" w:after="140"/>
        <w:ind w:left="216" w:right="144"/>
        <w:shd w:fill="F2F5F8"/>
      </w:pPr>
      <w:r>
        <w:rPr>
          <w:rFonts w:ascii="Aptos Mono" w:hAnsi="Aptos Mono"/>
          <w:color w:val="263746"/>
          <w:sz w:val="16"/>
        </w:rPr>
        <w:t>inlinegraph-ai/</w:t>
      </w:r>
      <w:r>
        <w:br/>
      </w:r>
      <w:r>
        <w:rPr>
          <w:rFonts w:ascii="Aptos Mono" w:hAnsi="Aptos Mono"/>
          <w:color w:val="263746"/>
          <w:sz w:val="16"/>
        </w:rPr>
        <w:t>├── apps/</w:t>
      </w:r>
      <w:r>
        <w:br/>
      </w:r>
      <w:r>
        <w:rPr>
          <w:rFonts w:ascii="Aptos Mono" w:hAnsi="Aptos Mono"/>
          <w:color w:val="263746"/>
          <w:sz w:val="16"/>
        </w:rPr>
        <w:t>│   ├── web/                  # Next.js frontend</w:t>
      </w:r>
      <w:r>
        <w:br/>
      </w:r>
      <w:r>
        <w:rPr>
          <w:rFonts w:ascii="Aptos Mono" w:hAnsi="Aptos Mono"/>
          <w:color w:val="263746"/>
          <w:sz w:val="16"/>
        </w:rPr>
        <w:t>│   └── api/                  # FastAPI and LangGraph backend</w:t>
      </w:r>
      <w:r>
        <w:br/>
      </w:r>
      <w:r>
        <w:rPr>
          <w:rFonts w:ascii="Aptos Mono" w:hAnsi="Aptos Mono"/>
          <w:color w:val="263746"/>
          <w:sz w:val="16"/>
        </w:rPr>
        <w:t>├── packages/</w:t>
      </w:r>
      <w:r>
        <w:br/>
      </w:r>
      <w:r>
        <w:rPr>
          <w:rFonts w:ascii="Aptos Mono" w:hAnsi="Aptos Mono"/>
          <w:color w:val="263746"/>
          <w:sz w:val="16"/>
        </w:rPr>
        <w:t>│   └── shared/               # Shared API types or schemas, if useful</w:t>
      </w:r>
      <w:r>
        <w:br/>
      </w:r>
      <w:r>
        <w:rPr>
          <w:rFonts w:ascii="Aptos Mono" w:hAnsi="Aptos Mono"/>
          <w:color w:val="263746"/>
          <w:sz w:val="16"/>
        </w:rPr>
        <w:t>├── docs/</w:t>
      </w:r>
      <w:r>
        <w:br/>
      </w:r>
      <w:r>
        <w:rPr>
          <w:rFonts w:ascii="Aptos Mono" w:hAnsi="Aptos Mono"/>
          <w:color w:val="263746"/>
          <w:sz w:val="16"/>
        </w:rPr>
        <w:t>│   ├── architecture.md</w:t>
      </w:r>
      <w:r>
        <w:br/>
      </w:r>
      <w:r>
        <w:rPr>
          <w:rFonts w:ascii="Aptos Mono" w:hAnsi="Aptos Mono"/>
          <w:color w:val="263746"/>
          <w:sz w:val="16"/>
        </w:rPr>
        <w:t>│   ├── product-spec.md</w:t>
      </w:r>
      <w:r>
        <w:br/>
      </w:r>
      <w:r>
        <w:rPr>
          <w:rFonts w:ascii="Aptos Mono" w:hAnsi="Aptos Mono"/>
          <w:color w:val="263746"/>
          <w:sz w:val="16"/>
        </w:rPr>
        <w:t>│   ├── evaluation-plan.md    # Release 2 plan; not Release 1 implementation</w:t>
      </w:r>
      <w:r>
        <w:br/>
      </w:r>
      <w:r>
        <w:rPr>
          <w:rFonts w:ascii="Aptos Mono" w:hAnsi="Aptos Mono"/>
          <w:color w:val="263746"/>
          <w:sz w:val="16"/>
        </w:rPr>
        <w:t>│   └── demo-script.md</w:t>
      </w:r>
      <w:r>
        <w:br/>
      </w:r>
      <w:r>
        <w:rPr>
          <w:rFonts w:ascii="Aptos Mono" w:hAnsi="Aptos Mono"/>
          <w:color w:val="263746"/>
          <w:sz w:val="16"/>
        </w:rPr>
        <w:t>├── examples/</w:t>
      </w:r>
      <w:r>
        <w:br/>
      </w:r>
      <w:r>
        <w:rPr>
          <w:rFonts w:ascii="Aptos Mono" w:hAnsi="Aptos Mono"/>
          <w:color w:val="263746"/>
          <w:sz w:val="16"/>
        </w:rPr>
        <w:t>│   └── conversations/</w:t>
      </w:r>
      <w:r>
        <w:br/>
      </w:r>
      <w:r>
        <w:rPr>
          <w:rFonts w:ascii="Aptos Mono" w:hAnsi="Aptos Mono"/>
          <w:color w:val="263746"/>
          <w:sz w:val="16"/>
        </w:rPr>
        <w:t>├── infra/</w:t>
      </w:r>
      <w:r>
        <w:br/>
      </w:r>
      <w:r>
        <w:rPr>
          <w:rFonts w:ascii="Aptos Mono" w:hAnsi="Aptos Mono"/>
          <w:color w:val="263746"/>
          <w:sz w:val="16"/>
        </w:rPr>
        <w:t>│   └── docker-compose.yml</w:t>
      </w:r>
      <w:r>
        <w:br/>
      </w:r>
      <w:r>
        <w:rPr>
          <w:rFonts w:ascii="Aptos Mono" w:hAnsi="Aptos Mono"/>
          <w:color w:val="263746"/>
          <w:sz w:val="16"/>
        </w:rPr>
        <w:t>├── .env.example</w:t>
      </w:r>
      <w:r>
        <w:br/>
      </w:r>
      <w:r>
        <w:rPr>
          <w:rFonts w:ascii="Aptos Mono" w:hAnsi="Aptos Mono"/>
          <w:color w:val="263746"/>
          <w:sz w:val="16"/>
        </w:rPr>
        <w:t>├── CONTRIBUTING.md</w:t>
      </w:r>
      <w:r>
        <w:br/>
      </w:r>
      <w:r>
        <w:rPr>
          <w:rFonts w:ascii="Aptos Mono" w:hAnsi="Aptos Mono"/>
          <w:color w:val="263746"/>
          <w:sz w:val="16"/>
        </w:rPr>
        <w:t>├── LICENSE</w:t>
      </w:r>
      <w:r>
        <w:br/>
      </w:r>
      <w:r>
        <w:rPr>
          <w:rFonts w:ascii="Aptos Mono" w:hAnsi="Aptos Mono"/>
          <w:color w:val="263746"/>
          <w:sz w:val="16"/>
        </w:rPr>
        <w:t>└── README.md</w:t>
      </w:r>
    </w:p>
    <w:p>
      <w:r>
        <w:t>The README should include a product summary, screenshots, architecture diagram, setup instructions, mock mode, optional provider setup, supported actions, known limitations, and contribution guidance. Select a license before public release and document third-party libraries and assets.</w:t>
      </w:r>
    </w:p>
    <w:p>
      <w:pPr>
        <w:pStyle w:val="Heading2"/>
      </w:pPr>
      <w:r>
        <w:t>17. Build phases</w:t>
      </w:r>
    </w:p>
    <w:p>
      <w:pPr>
        <w:pStyle w:val="Heading3"/>
      </w:pPr>
      <w:r>
        <w:t>Phase 1: Interface skeleton</w:t>
      </w:r>
    </w:p>
    <w:p>
      <w:pPr>
        <w:pStyle w:val="ListBullet"/>
        <w:spacing w:after="40"/>
      </w:pPr>
      <w:r>
        <w:t>Create repository and app structure.</w:t>
      </w:r>
    </w:p>
    <w:p>
      <w:pPr>
        <w:pStyle w:val="ListBullet"/>
        <w:spacing w:after="40"/>
      </w:pPr>
      <w:r>
        <w:t>Build chat layout with a sample conversation.</w:t>
      </w:r>
    </w:p>
    <w:p>
      <w:pPr>
        <w:pStyle w:val="ListBullet"/>
        <w:spacing w:after="40"/>
      </w:pPr>
      <w:r>
        <w:t>Render selectable answer passages.</w:t>
      </w:r>
    </w:p>
    <w:p>
      <w:pPr>
        <w:pStyle w:val="ListBullet"/>
        <w:spacing w:after="40"/>
      </w:pPr>
      <w:r>
        <w:t>Show inline action menu and mock branch responses.</w:t>
      </w:r>
    </w:p>
    <w:p>
      <w:pPr>
        <w:pStyle w:val="Heading3"/>
      </w:pPr>
      <w:r>
        <w:t>Phase 2: Branch persistence</w:t>
      </w:r>
    </w:p>
    <w:p>
      <w:pPr>
        <w:pStyle w:val="ListBullet"/>
        <w:spacing w:after="40"/>
      </w:pPr>
      <w:r>
        <w:t>Add PostgreSQL schema for conversations, passages, branches, and answer versions.</w:t>
      </w:r>
    </w:p>
    <w:p>
      <w:pPr>
        <w:pStyle w:val="ListBullet"/>
        <w:spacing w:after="40"/>
      </w:pPr>
      <w:r>
        <w:t>Add API routes for creating and retrieving branches.</w:t>
      </w:r>
    </w:p>
    <w:p>
      <w:pPr>
        <w:pStyle w:val="ListBullet"/>
        <w:spacing w:after="40"/>
      </w:pPr>
      <w:r>
        <w:t>Implement graph response and basic graph view.</w:t>
      </w:r>
    </w:p>
    <w:p>
      <w:pPr>
        <w:pStyle w:val="ListBullet"/>
        <w:spacing w:after="40"/>
      </w:pPr>
      <w:r>
        <w:t>Confirm sibling branches remain independent.</w:t>
      </w:r>
    </w:p>
    <w:p>
      <w:pPr>
        <w:pStyle w:val="Heading3"/>
      </w:pPr>
      <w:r>
        <w:t>Phase 3: Agent workflow</w:t>
      </w:r>
    </w:p>
    <w:p>
      <w:pPr>
        <w:pStyle w:val="ListBullet"/>
        <w:spacing w:after="40"/>
      </w:pPr>
      <w:r>
        <w:t>Add LangGraph branch workflow.</w:t>
      </w:r>
    </w:p>
    <w:p>
      <w:pPr>
        <w:pStyle w:val="ListBullet"/>
        <w:spacing w:after="40"/>
      </w:pPr>
      <w:r>
        <w:t>Implement action routing, context construction, worker, and runtime reviewer.</w:t>
      </w:r>
    </w:p>
    <w:p>
      <w:pPr>
        <w:pStyle w:val="ListBullet"/>
        <w:spacing w:after="40"/>
      </w:pPr>
      <w:r>
        <w:t>Add checkpointing and typed progress events.</w:t>
      </w:r>
    </w:p>
    <w:p>
      <w:pPr>
        <w:pStyle w:val="ListBullet"/>
        <w:spacing w:after="40"/>
      </w:pPr>
      <w:r>
        <w:t>Add model adapter and mock mode.</w:t>
      </w:r>
    </w:p>
    <w:p>
      <w:pPr>
        <w:pStyle w:val="Heading3"/>
      </w:pPr>
      <w:r>
        <w:t>Phase 4: Review and merge</w:t>
      </w:r>
    </w:p>
    <w:p>
      <w:pPr>
        <w:pStyle w:val="ListBullet"/>
        <w:spacing w:after="40"/>
      </w:pPr>
      <w:r>
        <w:t>Implement accept and reject controls.</w:t>
      </w:r>
    </w:p>
    <w:p>
      <w:pPr>
        <w:pStyle w:val="ListBullet"/>
        <w:spacing w:after="40"/>
      </w:pPr>
      <w:r>
        <w:t>Add merge review UI.</w:t>
      </w:r>
    </w:p>
    <w:p>
      <w:pPr>
        <w:pStyle w:val="ListBullet"/>
        <w:spacing w:after="40"/>
      </w:pPr>
      <w:r>
        <w:t>Save merged content as a new answer version.</w:t>
      </w:r>
    </w:p>
    <w:p>
      <w:pPr>
        <w:pStyle w:val="ListBullet"/>
        <w:spacing w:after="40"/>
      </w:pPr>
      <w:r>
        <w:t>Confirm the original answer remains intact.</w:t>
      </w:r>
    </w:p>
    <w:p>
      <w:pPr>
        <w:pStyle w:val="Heading3"/>
      </w:pPr>
      <w:r>
        <w:t>Phase 5: Release 1 polish</w:t>
      </w:r>
    </w:p>
    <w:p>
      <w:pPr>
        <w:pStyle w:val="ListBullet"/>
        <w:spacing w:after="40"/>
      </w:pPr>
      <w:r>
        <w:t>Improve error states, accessibility, and responsive layout.</w:t>
      </w:r>
    </w:p>
    <w:p>
      <w:pPr>
        <w:pStyle w:val="ListBullet"/>
        <w:spacing w:after="40"/>
      </w:pPr>
      <w:r>
        <w:t>Write the README, architecture explanation, and demo script.</w:t>
      </w:r>
    </w:p>
    <w:p>
      <w:pPr>
        <w:pStyle w:val="ListBullet"/>
        <w:spacing w:after="40"/>
      </w:pPr>
      <w:r>
        <w:t>Prepare sample conversations and the hosted demo.</w:t>
      </w:r>
    </w:p>
    <w:p>
      <w:pPr>
        <w:pStyle w:val="ListBullet"/>
        <w:spacing w:after="40"/>
      </w:pPr>
      <w:r>
        <w:t>Record a short video showing the complete branch workflow.</w:t>
      </w:r>
    </w:p>
    <w:p>
      <w:pPr>
        <w:pStyle w:val="Heading3"/>
      </w:pPr>
      <w:r>
        <w:t>Phase 6: Release 2 evaluation</w:t>
      </w:r>
    </w:p>
    <w:p>
      <w:pPr>
        <w:pStyle w:val="ListBullet"/>
        <w:spacing w:after="40"/>
      </w:pPr>
      <w:r>
        <w:t>Create the branch evaluation set.</w:t>
      </w:r>
    </w:p>
    <w:p>
      <w:pPr>
        <w:pStyle w:val="ListBullet"/>
        <w:spacing w:after="40"/>
      </w:pPr>
      <w:r>
        <w:t>Add scoring scripts and documented methods.</w:t>
      </w:r>
    </w:p>
    <w:p>
      <w:pPr>
        <w:pStyle w:val="ListBullet"/>
        <w:spacing w:after="40"/>
      </w:pPr>
      <w:r>
        <w:t>Run usability sessions.</w:t>
      </w:r>
    </w:p>
    <w:p>
      <w:pPr>
        <w:pStyle w:val="ListBullet"/>
        <w:spacing w:after="40"/>
      </w:pPr>
      <w:r>
        <w:t>Evaluate branch quality, isolation, and merge behavior.</w:t>
      </w:r>
    </w:p>
    <w:p>
      <w:pPr>
        <w:pStyle w:val="ListBullet"/>
        <w:spacing w:after="40"/>
      </w:pPr>
      <w:r>
        <w:t>Publish actual results and limitations.</w:t>
      </w:r>
    </w:p>
    <w:p>
      <w:pPr>
        <w:pStyle w:val="Heading2"/>
      </w:pPr>
      <w:r>
        <w:t>18. Definition of done</w:t>
      </w:r>
    </w:p>
    <w:p>
      <w:pPr>
        <w:pStyle w:val="Heading3"/>
      </w:pPr>
      <w:r>
        <w:t>Release 1 is ready for portfolio use when</w:t>
      </w:r>
    </w:p>
    <w:p>
      <w:pPr>
        <w:pStyle w:val="ListBullet"/>
        <w:spacing w:after="40"/>
      </w:pPr>
      <w:r>
        <w:t>A user can ask a question, receive an answer, select a passage, and create a branch.</w:t>
      </w:r>
    </w:p>
    <w:p>
      <w:pPr>
        <w:pStyle w:val="ListBullet"/>
        <w:spacing w:after="40"/>
      </w:pPr>
      <w:r>
        <w:t>A branch uses its selected passage and relevant ancestors by default.</w:t>
      </w:r>
    </w:p>
    <w:p>
      <w:pPr>
        <w:pStyle w:val="ListBullet"/>
        <w:spacing w:after="40"/>
      </w:pPr>
      <w:r>
        <w:t>Sibling branches can be explored independently.</w:t>
      </w:r>
    </w:p>
    <w:p>
      <w:pPr>
        <w:pStyle w:val="ListBullet"/>
        <w:spacing w:after="40"/>
      </w:pPr>
      <w:r>
        <w:t>Users can inspect source relationships in chat and graph views.</w:t>
      </w:r>
    </w:p>
    <w:p>
      <w:pPr>
        <w:pStyle w:val="ListBullet"/>
        <w:spacing w:after="40"/>
      </w:pPr>
      <w:r>
        <w:t>Branches can be continued, accepted, rejected, and merged into a new answer version.</w:t>
      </w:r>
    </w:p>
    <w:p>
      <w:pPr>
        <w:pStyle w:val="ListBullet"/>
        <w:spacing w:after="40"/>
      </w:pPr>
      <w:r>
        <w:t>Original answer versions remain accessible.</w:t>
      </w:r>
    </w:p>
    <w:p>
      <w:pPr>
        <w:pStyle w:val="ListBullet"/>
        <w:spacing w:after="40"/>
      </w:pPr>
      <w:r>
        <w:t>The app handles in-progress and failed runs clearly.</w:t>
      </w:r>
    </w:p>
    <w:p>
      <w:pPr>
        <w:pStyle w:val="ListBullet"/>
        <w:spacing w:after="40"/>
      </w:pPr>
      <w:r>
        <w:t>Mock mode works without a provider key.</w:t>
      </w:r>
    </w:p>
    <w:p>
      <w:pPr>
        <w:pStyle w:val="ListBullet"/>
        <w:spacing w:after="40"/>
      </w:pPr>
      <w:r>
        <w:t>Local setup works from the README.</w:t>
      </w:r>
    </w:p>
    <w:p>
      <w:pPr>
        <w:pStyle w:val="ListBullet"/>
        <w:spacing w:after="40"/>
      </w:pPr>
      <w:r>
        <w:t>The repository includes an architecture diagram, sample conversations, known limitations, and a demo script.</w:t>
      </w:r>
    </w:p>
    <w:p>
      <w:pPr>
        <w:pStyle w:val="ListBullet"/>
        <w:spacing w:after="40"/>
      </w:pPr>
      <w:r>
        <w:t>The hosted demo and short video show the main workflow end to end.</w:t>
      </w:r>
    </w:p>
    <w:p>
      <w:pPr>
        <w:pStyle w:val="ListBullet"/>
        <w:spacing w:after="40"/>
      </w:pPr>
      <w:r>
        <w:t>No Release 2 benchmark results are claimed.</w:t>
      </w:r>
    </w:p>
    <w:p>
      <w:pPr>
        <w:pStyle w:val="Heading3"/>
      </w:pPr>
      <w:r>
        <w:t>Release 2 is ready when</w:t>
      </w:r>
    </w:p>
    <w:p>
      <w:pPr>
        <w:pStyle w:val="ListBullet"/>
        <w:spacing w:after="40"/>
      </w:pPr>
      <w:r>
        <w:t>Evaluation cases and scoring procedures are documented and versioned.</w:t>
      </w:r>
    </w:p>
    <w:p>
      <w:pPr>
        <w:pStyle w:val="ListBullet"/>
        <w:spacing w:after="40"/>
      </w:pPr>
      <w:r>
        <w:t>Usability sessions have been conducted and findings recorded.</w:t>
      </w:r>
    </w:p>
    <w:p>
      <w:pPr>
        <w:pStyle w:val="ListBullet"/>
        <w:spacing w:after="40"/>
      </w:pPr>
      <w:r>
        <w:t>Branch quality, isolation, and merge behavior have been measured.</w:t>
      </w:r>
    </w:p>
    <w:p>
      <w:pPr>
        <w:pStyle w:val="ListBullet"/>
        <w:spacing w:after="40"/>
      </w:pPr>
      <w:r>
        <w:t>Any external benchmark used is named with its limitations.</w:t>
      </w:r>
    </w:p>
    <w:p>
      <w:pPr>
        <w:pStyle w:val="ListBullet"/>
        <w:spacing w:after="40"/>
      </w:pPr>
      <w:r>
        <w:t>Public results can be reproduced from the repository instructions.</w:t>
      </w:r>
    </w:p>
    <w:p>
      <w:pPr>
        <w:pStyle w:val="Heading2"/>
      </w:pPr>
      <w:r>
        <w:t>19. Codex implementation handoff</w:t>
      </w:r>
    </w:p>
    <w:p>
      <w:r>
        <w:t>Use this document as the product specification when implementation begins. First inspect the repository and preserve existing user work. Build in small working phases:</w:t>
      </w:r>
    </w:p>
    <w:p>
      <w:pPr>
        <w:spacing w:after="40"/>
        <w:ind w:left="317" w:hanging="317"/>
      </w:pPr>
      <w:r>
        <w:t>1.  Start with a functioning chat interface and mock branch workflow.</w:t>
      </w:r>
    </w:p>
    <w:p>
      <w:pPr>
        <w:spacing w:after="40"/>
        <w:ind w:left="317" w:hanging="317"/>
      </w:pPr>
      <w:r>
        <w:t>2.  Confirm users can select a passage and understand its branch relationship.</w:t>
      </w:r>
    </w:p>
    <w:p>
      <w:pPr>
        <w:spacing w:after="40"/>
        <w:ind w:left="317" w:hanging="317"/>
      </w:pPr>
      <w:r>
        <w:t>3.  Add persistence and graph view.</w:t>
      </w:r>
    </w:p>
    <w:p>
      <w:pPr>
        <w:spacing w:after="40"/>
        <w:ind w:left="317" w:hanging="317"/>
      </w:pPr>
      <w:r>
        <w:t>4.  Add the LangGraph workflow and model integration.</w:t>
      </w:r>
    </w:p>
    <w:p>
      <w:pPr>
        <w:spacing w:after="40"/>
        <w:ind w:left="317" w:hanging="317"/>
      </w:pPr>
      <w:r>
        <w:t>5.  Add merge review and answer versioning.</w:t>
      </w:r>
    </w:p>
    <w:p>
      <w:pPr>
        <w:spacing w:after="40"/>
        <w:ind w:left="317" w:hanging="317"/>
      </w:pPr>
      <w:r>
        <w:t>6.  Polish and prepare the Release 1 demo.</w:t>
      </w:r>
    </w:p>
    <w:p>
      <w:pPr>
        <w:spacing w:after="40"/>
        <w:ind w:left="317" w:hanging="317"/>
      </w:pPr>
      <w:r>
        <w:t>7.  Defer evaluation implementation to Release 2.</w:t>
      </w:r>
    </w:p>
    <w:p>
      <w:r>
        <w:t>Keep chat as the primary interface and graph view as a secondary inspection mode. Make branch relationships explicit, keep sibling branches independent by default, preserve original answer versions, and distinguish implemented features from planned features.</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3818B"/>
        <w:sz w:val="16"/>
      </w:rPr>
      <w:t xml:space="preserve">InlineGraph AI  •  Product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4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55A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InlineGraph AI Product Specification</dc:title>
  <dc:subject>Product, architecture, release, and implementation specification</dc:subject>
  <dc:creator>InlineGraph AI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