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Poppins" w:cs="Poppins" w:eastAsia="Poppins" w:hAnsi="Poppins"/>
          <w:sz w:val="46"/>
          <w:szCs w:val="46"/>
        </w:rPr>
      </w:pPr>
      <w:r w:rsidDel="00000000" w:rsidR="00000000" w:rsidRPr="00000000">
        <w:rPr>
          <w:rFonts w:ascii="Poppins" w:cs="Poppins" w:eastAsia="Poppins" w:hAnsi="Poppins"/>
          <w:color w:val="003366"/>
          <w:sz w:val="46"/>
          <w:szCs w:val="46"/>
          <w:rtl w:val="0"/>
        </w:rPr>
        <w:t xml:space="preserve">National Common Operating Picture</w:t>
      </w:r>
      <w:r w:rsidDel="00000000" w:rsidR="00000000" w:rsidRPr="00000000">
        <w:rPr>
          <w:rtl w:val="0"/>
        </w:rPr>
      </w:r>
    </w:p>
    <w:p w:rsidR="00000000" w:rsidDel="00000000" w:rsidP="00000000" w:rsidRDefault="00000000" w:rsidRPr="00000000" w14:paraId="00000002">
      <w:pPr>
        <w:jc w:val="center"/>
        <w:rPr>
          <w:rFonts w:ascii="Poppins" w:cs="Poppins" w:eastAsia="Poppins" w:hAnsi="Poppins"/>
        </w:rPr>
      </w:pPr>
      <w:r w:rsidDel="00000000" w:rsidR="00000000" w:rsidRPr="00000000">
        <w:rPr>
          <w:rFonts w:ascii="Poppins" w:cs="Poppins" w:eastAsia="Poppins" w:hAnsi="Poppins"/>
          <w:b w:val="1"/>
          <w:bCs w:val="1"/>
          <w:sz w:val="36"/>
          <w:szCs w:val="36"/>
          <w:rtl w:val="0"/>
        </w:rPr>
        <w:t xml:space="preserve">(NCOP)</w:t>
      </w:r>
      <w:r w:rsidDel="00000000" w:rsidR="00000000" w:rsidRPr="00000000">
        <w:rPr>
          <w:rtl w:val="0"/>
        </w:rPr>
      </w:r>
    </w:p>
    <w:p w:rsidR="00000000" w:rsidDel="00000000" w:rsidP="00000000" w:rsidRDefault="00000000" w:rsidRPr="00000000" w14:paraId="00000003">
      <w:pPr>
        <w:jc w:val="center"/>
        <w:rPr>
          <w:rFonts w:ascii="Poppins" w:cs="Poppins" w:eastAsia="Poppins" w:hAnsi="Poppins"/>
        </w:rPr>
      </w:pPr>
      <w:r w:rsidDel="00000000" w:rsidR="00000000" w:rsidRPr="00000000">
        <w:rPr>
          <w:rFonts w:ascii="Poppins" w:cs="Poppins" w:eastAsia="Poppins" w:hAnsi="Poppins"/>
          <w:i w:val="1"/>
          <w:iCs w:val="1"/>
          <w:sz w:val="28"/>
          <w:szCs w:val="28"/>
          <w:rtl w:val="0"/>
        </w:rPr>
        <w:t xml:space="preserve">Development Report: October - November 2025</w:t>
      </w:r>
      <w:r w:rsidDel="00000000" w:rsidR="00000000" w:rsidRPr="00000000">
        <w:rPr>
          <w:rtl w:val="0"/>
        </w:rPr>
      </w:r>
    </w:p>
    <w:p w:rsidR="00000000" w:rsidDel="00000000" w:rsidP="00000000" w:rsidRDefault="00000000" w:rsidRPr="00000000" w14:paraId="00000004">
      <w:pPr>
        <w:pStyle w:val="Heading1"/>
        <w:jc w:val="both"/>
        <w:rPr>
          <w:rFonts w:ascii="Poppins" w:cs="Poppins" w:eastAsia="Poppins" w:hAnsi="Poppins"/>
        </w:rPr>
      </w:pPr>
      <w:r w:rsidDel="00000000" w:rsidR="00000000" w:rsidRPr="00000000">
        <w:rPr>
          <w:rFonts w:ascii="Poppins" w:cs="Poppins" w:eastAsia="Poppins" w:hAnsi="Poppins"/>
          <w:color w:val="003366"/>
          <w:rtl w:val="0"/>
        </w:rPr>
        <w:t xml:space="preserve">Executive Summary</w:t>
      </w:r>
      <w:r w:rsidDel="00000000" w:rsidR="00000000" w:rsidRPr="00000000">
        <w:rPr>
          <w:rtl w:val="0"/>
        </w:rPr>
      </w:r>
    </w:p>
    <w:p w:rsidR="00000000" w:rsidDel="00000000" w:rsidP="00000000" w:rsidRDefault="00000000" w:rsidRPr="00000000" w14:paraId="00000005">
      <w:pPr>
        <w:jc w:val="both"/>
        <w:rPr>
          <w:rFonts w:ascii="Poppins" w:cs="Poppins" w:eastAsia="Poppins" w:hAnsi="Poppins"/>
        </w:rPr>
      </w:pPr>
      <w:r w:rsidDel="00000000" w:rsidR="00000000" w:rsidRPr="00000000">
        <w:rPr>
          <w:rFonts w:ascii="Poppins" w:cs="Poppins" w:eastAsia="Poppins" w:hAnsi="Poppins"/>
          <w:rtl w:val="0"/>
        </w:rPr>
        <w:t xml:space="preserve">The National Common Operating Picture (NCOP) has undergone significant development and enhancement during October-November 2025. This period marked the transition from the legacy National Common Operating Picture (NCOP) to a modernized, feature-rich geospatial platform specifically designed for Pakistan's National Disaster Management Authority (NDMA).</w:t>
        <w:br w:type="textWrapping"/>
        <w:br w:type="textWrapping"/>
        <w:t xml:space="preserve">The new NCOP represents a comprehensive modernization effort, incorporating cutting-edge technologies including Google Earth Engine integration, advanced temporal layer visualization, night mode with glassmorphism design, and an integration of Google Earth Engine Dataset Catalog for geospatial queries. The platform now supports over 55 Pakistani locations with satellite imagery analysis and real-time environmental monitoring capabilities.</w:t>
      </w:r>
    </w:p>
    <w:p w:rsidR="00000000" w:rsidDel="00000000" w:rsidP="00000000" w:rsidRDefault="00000000" w:rsidRPr="00000000" w14:paraId="00000006">
      <w:pPr>
        <w:jc w:val="both"/>
        <w:rPr>
          <w:rFonts w:ascii="Poppins" w:cs="Poppins" w:eastAsia="Poppins" w:hAnsi="Poppins"/>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jc w:val="both"/>
        <w:rPr>
          <w:rFonts w:ascii="Poppins" w:cs="Poppins" w:eastAsia="Poppins" w:hAnsi="Poppins"/>
        </w:rPr>
      </w:pPr>
      <w:r w:rsidDel="00000000" w:rsidR="00000000" w:rsidRPr="00000000">
        <w:rPr>
          <w:rFonts w:ascii="Poppins" w:cs="Poppins" w:eastAsia="Poppins" w:hAnsi="Poppins"/>
          <w:color w:val="003366"/>
          <w:rtl w:val="0"/>
        </w:rPr>
        <w:t xml:space="preserve">Key Achievements and Milestones</w:t>
      </w:r>
      <w:r w:rsidDel="00000000" w:rsidR="00000000" w:rsidRPr="00000000">
        <w:rPr>
          <w:rtl w:val="0"/>
        </w:rPr>
      </w:r>
    </w:p>
    <w:tbl>
      <w:tblPr>
        <w:tblStyle w:val="Table1"/>
        <w:tblW w:w="9345.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3585"/>
        <w:tblGridChange w:id="0">
          <w:tblGrid>
            <w:gridCol w:w="2880"/>
            <w:gridCol w:w="2880"/>
            <w:gridCol w:w="3585"/>
          </w:tblGrid>
        </w:tblGridChange>
      </w:tblGrid>
      <w:tr>
        <w:trPr>
          <w:cantSplit w:val="0"/>
          <w:tblHeader w:val="0"/>
        </w:trPr>
        <w:tc>
          <w:tcPr>
            <w:shd w:fill="4472c4" w:val="clear"/>
          </w:tcPr>
          <w:p w:rsidR="00000000" w:rsidDel="00000000" w:rsidP="00000000" w:rsidRDefault="00000000" w:rsidRPr="00000000" w14:paraId="00000008">
            <w:pPr>
              <w:jc w:val="both"/>
              <w:rPr>
                <w:rFonts w:ascii="Poppins" w:cs="Poppins" w:eastAsia="Poppins" w:hAnsi="Poppins"/>
              </w:rPr>
            </w:pPr>
            <w:r w:rsidDel="00000000" w:rsidR="00000000" w:rsidRPr="00000000">
              <w:rPr>
                <w:rFonts w:ascii="Poppins" w:cs="Poppins" w:eastAsia="Poppins" w:hAnsi="Poppins"/>
                <w:color w:val="ffffff"/>
                <w:rtl w:val="0"/>
              </w:rPr>
              <w:t xml:space="preserve">Date</w:t>
            </w:r>
            <w:r w:rsidDel="00000000" w:rsidR="00000000" w:rsidRPr="00000000">
              <w:rPr>
                <w:rtl w:val="0"/>
              </w:rPr>
            </w:r>
          </w:p>
        </w:tc>
        <w:tc>
          <w:tcPr>
            <w:shd w:fill="4472c4" w:val="clear"/>
          </w:tcPr>
          <w:p w:rsidR="00000000" w:rsidDel="00000000" w:rsidP="00000000" w:rsidRDefault="00000000" w:rsidRPr="00000000" w14:paraId="00000009">
            <w:pPr>
              <w:jc w:val="both"/>
              <w:rPr>
                <w:rFonts w:ascii="Poppins" w:cs="Poppins" w:eastAsia="Poppins" w:hAnsi="Poppins"/>
              </w:rPr>
            </w:pPr>
            <w:r w:rsidDel="00000000" w:rsidR="00000000" w:rsidRPr="00000000">
              <w:rPr>
                <w:rFonts w:ascii="Poppins" w:cs="Poppins" w:eastAsia="Poppins" w:hAnsi="Poppins"/>
                <w:color w:val="ffffff"/>
                <w:rtl w:val="0"/>
              </w:rPr>
              <w:t xml:space="preserve">Category</w:t>
            </w:r>
            <w:r w:rsidDel="00000000" w:rsidR="00000000" w:rsidRPr="00000000">
              <w:rPr>
                <w:rtl w:val="0"/>
              </w:rPr>
            </w:r>
          </w:p>
        </w:tc>
        <w:tc>
          <w:tcPr>
            <w:shd w:fill="4472c4" w:val="clear"/>
          </w:tcPr>
          <w:p w:rsidR="00000000" w:rsidDel="00000000" w:rsidP="00000000" w:rsidRDefault="00000000" w:rsidRPr="00000000" w14:paraId="0000000A">
            <w:pPr>
              <w:jc w:val="both"/>
              <w:rPr>
                <w:rFonts w:ascii="Poppins" w:cs="Poppins" w:eastAsia="Poppins" w:hAnsi="Poppins"/>
              </w:rPr>
            </w:pPr>
            <w:r w:rsidDel="00000000" w:rsidR="00000000" w:rsidRPr="00000000">
              <w:rPr>
                <w:rFonts w:ascii="Poppins" w:cs="Poppins" w:eastAsia="Poppins" w:hAnsi="Poppins"/>
                <w:color w:val="ffffff"/>
                <w:rtl w:val="0"/>
              </w:rPr>
              <w:t xml:space="preserve">Achievement</w:t>
            </w:r>
            <w:r w:rsidDel="00000000" w:rsidR="00000000" w:rsidRPr="00000000">
              <w:rPr>
                <w:rtl w:val="0"/>
              </w:rPr>
            </w:r>
          </w:p>
        </w:tc>
      </w:tr>
      <w:tr>
        <w:trPr>
          <w:cantSplit w:val="0"/>
          <w:tblHeader w:val="0"/>
        </w:trPr>
        <w:tc>
          <w:tcPr/>
          <w:p w:rsidR="00000000" w:rsidDel="00000000" w:rsidP="00000000" w:rsidRDefault="00000000" w:rsidRPr="00000000" w14:paraId="0000000B">
            <w:pPr>
              <w:jc w:val="both"/>
              <w:rPr>
                <w:rFonts w:ascii="Poppins" w:cs="Poppins" w:eastAsia="Poppins" w:hAnsi="Poppins"/>
              </w:rPr>
            </w:pPr>
            <w:r w:rsidDel="00000000" w:rsidR="00000000" w:rsidRPr="00000000">
              <w:rPr>
                <w:rFonts w:ascii="Poppins" w:cs="Poppins" w:eastAsia="Poppins" w:hAnsi="Poppins"/>
                <w:rtl w:val="0"/>
              </w:rPr>
              <w:t xml:space="preserve">Nov 27, 2025</w:t>
            </w:r>
          </w:p>
        </w:tc>
        <w:tc>
          <w:tcPr/>
          <w:p w:rsidR="00000000" w:rsidDel="00000000" w:rsidP="00000000" w:rsidRDefault="00000000" w:rsidRPr="00000000" w14:paraId="0000000C">
            <w:pPr>
              <w:jc w:val="both"/>
              <w:rPr>
                <w:rFonts w:ascii="Poppins" w:cs="Poppins" w:eastAsia="Poppins" w:hAnsi="Poppins"/>
              </w:rPr>
            </w:pPr>
            <w:r w:rsidDel="00000000" w:rsidR="00000000" w:rsidRPr="00000000">
              <w:rPr>
                <w:rFonts w:ascii="Poppins" w:cs="Poppins" w:eastAsia="Poppins" w:hAnsi="Poppins"/>
                <w:rtl w:val="0"/>
              </w:rPr>
              <w:t xml:space="preserve">AI Integration</w:t>
            </w:r>
          </w:p>
        </w:tc>
        <w:tc>
          <w:tcPr/>
          <w:p w:rsidR="00000000" w:rsidDel="00000000" w:rsidP="00000000" w:rsidRDefault="00000000" w:rsidRPr="00000000" w14:paraId="0000000D">
            <w:pPr>
              <w:jc w:val="both"/>
              <w:rPr>
                <w:rFonts w:ascii="Poppins" w:cs="Poppins" w:eastAsia="Poppins" w:hAnsi="Poppins"/>
              </w:rPr>
            </w:pPr>
            <w:r w:rsidDel="00000000" w:rsidR="00000000" w:rsidRPr="00000000">
              <w:rPr>
                <w:rFonts w:ascii="Poppins" w:cs="Poppins" w:eastAsia="Poppins" w:hAnsi="Poppins"/>
                <w:rtl w:val="0"/>
              </w:rPr>
              <w:t xml:space="preserve">Google Earth Engine Data Catalog integrated with chatbot functionality for natural language geospatial queries</w:t>
            </w:r>
          </w:p>
        </w:tc>
      </w:tr>
      <w:tr>
        <w:trPr>
          <w:cantSplit w:val="0"/>
          <w:tblHeader w:val="0"/>
        </w:trPr>
        <w:tc>
          <w:tcPr/>
          <w:p w:rsidR="00000000" w:rsidDel="00000000" w:rsidP="00000000" w:rsidRDefault="00000000" w:rsidRPr="00000000" w14:paraId="0000000E">
            <w:pPr>
              <w:jc w:val="both"/>
              <w:rPr>
                <w:rFonts w:ascii="Poppins" w:cs="Poppins" w:eastAsia="Poppins" w:hAnsi="Poppins"/>
              </w:rPr>
            </w:pPr>
            <w:r w:rsidDel="00000000" w:rsidR="00000000" w:rsidRPr="00000000">
              <w:rPr>
                <w:rFonts w:ascii="Poppins" w:cs="Poppins" w:eastAsia="Poppins" w:hAnsi="Poppins"/>
                <w:rtl w:val="0"/>
              </w:rPr>
              <w:t xml:space="preserve">Nov 26, 2025</w:t>
            </w:r>
          </w:p>
        </w:tc>
        <w:tc>
          <w:tcPr/>
          <w:p w:rsidR="00000000" w:rsidDel="00000000" w:rsidP="00000000" w:rsidRDefault="00000000" w:rsidRPr="00000000" w14:paraId="0000000F">
            <w:pPr>
              <w:jc w:val="both"/>
              <w:rPr>
                <w:rFonts w:ascii="Poppins" w:cs="Poppins" w:eastAsia="Poppins" w:hAnsi="Poppins"/>
              </w:rPr>
            </w:pPr>
            <w:r w:rsidDel="00000000" w:rsidR="00000000" w:rsidRPr="00000000">
              <w:rPr>
                <w:rFonts w:ascii="Poppins" w:cs="Poppins" w:eastAsia="Poppins" w:hAnsi="Poppins"/>
                <w:rtl w:val="0"/>
              </w:rPr>
              <w:t xml:space="preserve">AI Platform</w:t>
            </w:r>
          </w:p>
        </w:tc>
        <w:tc>
          <w:tcPr/>
          <w:p w:rsidR="00000000" w:rsidDel="00000000" w:rsidP="00000000" w:rsidRDefault="00000000" w:rsidRPr="00000000" w14:paraId="00000010">
            <w:pPr>
              <w:jc w:val="both"/>
              <w:rPr>
                <w:rFonts w:ascii="Poppins" w:cs="Poppins" w:eastAsia="Poppins" w:hAnsi="Poppins"/>
              </w:rPr>
            </w:pPr>
            <w:r w:rsidDel="00000000" w:rsidR="00000000" w:rsidRPr="00000000">
              <w:rPr>
                <w:rFonts w:ascii="Poppins" w:cs="Poppins" w:eastAsia="Poppins" w:hAnsi="Poppins"/>
                <w:rtl w:val="0"/>
              </w:rPr>
              <w:t xml:space="preserve">Generic Google Earth Engine chatbot created supporting 55+ Pakistani locations for satellite imagery analysis</w:t>
            </w:r>
          </w:p>
        </w:tc>
      </w:tr>
      <w:tr>
        <w:trPr>
          <w:cantSplit w:val="0"/>
          <w:tblHeader w:val="0"/>
        </w:trPr>
        <w:tc>
          <w:tcPr/>
          <w:p w:rsidR="00000000" w:rsidDel="00000000" w:rsidP="00000000" w:rsidRDefault="00000000" w:rsidRPr="00000000" w14:paraId="00000011">
            <w:pPr>
              <w:jc w:val="both"/>
              <w:rPr>
                <w:rFonts w:ascii="Poppins" w:cs="Poppins" w:eastAsia="Poppins" w:hAnsi="Poppins"/>
              </w:rPr>
            </w:pPr>
            <w:r w:rsidDel="00000000" w:rsidR="00000000" w:rsidRPr="00000000">
              <w:rPr>
                <w:rFonts w:ascii="Poppins" w:cs="Poppins" w:eastAsia="Poppins" w:hAnsi="Poppins"/>
                <w:rtl w:val="0"/>
              </w:rPr>
              <w:t xml:space="preserve">Nov 25, 2025</w:t>
            </w:r>
          </w:p>
        </w:tc>
        <w:tc>
          <w:tcPr/>
          <w:p w:rsidR="00000000" w:rsidDel="00000000" w:rsidP="00000000" w:rsidRDefault="00000000" w:rsidRPr="00000000" w14:paraId="00000012">
            <w:pPr>
              <w:jc w:val="both"/>
              <w:rPr>
                <w:rFonts w:ascii="Poppins" w:cs="Poppins" w:eastAsia="Poppins" w:hAnsi="Poppins"/>
              </w:rPr>
            </w:pPr>
            <w:r w:rsidDel="00000000" w:rsidR="00000000" w:rsidRPr="00000000">
              <w:rPr>
                <w:rFonts w:ascii="Poppins" w:cs="Poppins" w:eastAsia="Poppins" w:hAnsi="Poppins"/>
                <w:rtl w:val="0"/>
              </w:rPr>
              <w:t xml:space="preserve">UI/UX</w:t>
            </w:r>
          </w:p>
        </w:tc>
        <w:tc>
          <w:tcPr/>
          <w:p w:rsidR="00000000" w:rsidDel="00000000" w:rsidP="00000000" w:rsidRDefault="00000000" w:rsidRPr="00000000" w14:paraId="00000013">
            <w:pPr>
              <w:jc w:val="both"/>
              <w:rPr>
                <w:rFonts w:ascii="Poppins" w:cs="Poppins" w:eastAsia="Poppins" w:hAnsi="Poppins"/>
              </w:rPr>
            </w:pPr>
            <w:r w:rsidDel="00000000" w:rsidR="00000000" w:rsidRPr="00000000">
              <w:rPr>
                <w:rFonts w:ascii="Poppins" w:cs="Poppins" w:eastAsia="Poppins" w:hAnsi="Poppins"/>
                <w:rtl w:val="0"/>
              </w:rPr>
              <w:t xml:space="preserve">Night mode styles adjusted with enhanced glassmorphism design and improved visual aesthetics</w:t>
            </w:r>
          </w:p>
        </w:tc>
      </w:tr>
      <w:tr>
        <w:trPr>
          <w:cantSplit w:val="0"/>
          <w:tblHeader w:val="0"/>
        </w:trPr>
        <w:tc>
          <w:tcPr/>
          <w:p w:rsidR="00000000" w:rsidDel="00000000" w:rsidP="00000000" w:rsidRDefault="00000000" w:rsidRPr="00000000" w14:paraId="00000014">
            <w:pPr>
              <w:jc w:val="both"/>
              <w:rPr>
                <w:rFonts w:ascii="Poppins" w:cs="Poppins" w:eastAsia="Poppins" w:hAnsi="Poppins"/>
              </w:rPr>
            </w:pPr>
            <w:r w:rsidDel="00000000" w:rsidR="00000000" w:rsidRPr="00000000">
              <w:rPr>
                <w:rFonts w:ascii="Poppins" w:cs="Poppins" w:eastAsia="Poppins" w:hAnsi="Poppins"/>
                <w:rtl w:val="0"/>
              </w:rPr>
              <w:t xml:space="preserve">Nov 21, 2025</w:t>
            </w:r>
          </w:p>
        </w:tc>
        <w:tc>
          <w:tcPr/>
          <w:p w:rsidR="00000000" w:rsidDel="00000000" w:rsidP="00000000" w:rsidRDefault="00000000" w:rsidRPr="00000000" w14:paraId="00000015">
            <w:pPr>
              <w:jc w:val="both"/>
              <w:rPr>
                <w:rFonts w:ascii="Poppins" w:cs="Poppins" w:eastAsia="Poppins" w:hAnsi="Poppins"/>
              </w:rPr>
            </w:pPr>
            <w:r w:rsidDel="00000000" w:rsidR="00000000" w:rsidRPr="00000000">
              <w:rPr>
                <w:rFonts w:ascii="Poppins" w:cs="Poppins" w:eastAsia="Poppins" w:hAnsi="Poppins"/>
                <w:rtl w:val="0"/>
              </w:rPr>
              <w:t xml:space="preserve">Layer Management</w:t>
            </w:r>
          </w:p>
        </w:tc>
        <w:tc>
          <w:tcPr/>
          <w:p w:rsidR="00000000" w:rsidDel="00000000" w:rsidP="00000000" w:rsidRDefault="00000000" w:rsidRPr="00000000" w14:paraId="00000016">
            <w:pPr>
              <w:jc w:val="both"/>
              <w:rPr>
                <w:rFonts w:ascii="Poppins" w:cs="Poppins" w:eastAsia="Poppins" w:hAnsi="Poppins"/>
              </w:rPr>
            </w:pPr>
            <w:r w:rsidDel="00000000" w:rsidR="00000000" w:rsidRPr="00000000">
              <w:rPr>
                <w:rFonts w:ascii="Poppins" w:cs="Poppins" w:eastAsia="Poppins" w:hAnsi="Poppins"/>
                <w:rtl w:val="0"/>
              </w:rPr>
              <w:t xml:space="preserve">Layer info panel enhanced for temporal layers with improved night mode styling</w:t>
            </w:r>
          </w:p>
        </w:tc>
      </w:tr>
      <w:tr>
        <w:trPr>
          <w:cantSplit w:val="0"/>
          <w:tblHeader w:val="0"/>
        </w:trPr>
        <w:tc>
          <w:tcPr/>
          <w:p w:rsidR="00000000" w:rsidDel="00000000" w:rsidP="00000000" w:rsidRDefault="00000000" w:rsidRPr="00000000" w14:paraId="00000017">
            <w:pPr>
              <w:jc w:val="both"/>
              <w:rPr>
                <w:rFonts w:ascii="Poppins" w:cs="Poppins" w:eastAsia="Poppins" w:hAnsi="Poppins"/>
              </w:rPr>
            </w:pPr>
            <w:r w:rsidDel="00000000" w:rsidR="00000000" w:rsidRPr="00000000">
              <w:rPr>
                <w:rFonts w:ascii="Poppins" w:cs="Poppins" w:eastAsia="Poppins" w:hAnsi="Poppins"/>
                <w:rtl w:val="0"/>
              </w:rPr>
              <w:t xml:space="preserve">Nov 20, 2025</w:t>
            </w:r>
          </w:p>
        </w:tc>
        <w:tc>
          <w:tcPr/>
          <w:p w:rsidR="00000000" w:rsidDel="00000000" w:rsidP="00000000" w:rsidRDefault="00000000" w:rsidRPr="00000000" w14:paraId="00000018">
            <w:pPr>
              <w:jc w:val="both"/>
              <w:rPr>
                <w:rFonts w:ascii="Poppins" w:cs="Poppins" w:eastAsia="Poppins" w:hAnsi="Poppins"/>
              </w:rPr>
            </w:pPr>
            <w:r w:rsidDel="00000000" w:rsidR="00000000" w:rsidRPr="00000000">
              <w:rPr>
                <w:rFonts w:ascii="Poppins" w:cs="Poppins" w:eastAsia="Poppins" w:hAnsi="Poppins"/>
                <w:rtl w:val="0"/>
              </w:rPr>
              <w:t xml:space="preserve">Features</w:t>
            </w:r>
          </w:p>
        </w:tc>
        <w:tc>
          <w:tcPr/>
          <w:p w:rsidR="00000000" w:rsidDel="00000000" w:rsidP="00000000" w:rsidRDefault="00000000" w:rsidRPr="00000000" w14:paraId="00000019">
            <w:pPr>
              <w:jc w:val="both"/>
              <w:rPr>
                <w:rFonts w:ascii="Poppins" w:cs="Poppins" w:eastAsia="Poppins" w:hAnsi="Poppins"/>
              </w:rPr>
            </w:pPr>
            <w:r w:rsidDel="00000000" w:rsidR="00000000" w:rsidRPr="00000000">
              <w:rPr>
                <w:rFonts w:ascii="Poppins" w:cs="Poppins" w:eastAsia="Poppins" w:hAnsi="Poppins"/>
                <w:rtl w:val="0"/>
              </w:rPr>
              <w:t xml:space="preserve">Nested category support added for GDAC layers with images and advanced popup functionality</w:t>
            </w:r>
          </w:p>
        </w:tc>
      </w:tr>
      <w:tr>
        <w:trPr>
          <w:cantSplit w:val="0"/>
          <w:tblHeader w:val="0"/>
        </w:trPr>
        <w:tc>
          <w:tcPr/>
          <w:p w:rsidR="00000000" w:rsidDel="00000000" w:rsidP="00000000" w:rsidRDefault="00000000" w:rsidRPr="00000000" w14:paraId="0000001A">
            <w:pPr>
              <w:jc w:val="both"/>
              <w:rPr>
                <w:rFonts w:ascii="Poppins" w:cs="Poppins" w:eastAsia="Poppins" w:hAnsi="Poppins"/>
              </w:rPr>
            </w:pPr>
            <w:r w:rsidDel="00000000" w:rsidR="00000000" w:rsidRPr="00000000">
              <w:rPr>
                <w:rFonts w:ascii="Poppins" w:cs="Poppins" w:eastAsia="Poppins" w:hAnsi="Poppins"/>
                <w:rtl w:val="0"/>
              </w:rPr>
              <w:t xml:space="preserve">Nov 19, 2025</w:t>
            </w:r>
          </w:p>
        </w:tc>
        <w:tc>
          <w:tcPr/>
          <w:p w:rsidR="00000000" w:rsidDel="00000000" w:rsidP="00000000" w:rsidRDefault="00000000" w:rsidRPr="00000000" w14:paraId="0000001B">
            <w:pPr>
              <w:jc w:val="both"/>
              <w:rPr>
                <w:rFonts w:ascii="Poppins" w:cs="Poppins" w:eastAsia="Poppins" w:hAnsi="Poppins"/>
              </w:rPr>
            </w:pPr>
            <w:r w:rsidDel="00000000" w:rsidR="00000000" w:rsidRPr="00000000">
              <w:rPr>
                <w:rFonts w:ascii="Poppins" w:cs="Poppins" w:eastAsia="Poppins" w:hAnsi="Poppins"/>
                <w:rtl w:val="0"/>
              </w:rPr>
              <w:t xml:space="preserve">Environmental</w:t>
            </w:r>
          </w:p>
        </w:tc>
        <w:tc>
          <w:tcPr/>
          <w:p w:rsidR="00000000" w:rsidDel="00000000" w:rsidP="00000000" w:rsidRDefault="00000000" w:rsidRPr="00000000" w14:paraId="0000001C">
            <w:pPr>
              <w:jc w:val="both"/>
              <w:rPr>
                <w:rFonts w:ascii="Poppins" w:cs="Poppins" w:eastAsia="Poppins" w:hAnsi="Poppins"/>
              </w:rPr>
            </w:pPr>
            <w:r w:rsidDel="00000000" w:rsidR="00000000" w:rsidRPr="00000000">
              <w:rPr>
                <w:rFonts w:ascii="Poppins" w:cs="Poppins" w:eastAsia="Poppins" w:hAnsi="Poppins"/>
                <w:rtl w:val="0"/>
              </w:rPr>
              <w:t xml:space="preserve">Oil slicks layer integration completed with real-time monitoring capabilities</w:t>
            </w:r>
          </w:p>
        </w:tc>
      </w:tr>
      <w:tr>
        <w:trPr>
          <w:cantSplit w:val="0"/>
          <w:tblHeader w:val="0"/>
        </w:trPr>
        <w:tc>
          <w:tcPr/>
          <w:p w:rsidR="00000000" w:rsidDel="00000000" w:rsidP="00000000" w:rsidRDefault="00000000" w:rsidRPr="00000000" w14:paraId="0000001D">
            <w:pPr>
              <w:jc w:val="both"/>
              <w:rPr>
                <w:rFonts w:ascii="Poppins" w:cs="Poppins" w:eastAsia="Poppins" w:hAnsi="Poppins"/>
              </w:rPr>
            </w:pPr>
            <w:r w:rsidDel="00000000" w:rsidR="00000000" w:rsidRPr="00000000">
              <w:rPr>
                <w:rFonts w:ascii="Poppins" w:cs="Poppins" w:eastAsia="Poppins" w:hAnsi="Poppins"/>
                <w:rtl w:val="0"/>
              </w:rPr>
              <w:t xml:space="preserve">Nov 14, 2025</w:t>
            </w:r>
          </w:p>
        </w:tc>
        <w:tc>
          <w:tcPr/>
          <w:p w:rsidR="00000000" w:rsidDel="00000000" w:rsidP="00000000" w:rsidRDefault="00000000" w:rsidRPr="00000000" w14:paraId="0000001E">
            <w:pPr>
              <w:jc w:val="both"/>
              <w:rPr>
                <w:rFonts w:ascii="Poppins" w:cs="Poppins" w:eastAsia="Poppins" w:hAnsi="Poppins"/>
              </w:rPr>
            </w:pPr>
            <w:r w:rsidDel="00000000" w:rsidR="00000000" w:rsidRPr="00000000">
              <w:rPr>
                <w:rFonts w:ascii="Poppins" w:cs="Poppins" w:eastAsia="Poppins" w:hAnsi="Poppins"/>
                <w:rtl w:val="0"/>
              </w:rPr>
              <w:t xml:space="preserve">Data Layers</w:t>
            </w:r>
          </w:p>
        </w:tc>
        <w:tc>
          <w:tcPr/>
          <w:p w:rsidR="00000000" w:rsidDel="00000000" w:rsidP="00000000" w:rsidRDefault="00000000" w:rsidRPr="00000000" w14:paraId="0000001F">
            <w:pPr>
              <w:jc w:val="both"/>
              <w:rPr>
                <w:rFonts w:ascii="Poppins" w:cs="Poppins" w:eastAsia="Poppins" w:hAnsi="Poppins"/>
              </w:rPr>
            </w:pPr>
            <w:r w:rsidDel="00000000" w:rsidR="00000000" w:rsidRPr="00000000">
              <w:rPr>
                <w:rFonts w:ascii="Poppins" w:cs="Poppins" w:eastAsia="Poppins" w:hAnsi="Poppins"/>
                <w:rtl w:val="0"/>
              </w:rPr>
              <w:t xml:space="preserve">Accumulated precipitation and flood summaries layers updated with enhanced visualization</w:t>
            </w:r>
          </w:p>
        </w:tc>
      </w:tr>
      <w:tr>
        <w:trPr>
          <w:cantSplit w:val="0"/>
          <w:tblHeader w:val="0"/>
        </w:trPr>
        <w:tc>
          <w:tcPr/>
          <w:p w:rsidR="00000000" w:rsidDel="00000000" w:rsidP="00000000" w:rsidRDefault="00000000" w:rsidRPr="00000000" w14:paraId="00000020">
            <w:pPr>
              <w:jc w:val="both"/>
              <w:rPr>
                <w:rFonts w:ascii="Poppins" w:cs="Poppins" w:eastAsia="Poppins" w:hAnsi="Poppins"/>
              </w:rPr>
            </w:pPr>
            <w:r w:rsidDel="00000000" w:rsidR="00000000" w:rsidRPr="00000000">
              <w:rPr>
                <w:rFonts w:ascii="Poppins" w:cs="Poppins" w:eastAsia="Poppins" w:hAnsi="Poppins"/>
                <w:rtl w:val="0"/>
              </w:rPr>
              <w:t xml:space="preserve">Nov 12, 2025</w:t>
            </w:r>
          </w:p>
        </w:tc>
        <w:tc>
          <w:tcPr/>
          <w:p w:rsidR="00000000" w:rsidDel="00000000" w:rsidP="00000000" w:rsidRDefault="00000000" w:rsidRPr="00000000" w14:paraId="00000021">
            <w:pPr>
              <w:jc w:val="both"/>
              <w:rPr>
                <w:rFonts w:ascii="Poppins" w:cs="Poppins" w:eastAsia="Poppins" w:hAnsi="Poppins"/>
              </w:rPr>
            </w:pPr>
            <w:r w:rsidDel="00000000" w:rsidR="00000000" w:rsidRPr="00000000">
              <w:rPr>
                <w:rFonts w:ascii="Poppins" w:cs="Poppins" w:eastAsia="Poppins" w:hAnsi="Poppins"/>
                <w:rtl w:val="0"/>
              </w:rPr>
              <w:t xml:space="preserve">DevOps</w:t>
            </w:r>
          </w:p>
        </w:tc>
        <w:tc>
          <w:tcPr/>
          <w:p w:rsidR="00000000" w:rsidDel="00000000" w:rsidP="00000000" w:rsidRDefault="00000000" w:rsidRPr="00000000" w14:paraId="00000022">
            <w:pPr>
              <w:jc w:val="both"/>
              <w:rPr>
                <w:rFonts w:ascii="Poppins" w:cs="Poppins" w:eastAsia="Poppins" w:hAnsi="Poppins"/>
              </w:rPr>
            </w:pPr>
            <w:r w:rsidDel="00000000" w:rsidR="00000000" w:rsidRPr="00000000">
              <w:rPr>
                <w:rFonts w:ascii="Poppins" w:cs="Poppins" w:eastAsia="Poppins" w:hAnsi="Poppins"/>
                <w:rtl w:val="0"/>
              </w:rPr>
              <w:t xml:space="preserve">Production deployment documentation created with staging environment configuration</w:t>
            </w:r>
          </w:p>
        </w:tc>
      </w:tr>
      <w:tr>
        <w:trPr>
          <w:cantSplit w:val="0"/>
          <w:tblHeader w:val="0"/>
        </w:trPr>
        <w:tc>
          <w:tcPr/>
          <w:p w:rsidR="00000000" w:rsidDel="00000000" w:rsidP="00000000" w:rsidRDefault="00000000" w:rsidRPr="00000000" w14:paraId="00000023">
            <w:pPr>
              <w:jc w:val="both"/>
              <w:rPr>
                <w:rFonts w:ascii="Poppins" w:cs="Poppins" w:eastAsia="Poppins" w:hAnsi="Poppins"/>
              </w:rPr>
            </w:pPr>
            <w:r w:rsidDel="00000000" w:rsidR="00000000" w:rsidRPr="00000000">
              <w:rPr>
                <w:rFonts w:ascii="Poppins" w:cs="Poppins" w:eastAsia="Poppins" w:hAnsi="Poppins"/>
                <w:rtl w:val="0"/>
              </w:rPr>
              <w:t xml:space="preserve">Nov 6, 2025</w:t>
            </w:r>
          </w:p>
        </w:tc>
        <w:tc>
          <w:tcPr/>
          <w:p w:rsidR="00000000" w:rsidDel="00000000" w:rsidP="00000000" w:rsidRDefault="00000000" w:rsidRPr="00000000" w14:paraId="00000024">
            <w:pPr>
              <w:jc w:val="both"/>
              <w:rPr>
                <w:rFonts w:ascii="Poppins" w:cs="Poppins" w:eastAsia="Poppins" w:hAnsi="Poppins"/>
              </w:rPr>
            </w:pPr>
            <w:r w:rsidDel="00000000" w:rsidR="00000000" w:rsidRPr="00000000">
              <w:rPr>
                <w:rFonts w:ascii="Poppins" w:cs="Poppins" w:eastAsia="Poppins" w:hAnsi="Poppins"/>
                <w:rtl w:val="0"/>
              </w:rPr>
              <w:t xml:space="preserve">Architecture</w:t>
            </w:r>
          </w:p>
        </w:tc>
        <w:tc>
          <w:tcPr/>
          <w:p w:rsidR="00000000" w:rsidDel="00000000" w:rsidP="00000000" w:rsidRDefault="00000000" w:rsidRPr="00000000" w14:paraId="00000025">
            <w:pPr>
              <w:jc w:val="both"/>
              <w:rPr>
                <w:rFonts w:ascii="Poppins" w:cs="Poppins" w:eastAsia="Poppins" w:hAnsi="Poppins"/>
              </w:rPr>
            </w:pPr>
            <w:r w:rsidDel="00000000" w:rsidR="00000000" w:rsidRPr="00000000">
              <w:rPr>
                <w:rFonts w:ascii="Poppins" w:cs="Poppins" w:eastAsia="Poppins" w:hAnsi="Poppins"/>
                <w:rtl w:val="0"/>
              </w:rPr>
              <w:t xml:space="preserve">Stage branch implementation with proper development-staging-production workflow</w:t>
            </w:r>
          </w:p>
        </w:tc>
      </w:tr>
      <w:tr>
        <w:trPr>
          <w:cantSplit w:val="0"/>
          <w:tblHeader w:val="0"/>
        </w:trPr>
        <w:tc>
          <w:tcPr/>
          <w:p w:rsidR="00000000" w:rsidDel="00000000" w:rsidP="00000000" w:rsidRDefault="00000000" w:rsidRPr="00000000" w14:paraId="00000026">
            <w:pPr>
              <w:jc w:val="both"/>
              <w:rPr>
                <w:rFonts w:ascii="Poppins" w:cs="Poppins" w:eastAsia="Poppins" w:hAnsi="Poppins"/>
              </w:rPr>
            </w:pPr>
            <w:r w:rsidDel="00000000" w:rsidR="00000000" w:rsidRPr="00000000">
              <w:rPr>
                <w:rFonts w:ascii="Poppins" w:cs="Poppins" w:eastAsia="Poppins" w:hAnsi="Poppins"/>
                <w:rtl w:val="0"/>
              </w:rPr>
              <w:t xml:space="preserve">Nov 3, 2025</w:t>
            </w:r>
          </w:p>
        </w:tc>
        <w:tc>
          <w:tcPr/>
          <w:p w:rsidR="00000000" w:rsidDel="00000000" w:rsidP="00000000" w:rsidRDefault="00000000" w:rsidRPr="00000000" w14:paraId="00000027">
            <w:pPr>
              <w:jc w:val="both"/>
              <w:rPr>
                <w:rFonts w:ascii="Poppins" w:cs="Poppins" w:eastAsia="Poppins" w:hAnsi="Poppins"/>
              </w:rPr>
            </w:pPr>
            <w:r w:rsidDel="00000000" w:rsidR="00000000" w:rsidRPr="00000000">
              <w:rPr>
                <w:rFonts w:ascii="Poppins" w:cs="Poppins" w:eastAsia="Poppins" w:hAnsi="Poppins"/>
                <w:rtl w:val="0"/>
              </w:rPr>
              <w:t xml:space="preserve">Visualization</w:t>
            </w:r>
          </w:p>
        </w:tc>
        <w:tc>
          <w:tcPr/>
          <w:p w:rsidR="00000000" w:rsidDel="00000000" w:rsidP="00000000" w:rsidRDefault="00000000" w:rsidRPr="00000000" w14:paraId="00000028">
            <w:pPr>
              <w:jc w:val="both"/>
              <w:rPr>
                <w:rFonts w:ascii="Poppins" w:cs="Poppins" w:eastAsia="Poppins" w:hAnsi="Poppins"/>
              </w:rPr>
            </w:pPr>
            <w:r w:rsidDel="00000000" w:rsidR="00000000" w:rsidRPr="00000000">
              <w:rPr>
                <w:rFonts w:ascii="Poppins" w:cs="Poppins" w:eastAsia="Poppins" w:hAnsi="Poppins"/>
                <w:rtl w:val="0"/>
              </w:rPr>
              <w:t xml:space="preserve">Story mode integrated with popup fixes and enhanced chart visualization</w:t>
            </w:r>
          </w:p>
        </w:tc>
      </w:tr>
      <w:tr>
        <w:trPr>
          <w:cantSplit w:val="0"/>
          <w:tblHeader w:val="0"/>
        </w:trPr>
        <w:tc>
          <w:tcPr/>
          <w:p w:rsidR="00000000" w:rsidDel="00000000" w:rsidP="00000000" w:rsidRDefault="00000000" w:rsidRPr="00000000" w14:paraId="00000029">
            <w:pPr>
              <w:jc w:val="both"/>
              <w:rPr>
                <w:rFonts w:ascii="Poppins" w:cs="Poppins" w:eastAsia="Poppins" w:hAnsi="Poppins"/>
              </w:rPr>
            </w:pPr>
            <w:r w:rsidDel="00000000" w:rsidR="00000000" w:rsidRPr="00000000">
              <w:rPr>
                <w:rFonts w:ascii="Poppins" w:cs="Poppins" w:eastAsia="Poppins" w:hAnsi="Poppins"/>
                <w:rtl w:val="0"/>
              </w:rPr>
              <w:t xml:space="preserve">Oct 31, 2025</w:t>
            </w:r>
          </w:p>
        </w:tc>
        <w:tc>
          <w:tcPr/>
          <w:p w:rsidR="00000000" w:rsidDel="00000000" w:rsidP="00000000" w:rsidRDefault="00000000" w:rsidRPr="00000000" w14:paraId="0000002A">
            <w:pPr>
              <w:jc w:val="both"/>
              <w:rPr>
                <w:rFonts w:ascii="Poppins" w:cs="Poppins" w:eastAsia="Poppins" w:hAnsi="Poppins"/>
              </w:rPr>
            </w:pPr>
            <w:r w:rsidDel="00000000" w:rsidR="00000000" w:rsidRPr="00000000">
              <w:rPr>
                <w:rFonts w:ascii="Poppins" w:cs="Poppins" w:eastAsia="Poppins" w:hAnsi="Poppins"/>
                <w:rtl w:val="0"/>
              </w:rPr>
              <w:t xml:space="preserve">Legends</w:t>
            </w:r>
          </w:p>
        </w:tc>
        <w:tc>
          <w:tcPr/>
          <w:p w:rsidR="00000000" w:rsidDel="00000000" w:rsidP="00000000" w:rsidRDefault="00000000" w:rsidRPr="00000000" w14:paraId="0000002B">
            <w:pPr>
              <w:jc w:val="both"/>
              <w:rPr>
                <w:rFonts w:ascii="Poppins" w:cs="Poppins" w:eastAsia="Poppins" w:hAnsi="Poppins"/>
              </w:rPr>
            </w:pPr>
            <w:r w:rsidDel="00000000" w:rsidR="00000000" w:rsidRPr="00000000">
              <w:rPr>
                <w:rFonts w:ascii="Poppins" w:cs="Poppins" w:eastAsia="Poppins" w:hAnsi="Poppins"/>
                <w:rtl w:val="0"/>
              </w:rPr>
              <w:t xml:space="preserve">Layer legends configuration system implemented for improved data interpretation</w:t>
            </w:r>
          </w:p>
        </w:tc>
      </w:tr>
      <w:tr>
        <w:trPr>
          <w:cantSplit w:val="0"/>
          <w:tblHeader w:val="0"/>
        </w:trPr>
        <w:tc>
          <w:tcPr/>
          <w:p w:rsidR="00000000" w:rsidDel="00000000" w:rsidP="00000000" w:rsidRDefault="00000000" w:rsidRPr="00000000" w14:paraId="0000002C">
            <w:pPr>
              <w:jc w:val="both"/>
              <w:rPr>
                <w:rFonts w:ascii="Poppins" w:cs="Poppins" w:eastAsia="Poppins" w:hAnsi="Poppins"/>
              </w:rPr>
            </w:pPr>
            <w:r w:rsidDel="00000000" w:rsidR="00000000" w:rsidRPr="00000000">
              <w:rPr>
                <w:rFonts w:ascii="Poppins" w:cs="Poppins" w:eastAsia="Poppins" w:hAnsi="Poppins"/>
                <w:rtl w:val="0"/>
              </w:rPr>
              <w:t xml:space="preserve">Oct 30, 2025</w:t>
            </w:r>
          </w:p>
        </w:tc>
        <w:tc>
          <w:tcPr/>
          <w:p w:rsidR="00000000" w:rsidDel="00000000" w:rsidP="00000000" w:rsidRDefault="00000000" w:rsidRPr="00000000" w14:paraId="0000002D">
            <w:pPr>
              <w:jc w:val="both"/>
              <w:rPr>
                <w:rFonts w:ascii="Poppins" w:cs="Poppins" w:eastAsia="Poppins" w:hAnsi="Poppins"/>
              </w:rPr>
            </w:pPr>
            <w:r w:rsidDel="00000000" w:rsidR="00000000" w:rsidRPr="00000000">
              <w:rPr>
                <w:rFonts w:ascii="Poppins" w:cs="Poppins" w:eastAsia="Poppins" w:hAnsi="Poppins"/>
                <w:rtl w:val="0"/>
              </w:rPr>
              <w:t xml:space="preserve">Integration</w:t>
            </w:r>
          </w:p>
        </w:tc>
        <w:tc>
          <w:tcPr/>
          <w:p w:rsidR="00000000" w:rsidDel="00000000" w:rsidP="00000000" w:rsidRDefault="00000000" w:rsidRPr="00000000" w14:paraId="0000002E">
            <w:pPr>
              <w:jc w:val="both"/>
              <w:rPr>
                <w:rFonts w:ascii="Poppins" w:cs="Poppins" w:eastAsia="Poppins" w:hAnsi="Poppins"/>
              </w:rPr>
            </w:pPr>
            <w:r w:rsidDel="00000000" w:rsidR="00000000" w:rsidRPr="00000000">
              <w:rPr>
                <w:rFonts w:ascii="Poppins" w:cs="Poppins" w:eastAsia="Poppins" w:hAnsi="Poppins"/>
                <w:rtl w:val="0"/>
              </w:rPr>
              <w:t xml:space="preserve">WAQI, FFD integration with IMERG layers and Meteoblue temporal data</w:t>
            </w:r>
          </w:p>
        </w:tc>
      </w:tr>
      <w:tr>
        <w:trPr>
          <w:cantSplit w:val="0"/>
          <w:tblHeader w:val="0"/>
        </w:trPr>
        <w:tc>
          <w:tcPr/>
          <w:p w:rsidR="00000000" w:rsidDel="00000000" w:rsidP="00000000" w:rsidRDefault="00000000" w:rsidRPr="00000000" w14:paraId="0000002F">
            <w:pPr>
              <w:jc w:val="both"/>
              <w:rPr>
                <w:rFonts w:ascii="Poppins" w:cs="Poppins" w:eastAsia="Poppins" w:hAnsi="Poppins"/>
              </w:rPr>
            </w:pPr>
            <w:r w:rsidDel="00000000" w:rsidR="00000000" w:rsidRPr="00000000">
              <w:rPr>
                <w:rFonts w:ascii="Poppins" w:cs="Poppins" w:eastAsia="Poppins" w:hAnsi="Poppins"/>
                <w:rtl w:val="0"/>
              </w:rPr>
              <w:t xml:space="preserve">Oct 28, 2025</w:t>
            </w:r>
          </w:p>
        </w:tc>
        <w:tc>
          <w:tcPr/>
          <w:p w:rsidR="00000000" w:rsidDel="00000000" w:rsidP="00000000" w:rsidRDefault="00000000" w:rsidRPr="00000000" w14:paraId="00000030">
            <w:pPr>
              <w:jc w:val="both"/>
              <w:rPr>
                <w:rFonts w:ascii="Poppins" w:cs="Poppins" w:eastAsia="Poppins" w:hAnsi="Poppins"/>
              </w:rPr>
            </w:pPr>
            <w:r w:rsidDel="00000000" w:rsidR="00000000" w:rsidRPr="00000000">
              <w:rPr>
                <w:rFonts w:ascii="Poppins" w:cs="Poppins" w:eastAsia="Poppins" w:hAnsi="Poppins"/>
                <w:rtl w:val="0"/>
              </w:rPr>
              <w:t xml:space="preserve">Temporal Data</w:t>
            </w:r>
          </w:p>
        </w:tc>
        <w:tc>
          <w:tcPr/>
          <w:p w:rsidR="00000000" w:rsidDel="00000000" w:rsidP="00000000" w:rsidRDefault="00000000" w:rsidRPr="00000000" w14:paraId="00000031">
            <w:pPr>
              <w:jc w:val="both"/>
              <w:rPr>
                <w:rFonts w:ascii="Poppins" w:cs="Poppins" w:eastAsia="Poppins" w:hAnsi="Poppins"/>
              </w:rPr>
            </w:pPr>
            <w:r w:rsidDel="00000000" w:rsidR="00000000" w:rsidRPr="00000000">
              <w:rPr>
                <w:rFonts w:ascii="Poppins" w:cs="Poppins" w:eastAsia="Poppins" w:hAnsi="Poppins"/>
                <w:rtl w:val="0"/>
              </w:rPr>
              <w:t xml:space="preserve">GDPS and Ocean/Coastal temporal layers added with time-series support</w:t>
            </w:r>
          </w:p>
        </w:tc>
      </w:tr>
      <w:tr>
        <w:trPr>
          <w:cantSplit w:val="0"/>
          <w:tblHeader w:val="0"/>
        </w:trPr>
        <w:tc>
          <w:tcPr/>
          <w:p w:rsidR="00000000" w:rsidDel="00000000" w:rsidP="00000000" w:rsidRDefault="00000000" w:rsidRPr="00000000" w14:paraId="00000032">
            <w:pPr>
              <w:jc w:val="both"/>
              <w:rPr>
                <w:rFonts w:ascii="Poppins" w:cs="Poppins" w:eastAsia="Poppins" w:hAnsi="Poppins"/>
              </w:rPr>
            </w:pPr>
            <w:r w:rsidDel="00000000" w:rsidR="00000000" w:rsidRPr="00000000">
              <w:rPr>
                <w:rFonts w:ascii="Poppins" w:cs="Poppins" w:eastAsia="Poppins" w:hAnsi="Poppins"/>
                <w:rtl w:val="0"/>
              </w:rPr>
              <w:t xml:space="preserve">Oct 24, 2025</w:t>
            </w:r>
          </w:p>
        </w:tc>
        <w:tc>
          <w:tcPr/>
          <w:p w:rsidR="00000000" w:rsidDel="00000000" w:rsidP="00000000" w:rsidRDefault="00000000" w:rsidRPr="00000000" w14:paraId="00000033">
            <w:pPr>
              <w:jc w:val="both"/>
              <w:rPr>
                <w:rFonts w:ascii="Poppins" w:cs="Poppins" w:eastAsia="Poppins" w:hAnsi="Poppins"/>
              </w:rPr>
            </w:pPr>
            <w:r w:rsidDel="00000000" w:rsidR="00000000" w:rsidRPr="00000000">
              <w:rPr>
                <w:rFonts w:ascii="Poppins" w:cs="Poppins" w:eastAsia="Poppins" w:hAnsi="Poppins"/>
                <w:rtl w:val="0"/>
              </w:rPr>
              <w:t xml:space="preserve">Data Sources</w:t>
            </w:r>
          </w:p>
        </w:tc>
        <w:tc>
          <w:tcPr/>
          <w:p w:rsidR="00000000" w:rsidDel="00000000" w:rsidP="00000000" w:rsidRDefault="00000000" w:rsidRPr="00000000" w14:paraId="00000034">
            <w:pPr>
              <w:jc w:val="both"/>
              <w:rPr>
                <w:rFonts w:ascii="Poppins" w:cs="Poppins" w:eastAsia="Poppins" w:hAnsi="Poppins"/>
              </w:rPr>
            </w:pPr>
            <w:r w:rsidDel="00000000" w:rsidR="00000000" w:rsidRPr="00000000">
              <w:rPr>
                <w:rFonts w:ascii="Poppins" w:cs="Poppins" w:eastAsia="Poppins" w:hAnsi="Poppins"/>
                <w:rtl w:val="0"/>
              </w:rPr>
              <w:t xml:space="preserve">ECMWF layers integrated with drag-and-resize functionality for data exploration</w:t>
            </w:r>
          </w:p>
        </w:tc>
      </w:tr>
      <w:tr>
        <w:trPr>
          <w:cantSplit w:val="0"/>
          <w:tblHeader w:val="0"/>
        </w:trPr>
        <w:tc>
          <w:tcPr/>
          <w:p w:rsidR="00000000" w:rsidDel="00000000" w:rsidP="00000000" w:rsidRDefault="00000000" w:rsidRPr="00000000" w14:paraId="00000035">
            <w:pPr>
              <w:jc w:val="both"/>
              <w:rPr>
                <w:rFonts w:ascii="Poppins" w:cs="Poppins" w:eastAsia="Poppins" w:hAnsi="Poppins"/>
              </w:rPr>
            </w:pPr>
            <w:r w:rsidDel="00000000" w:rsidR="00000000" w:rsidRPr="00000000">
              <w:rPr>
                <w:rFonts w:ascii="Poppins" w:cs="Poppins" w:eastAsia="Poppins" w:hAnsi="Poppins"/>
                <w:rtl w:val="0"/>
              </w:rPr>
              <w:t xml:space="preserve">Oct 23, 2025</w:t>
            </w:r>
          </w:p>
        </w:tc>
        <w:tc>
          <w:tcPr/>
          <w:p w:rsidR="00000000" w:rsidDel="00000000" w:rsidP="00000000" w:rsidRDefault="00000000" w:rsidRPr="00000000" w14:paraId="00000036">
            <w:pPr>
              <w:jc w:val="both"/>
              <w:rPr>
                <w:rFonts w:ascii="Poppins" w:cs="Poppins" w:eastAsia="Poppins" w:hAnsi="Poppins"/>
              </w:rPr>
            </w:pPr>
            <w:r w:rsidDel="00000000" w:rsidR="00000000" w:rsidRPr="00000000">
              <w:rPr>
                <w:rFonts w:ascii="Poppins" w:cs="Poppins" w:eastAsia="Poppins" w:hAnsi="Poppins"/>
                <w:rtl w:val="0"/>
              </w:rPr>
              <w:t xml:space="preserve">Weather</w:t>
            </w:r>
          </w:p>
        </w:tc>
        <w:tc>
          <w:tcPr/>
          <w:p w:rsidR="00000000" w:rsidDel="00000000" w:rsidP="00000000" w:rsidRDefault="00000000" w:rsidRPr="00000000" w14:paraId="00000037">
            <w:pPr>
              <w:jc w:val="both"/>
              <w:rPr>
                <w:rFonts w:ascii="Poppins" w:cs="Poppins" w:eastAsia="Poppins" w:hAnsi="Poppins"/>
              </w:rPr>
            </w:pPr>
            <w:r w:rsidDel="00000000" w:rsidR="00000000" w:rsidRPr="00000000">
              <w:rPr>
                <w:rFonts w:ascii="Poppins" w:cs="Poppins" w:eastAsia="Poppins" w:hAnsi="Poppins"/>
                <w:rtl w:val="0"/>
              </w:rPr>
              <w:t xml:space="preserve">PMD weather station integration with real-time monitoring capabilities</w:t>
            </w:r>
          </w:p>
        </w:tc>
      </w:tr>
      <w:tr>
        <w:trPr>
          <w:cantSplit w:val="0"/>
          <w:tblHeader w:val="0"/>
        </w:trPr>
        <w:tc>
          <w:tcPr/>
          <w:p w:rsidR="00000000" w:rsidDel="00000000" w:rsidP="00000000" w:rsidRDefault="00000000" w:rsidRPr="00000000" w14:paraId="00000038">
            <w:pPr>
              <w:jc w:val="both"/>
              <w:rPr>
                <w:rFonts w:ascii="Poppins" w:cs="Poppins" w:eastAsia="Poppins" w:hAnsi="Poppins"/>
              </w:rPr>
            </w:pPr>
            <w:r w:rsidDel="00000000" w:rsidR="00000000" w:rsidRPr="00000000">
              <w:rPr>
                <w:rFonts w:ascii="Poppins" w:cs="Poppins" w:eastAsia="Poppins" w:hAnsi="Poppins"/>
                <w:rtl w:val="0"/>
              </w:rPr>
              <w:t xml:space="preserve">Oct 22, 2025</w:t>
            </w:r>
          </w:p>
        </w:tc>
        <w:tc>
          <w:tcPr/>
          <w:p w:rsidR="00000000" w:rsidDel="00000000" w:rsidP="00000000" w:rsidRDefault="00000000" w:rsidRPr="00000000" w14:paraId="00000039">
            <w:pPr>
              <w:jc w:val="both"/>
              <w:rPr>
                <w:rFonts w:ascii="Poppins" w:cs="Poppins" w:eastAsia="Poppins" w:hAnsi="Poppins"/>
              </w:rPr>
            </w:pPr>
            <w:r w:rsidDel="00000000" w:rsidR="00000000" w:rsidRPr="00000000">
              <w:rPr>
                <w:rFonts w:ascii="Poppins" w:cs="Poppins" w:eastAsia="Poppins" w:hAnsi="Poppins"/>
                <w:rtl w:val="0"/>
              </w:rPr>
              <w:t xml:space="preserve">API</w:t>
            </w:r>
          </w:p>
        </w:tc>
        <w:tc>
          <w:tcPr/>
          <w:p w:rsidR="00000000" w:rsidDel="00000000" w:rsidP="00000000" w:rsidRDefault="00000000" w:rsidRPr="00000000" w14:paraId="0000003A">
            <w:pPr>
              <w:jc w:val="both"/>
              <w:rPr>
                <w:rFonts w:ascii="Poppins" w:cs="Poppins" w:eastAsia="Poppins" w:hAnsi="Poppins"/>
              </w:rPr>
            </w:pPr>
            <w:r w:rsidDel="00000000" w:rsidR="00000000" w:rsidRPr="00000000">
              <w:rPr>
                <w:rFonts w:ascii="Poppins" w:cs="Poppins" w:eastAsia="Poppins" w:hAnsi="Poppins"/>
                <w:rtl w:val="0"/>
              </w:rPr>
              <w:t xml:space="preserve">DEW API exposure polygons with interactive popup functionality</w:t>
            </w:r>
          </w:p>
        </w:tc>
      </w:tr>
      <w:tr>
        <w:trPr>
          <w:cantSplit w:val="0"/>
          <w:tblHeader w:val="0"/>
        </w:trPr>
        <w:tc>
          <w:tcPr/>
          <w:p w:rsidR="00000000" w:rsidDel="00000000" w:rsidP="00000000" w:rsidRDefault="00000000" w:rsidRPr="00000000" w14:paraId="0000003B">
            <w:pPr>
              <w:jc w:val="both"/>
              <w:rPr>
                <w:rFonts w:ascii="Poppins" w:cs="Poppins" w:eastAsia="Poppins" w:hAnsi="Poppins"/>
              </w:rPr>
            </w:pPr>
            <w:r w:rsidDel="00000000" w:rsidR="00000000" w:rsidRPr="00000000">
              <w:rPr>
                <w:rFonts w:ascii="Poppins" w:cs="Poppins" w:eastAsia="Poppins" w:hAnsi="Poppins"/>
                <w:rtl w:val="0"/>
              </w:rPr>
              <w:t xml:space="preserve">Oct 21, 2025</w:t>
            </w:r>
          </w:p>
        </w:tc>
        <w:tc>
          <w:tcPr/>
          <w:p w:rsidR="00000000" w:rsidDel="00000000" w:rsidP="00000000" w:rsidRDefault="00000000" w:rsidRPr="00000000" w14:paraId="0000003C">
            <w:pPr>
              <w:jc w:val="both"/>
              <w:rPr>
                <w:rFonts w:ascii="Poppins" w:cs="Poppins" w:eastAsia="Poppins" w:hAnsi="Poppins"/>
              </w:rPr>
            </w:pPr>
            <w:r w:rsidDel="00000000" w:rsidR="00000000" w:rsidRPr="00000000">
              <w:rPr>
                <w:rFonts w:ascii="Poppins" w:cs="Poppins" w:eastAsia="Poppins" w:hAnsi="Poppins"/>
                <w:rtl w:val="0"/>
              </w:rPr>
              <w:t xml:space="preserve">Air Quality</w:t>
            </w:r>
          </w:p>
        </w:tc>
        <w:tc>
          <w:tcPr/>
          <w:p w:rsidR="00000000" w:rsidDel="00000000" w:rsidP="00000000" w:rsidRDefault="00000000" w:rsidRPr="00000000" w14:paraId="0000003D">
            <w:pPr>
              <w:jc w:val="both"/>
              <w:rPr>
                <w:rFonts w:ascii="Poppins" w:cs="Poppins" w:eastAsia="Poppins" w:hAnsi="Poppins"/>
              </w:rPr>
            </w:pPr>
            <w:r w:rsidDel="00000000" w:rsidR="00000000" w:rsidRPr="00000000">
              <w:rPr>
                <w:rFonts w:ascii="Poppins" w:cs="Poppins" w:eastAsia="Poppins" w:hAnsi="Poppins"/>
                <w:rtl w:val="0"/>
              </w:rPr>
              <w:t xml:space="preserve">CAMS air quality layers integrated with temporal slider functionality</w:t>
            </w:r>
          </w:p>
        </w:tc>
      </w:tr>
      <w:tr>
        <w:trPr>
          <w:cantSplit w:val="0"/>
          <w:tblHeader w:val="0"/>
        </w:trPr>
        <w:tc>
          <w:tcPr/>
          <w:p w:rsidR="00000000" w:rsidDel="00000000" w:rsidP="00000000" w:rsidRDefault="00000000" w:rsidRPr="00000000" w14:paraId="0000003E">
            <w:pPr>
              <w:jc w:val="both"/>
              <w:rPr>
                <w:rFonts w:ascii="Poppins" w:cs="Poppins" w:eastAsia="Poppins" w:hAnsi="Poppins"/>
              </w:rPr>
            </w:pPr>
            <w:r w:rsidDel="00000000" w:rsidR="00000000" w:rsidRPr="00000000">
              <w:rPr>
                <w:rFonts w:ascii="Poppins" w:cs="Poppins" w:eastAsia="Poppins" w:hAnsi="Poppins"/>
                <w:rtl w:val="0"/>
              </w:rPr>
              <w:t xml:space="preserve">Oct 20, 2025</w:t>
            </w:r>
          </w:p>
        </w:tc>
        <w:tc>
          <w:tcPr/>
          <w:p w:rsidR="00000000" w:rsidDel="00000000" w:rsidP="00000000" w:rsidRDefault="00000000" w:rsidRPr="00000000" w14:paraId="0000003F">
            <w:pPr>
              <w:jc w:val="both"/>
              <w:rPr>
                <w:rFonts w:ascii="Poppins" w:cs="Poppins" w:eastAsia="Poppins" w:hAnsi="Poppins"/>
              </w:rPr>
            </w:pPr>
            <w:r w:rsidDel="00000000" w:rsidR="00000000" w:rsidRPr="00000000">
              <w:rPr>
                <w:rFonts w:ascii="Poppins" w:cs="Poppins" w:eastAsia="Poppins" w:hAnsi="Poppins"/>
                <w:rtl w:val="0"/>
              </w:rPr>
              <w:t xml:space="preserve">Migration</w:t>
            </w:r>
          </w:p>
        </w:tc>
        <w:tc>
          <w:tcPr/>
          <w:p w:rsidR="00000000" w:rsidDel="00000000" w:rsidP="00000000" w:rsidRDefault="00000000" w:rsidRPr="00000000" w14:paraId="00000040">
            <w:pPr>
              <w:jc w:val="both"/>
              <w:rPr>
                <w:rFonts w:ascii="Poppins" w:cs="Poppins" w:eastAsia="Poppins" w:hAnsi="Poppins"/>
              </w:rPr>
            </w:pPr>
            <w:r w:rsidDel="00000000" w:rsidR="00000000" w:rsidRPr="00000000">
              <w:rPr>
                <w:rFonts w:ascii="Poppins" w:cs="Poppins" w:eastAsia="Poppins" w:hAnsi="Poppins"/>
                <w:rtl w:val="0"/>
              </w:rPr>
              <w:t xml:space="preserve">Successful migration from Ubuntu to Windows with GDAL GeoDjango support</w:t>
            </w:r>
          </w:p>
        </w:tc>
      </w:tr>
      <w:tr>
        <w:trPr>
          <w:cantSplit w:val="0"/>
          <w:tblHeader w:val="0"/>
        </w:trPr>
        <w:tc>
          <w:tcPr/>
          <w:p w:rsidR="00000000" w:rsidDel="00000000" w:rsidP="00000000" w:rsidRDefault="00000000" w:rsidRPr="00000000" w14:paraId="00000041">
            <w:pPr>
              <w:jc w:val="both"/>
              <w:rPr>
                <w:rFonts w:ascii="Poppins" w:cs="Poppins" w:eastAsia="Poppins" w:hAnsi="Poppins"/>
              </w:rPr>
            </w:pPr>
            <w:r w:rsidDel="00000000" w:rsidR="00000000" w:rsidRPr="00000000">
              <w:rPr>
                <w:rFonts w:ascii="Poppins" w:cs="Poppins" w:eastAsia="Poppins" w:hAnsi="Poppins"/>
                <w:rtl w:val="0"/>
              </w:rPr>
              <w:t xml:space="preserve">Oct 17, 2025</w:t>
            </w:r>
          </w:p>
        </w:tc>
        <w:tc>
          <w:tcPr/>
          <w:p w:rsidR="00000000" w:rsidDel="00000000" w:rsidP="00000000" w:rsidRDefault="00000000" w:rsidRPr="00000000" w14:paraId="00000042">
            <w:pPr>
              <w:jc w:val="both"/>
              <w:rPr>
                <w:rFonts w:ascii="Poppins" w:cs="Poppins" w:eastAsia="Poppins" w:hAnsi="Poppins"/>
              </w:rPr>
            </w:pPr>
            <w:r w:rsidDel="00000000" w:rsidR="00000000" w:rsidRPr="00000000">
              <w:rPr>
                <w:rFonts w:ascii="Poppins" w:cs="Poppins" w:eastAsia="Poppins" w:hAnsi="Poppins"/>
                <w:rtl w:val="0"/>
              </w:rPr>
              <w:t xml:space="preserve">Framework</w:t>
            </w:r>
          </w:p>
        </w:tc>
        <w:tc>
          <w:tcPr/>
          <w:p w:rsidR="00000000" w:rsidDel="00000000" w:rsidP="00000000" w:rsidRDefault="00000000" w:rsidRPr="00000000" w14:paraId="00000043">
            <w:pPr>
              <w:jc w:val="both"/>
              <w:rPr>
                <w:rFonts w:ascii="Poppins" w:cs="Poppins" w:eastAsia="Poppins" w:hAnsi="Poppins"/>
              </w:rPr>
            </w:pPr>
            <w:r w:rsidDel="00000000" w:rsidR="00000000" w:rsidRPr="00000000">
              <w:rPr>
                <w:rFonts w:ascii="Poppins" w:cs="Poppins" w:eastAsia="Poppins" w:hAnsi="Poppins"/>
                <w:rtl w:val="0"/>
              </w:rPr>
              <w:t xml:space="preserve">Complete migration from Django-Node to Django-Vite architecture</w:t>
            </w:r>
          </w:p>
        </w:tc>
      </w:tr>
      <w:tr>
        <w:trPr>
          <w:cantSplit w:val="0"/>
          <w:tblHeader w:val="0"/>
        </w:trPr>
        <w:tc>
          <w:tcPr/>
          <w:p w:rsidR="00000000" w:rsidDel="00000000" w:rsidP="00000000" w:rsidRDefault="00000000" w:rsidRPr="00000000" w14:paraId="00000044">
            <w:pPr>
              <w:jc w:val="both"/>
              <w:rPr>
                <w:rFonts w:ascii="Poppins" w:cs="Poppins" w:eastAsia="Poppins" w:hAnsi="Poppins"/>
              </w:rPr>
            </w:pPr>
            <w:r w:rsidDel="00000000" w:rsidR="00000000" w:rsidRPr="00000000">
              <w:rPr>
                <w:rFonts w:ascii="Poppins" w:cs="Poppins" w:eastAsia="Poppins" w:hAnsi="Poppins"/>
                <w:rtl w:val="0"/>
              </w:rPr>
              <w:t xml:space="preserve">Oct 16, 2025</w:t>
            </w:r>
          </w:p>
        </w:tc>
        <w:tc>
          <w:tcPr/>
          <w:p w:rsidR="00000000" w:rsidDel="00000000" w:rsidP="00000000" w:rsidRDefault="00000000" w:rsidRPr="00000000" w14:paraId="00000045">
            <w:pPr>
              <w:jc w:val="both"/>
              <w:rPr>
                <w:rFonts w:ascii="Poppins" w:cs="Poppins" w:eastAsia="Poppins" w:hAnsi="Poppins"/>
              </w:rPr>
            </w:pPr>
            <w:r w:rsidDel="00000000" w:rsidR="00000000" w:rsidRPr="00000000">
              <w:rPr>
                <w:rFonts w:ascii="Poppins" w:cs="Poppins" w:eastAsia="Poppins" w:hAnsi="Poppins"/>
                <w:rtl w:val="0"/>
              </w:rPr>
              <w:t xml:space="preserve">Foundation</w:t>
            </w:r>
          </w:p>
        </w:tc>
        <w:tc>
          <w:tcPr/>
          <w:p w:rsidR="00000000" w:rsidDel="00000000" w:rsidP="00000000" w:rsidRDefault="00000000" w:rsidRPr="00000000" w14:paraId="00000046">
            <w:pPr>
              <w:jc w:val="both"/>
              <w:rPr>
                <w:rFonts w:ascii="Poppins" w:cs="Poppins" w:eastAsia="Poppins" w:hAnsi="Poppins"/>
              </w:rPr>
            </w:pPr>
            <w:r w:rsidDel="00000000" w:rsidR="00000000" w:rsidRPr="00000000">
              <w:rPr>
                <w:rFonts w:ascii="Poppins" w:cs="Poppins" w:eastAsia="Poppins" w:hAnsi="Poppins"/>
                <w:rtl w:val="0"/>
              </w:rPr>
              <w:t xml:space="preserve">Initial NCOP repository setup with Django project foundation</w:t>
            </w:r>
          </w:p>
        </w:tc>
      </w:tr>
    </w:tbl>
    <w:p w:rsidR="00000000" w:rsidDel="00000000" w:rsidP="00000000" w:rsidRDefault="00000000" w:rsidRPr="00000000" w14:paraId="00000047">
      <w:pPr>
        <w:jc w:val="both"/>
        <w:rPr>
          <w:rFonts w:ascii="Poppins" w:cs="Poppins" w:eastAsia="Poppins" w:hAnsi="Poppins"/>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jc w:val="both"/>
        <w:rPr>
          <w:rFonts w:ascii="Poppins" w:cs="Poppins" w:eastAsia="Poppins" w:hAnsi="Poppins"/>
          <w:color w:val="003366"/>
        </w:rPr>
      </w:pPr>
      <w:r w:rsidDel="00000000" w:rsidR="00000000" w:rsidRPr="00000000">
        <w:rPr>
          <w:rFonts w:ascii="Poppins" w:cs="Poppins" w:eastAsia="Poppins" w:hAnsi="Poppins"/>
          <w:color w:val="003366"/>
          <w:rtl w:val="0"/>
        </w:rPr>
        <w:t xml:space="preserve">Technical Architecture and Stack</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jc w:val="both"/>
        <w:rPr>
          <w:rFonts w:ascii="Poppins" w:cs="Poppins" w:eastAsia="Poppins" w:hAnsi="Poppins"/>
        </w:rPr>
      </w:pPr>
      <w:r w:rsidDel="00000000" w:rsidR="00000000" w:rsidRPr="00000000">
        <w:rPr>
          <w:rFonts w:ascii="Poppins" w:cs="Poppins" w:eastAsia="Poppins" w:hAnsi="Poppins"/>
          <w:b w:val="1"/>
          <w:bCs w:val="1"/>
          <w:rtl w:val="0"/>
        </w:rPr>
        <w:t xml:space="preserve">Technology Stack:</w:t>
      </w:r>
      <w:r w:rsidDel="00000000" w:rsidR="00000000" w:rsidRPr="00000000">
        <w:rPr>
          <w:rFonts w:ascii="Poppins" w:cs="Poppins" w:eastAsia="Poppins" w:hAnsi="Poppins"/>
          <w:rtl w:val="0"/>
        </w:rPr>
        <w:br w:type="textWrapping"/>
        <w:t xml:space="preserve">• Frontend Framework: Vite-powered modern JavaScript with Mapbox GL JS</w:t>
        <w:br w:type="textWrapping"/>
        <w:t xml:space="preserve">• Backend Framework: Django with GeoDjango spatial extensions</w:t>
        <w:br w:type="textWrapping"/>
        <w:t xml:space="preserve">• Database: PostgreSQL with PostGIS for geospatial data</w:t>
        <w:br w:type="textWrapping"/>
        <w:t xml:space="preserve">• Deployment: VMware ESXi virtualization with high-performance workstation migration</w:t>
        <w:br w:type="textWrapping"/>
        <w:t xml:space="preserve">• Version Control: Git with multi-branch workflow (dev, stage, production)</w:t>
        <w:br w:type="textWrapping"/>
        <w:t xml:space="preserve">• APIs Integrated: Google Earth Engine, WAQI, FFD, IMERG, Meteoblue, CAMS, ECMWF, GDPS</w:t>
        <w:br w:type="textWrapping"/>
      </w:r>
    </w:p>
    <w:p w:rsidR="00000000" w:rsidDel="00000000" w:rsidP="00000000" w:rsidRDefault="00000000" w:rsidRPr="00000000" w14:paraId="0000004B">
      <w:pPr>
        <w:jc w:val="both"/>
        <w:rPr>
          <w:rFonts w:ascii="Poppins" w:cs="Poppins" w:eastAsia="Poppins" w:hAnsi="Poppins"/>
        </w:rPr>
      </w:pPr>
      <w:r w:rsidDel="00000000" w:rsidR="00000000" w:rsidRPr="00000000">
        <w:rPr>
          <w:rtl w:val="0"/>
        </w:rPr>
      </w:r>
    </w:p>
    <w:p w:rsidR="00000000" w:rsidDel="00000000" w:rsidP="00000000" w:rsidRDefault="00000000" w:rsidRPr="00000000" w14:paraId="0000004C">
      <w:pPr>
        <w:pStyle w:val="Heading2"/>
        <w:jc w:val="both"/>
        <w:rPr>
          <w:rFonts w:ascii="Poppins" w:cs="Poppins" w:eastAsia="Poppins" w:hAnsi="Poppins"/>
        </w:rPr>
      </w:pPr>
      <w:r w:rsidDel="00000000" w:rsidR="00000000" w:rsidRPr="00000000">
        <w:rPr>
          <w:rFonts w:ascii="Poppins" w:cs="Poppins" w:eastAsia="Poppins" w:hAnsi="Poppins"/>
          <w:color w:val="003366"/>
          <w:rtl w:val="0"/>
        </w:rPr>
        <w:t xml:space="preserve">Key Technical Components</w:t>
      </w:r>
      <w:r w:rsidDel="00000000" w:rsidR="00000000" w:rsidRPr="00000000">
        <w:rPr>
          <w:rtl w:val="0"/>
        </w:rPr>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5b9bd5" w:val="clear"/>
          </w:tcPr>
          <w:p w:rsidR="00000000" w:rsidDel="00000000" w:rsidP="00000000" w:rsidRDefault="00000000" w:rsidRPr="00000000" w14:paraId="0000004D">
            <w:pPr>
              <w:jc w:val="both"/>
              <w:rPr>
                <w:rFonts w:ascii="Poppins" w:cs="Poppins" w:eastAsia="Poppins" w:hAnsi="Poppins"/>
              </w:rPr>
            </w:pPr>
            <w:r w:rsidDel="00000000" w:rsidR="00000000" w:rsidRPr="00000000">
              <w:rPr>
                <w:rFonts w:ascii="Poppins" w:cs="Poppins" w:eastAsia="Poppins" w:hAnsi="Poppins"/>
                <w:color w:val="ffffff"/>
                <w:rtl w:val="0"/>
              </w:rPr>
              <w:t xml:space="preserve">Component</w:t>
            </w:r>
            <w:r w:rsidDel="00000000" w:rsidR="00000000" w:rsidRPr="00000000">
              <w:rPr>
                <w:rtl w:val="0"/>
              </w:rPr>
            </w:r>
          </w:p>
        </w:tc>
        <w:tc>
          <w:tcPr>
            <w:shd w:fill="5b9bd5" w:val="clear"/>
          </w:tcPr>
          <w:p w:rsidR="00000000" w:rsidDel="00000000" w:rsidP="00000000" w:rsidRDefault="00000000" w:rsidRPr="00000000" w14:paraId="0000004E">
            <w:pPr>
              <w:jc w:val="both"/>
              <w:rPr>
                <w:rFonts w:ascii="Poppins" w:cs="Poppins" w:eastAsia="Poppins" w:hAnsi="Poppins"/>
              </w:rPr>
            </w:pPr>
            <w:r w:rsidDel="00000000" w:rsidR="00000000" w:rsidRPr="00000000">
              <w:rPr>
                <w:rFonts w:ascii="Poppins" w:cs="Poppins" w:eastAsia="Poppins" w:hAnsi="Poppins"/>
                <w:color w:val="ffffff"/>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4F">
            <w:pPr>
              <w:jc w:val="both"/>
              <w:rPr>
                <w:rFonts w:ascii="Poppins" w:cs="Poppins" w:eastAsia="Poppins" w:hAnsi="Poppins"/>
              </w:rPr>
            </w:pPr>
            <w:r w:rsidDel="00000000" w:rsidR="00000000" w:rsidRPr="00000000">
              <w:rPr>
                <w:rFonts w:ascii="Poppins" w:cs="Poppins" w:eastAsia="Poppins" w:hAnsi="Poppins"/>
                <w:rtl w:val="0"/>
              </w:rPr>
              <w:t xml:space="preserve">Google Earth Engine Integration</w:t>
            </w:r>
          </w:p>
        </w:tc>
        <w:tc>
          <w:tcPr/>
          <w:p w:rsidR="00000000" w:rsidDel="00000000" w:rsidP="00000000" w:rsidRDefault="00000000" w:rsidRPr="00000000" w14:paraId="00000050">
            <w:pPr>
              <w:jc w:val="both"/>
              <w:rPr>
                <w:rFonts w:ascii="Poppins" w:cs="Poppins" w:eastAsia="Poppins" w:hAnsi="Poppins"/>
              </w:rPr>
            </w:pPr>
            <w:r w:rsidDel="00000000" w:rsidR="00000000" w:rsidRPr="00000000">
              <w:rPr>
                <w:rFonts w:ascii="Poppins" w:cs="Poppins" w:eastAsia="Poppins" w:hAnsi="Poppins"/>
                <w:rtl w:val="0"/>
              </w:rPr>
              <w:t xml:space="preserve">AI-powered chatbot for natural language queries across 55+ Pakistani locations with satellite imagery analysis</w:t>
            </w:r>
          </w:p>
        </w:tc>
      </w:tr>
      <w:tr>
        <w:trPr>
          <w:cantSplit w:val="0"/>
          <w:tblHeader w:val="0"/>
        </w:trPr>
        <w:tc>
          <w:tcPr/>
          <w:p w:rsidR="00000000" w:rsidDel="00000000" w:rsidP="00000000" w:rsidRDefault="00000000" w:rsidRPr="00000000" w14:paraId="00000051">
            <w:pPr>
              <w:jc w:val="both"/>
              <w:rPr>
                <w:rFonts w:ascii="Poppins" w:cs="Poppins" w:eastAsia="Poppins" w:hAnsi="Poppins"/>
              </w:rPr>
            </w:pPr>
            <w:r w:rsidDel="00000000" w:rsidR="00000000" w:rsidRPr="00000000">
              <w:rPr>
                <w:rFonts w:ascii="Poppins" w:cs="Poppins" w:eastAsia="Poppins" w:hAnsi="Poppins"/>
                <w:rtl w:val="0"/>
              </w:rPr>
              <w:t xml:space="preserve">Temporal Layer System</w:t>
            </w:r>
          </w:p>
        </w:tc>
        <w:tc>
          <w:tcPr/>
          <w:p w:rsidR="00000000" w:rsidDel="00000000" w:rsidP="00000000" w:rsidRDefault="00000000" w:rsidRPr="00000000" w14:paraId="00000052">
            <w:pPr>
              <w:jc w:val="both"/>
              <w:rPr>
                <w:rFonts w:ascii="Poppins" w:cs="Poppins" w:eastAsia="Poppins" w:hAnsi="Poppins"/>
              </w:rPr>
            </w:pPr>
            <w:r w:rsidDel="00000000" w:rsidR="00000000" w:rsidRPr="00000000">
              <w:rPr>
                <w:rFonts w:ascii="Poppins" w:cs="Poppins" w:eastAsia="Poppins" w:hAnsi="Poppins"/>
                <w:rtl w:val="0"/>
              </w:rPr>
              <w:t xml:space="preserve">Advanced time-series visualization with interactive slider and animation controls for weather and environmental data</w:t>
            </w:r>
          </w:p>
        </w:tc>
      </w:tr>
      <w:tr>
        <w:trPr>
          <w:cantSplit w:val="0"/>
          <w:tblHeader w:val="0"/>
        </w:trPr>
        <w:tc>
          <w:tcPr/>
          <w:p w:rsidR="00000000" w:rsidDel="00000000" w:rsidP="00000000" w:rsidRDefault="00000000" w:rsidRPr="00000000" w14:paraId="00000053">
            <w:pPr>
              <w:jc w:val="both"/>
              <w:rPr>
                <w:rFonts w:ascii="Poppins" w:cs="Poppins" w:eastAsia="Poppins" w:hAnsi="Poppins"/>
              </w:rPr>
            </w:pPr>
            <w:r w:rsidDel="00000000" w:rsidR="00000000" w:rsidRPr="00000000">
              <w:rPr>
                <w:rFonts w:ascii="Poppins" w:cs="Poppins" w:eastAsia="Poppins" w:hAnsi="Poppins"/>
                <w:rtl w:val="0"/>
              </w:rPr>
              <w:t xml:space="preserve">Night Mode Theme</w:t>
            </w:r>
          </w:p>
        </w:tc>
        <w:tc>
          <w:tcPr/>
          <w:p w:rsidR="00000000" w:rsidDel="00000000" w:rsidP="00000000" w:rsidRDefault="00000000" w:rsidRPr="00000000" w14:paraId="00000054">
            <w:pPr>
              <w:jc w:val="both"/>
              <w:rPr>
                <w:rFonts w:ascii="Poppins" w:cs="Poppins" w:eastAsia="Poppins" w:hAnsi="Poppins"/>
              </w:rPr>
            </w:pPr>
            <w:r w:rsidDel="00000000" w:rsidR="00000000" w:rsidRPr="00000000">
              <w:rPr>
                <w:rFonts w:ascii="Poppins" w:cs="Poppins" w:eastAsia="Poppins" w:hAnsi="Poppins"/>
                <w:rtl w:val="0"/>
              </w:rPr>
              <w:t xml:space="preserve">Modern glassmorphism design with optimized dark theme for extended operational hours</w:t>
            </w:r>
          </w:p>
        </w:tc>
      </w:tr>
      <w:tr>
        <w:trPr>
          <w:cantSplit w:val="0"/>
          <w:tblHeader w:val="0"/>
        </w:trPr>
        <w:tc>
          <w:tcPr/>
          <w:p w:rsidR="00000000" w:rsidDel="00000000" w:rsidP="00000000" w:rsidRDefault="00000000" w:rsidRPr="00000000" w14:paraId="00000055">
            <w:pPr>
              <w:jc w:val="both"/>
              <w:rPr>
                <w:rFonts w:ascii="Poppins" w:cs="Poppins" w:eastAsia="Poppins" w:hAnsi="Poppins"/>
              </w:rPr>
            </w:pPr>
            <w:r w:rsidDel="00000000" w:rsidR="00000000" w:rsidRPr="00000000">
              <w:rPr>
                <w:rFonts w:ascii="Poppins" w:cs="Poppins" w:eastAsia="Poppins" w:hAnsi="Poppins"/>
                <w:rtl w:val="0"/>
              </w:rPr>
              <w:t xml:space="preserve">Nested Layer Categories</w:t>
            </w:r>
          </w:p>
        </w:tc>
        <w:tc>
          <w:tcPr/>
          <w:p w:rsidR="00000000" w:rsidDel="00000000" w:rsidP="00000000" w:rsidRDefault="00000000" w:rsidRPr="00000000" w14:paraId="00000056">
            <w:pPr>
              <w:jc w:val="both"/>
              <w:rPr>
                <w:rFonts w:ascii="Poppins" w:cs="Poppins" w:eastAsia="Poppins" w:hAnsi="Poppins"/>
              </w:rPr>
            </w:pPr>
            <w:r w:rsidDel="00000000" w:rsidR="00000000" w:rsidRPr="00000000">
              <w:rPr>
                <w:rFonts w:ascii="Poppins" w:cs="Poppins" w:eastAsia="Poppins" w:hAnsi="Poppins"/>
                <w:rtl w:val="0"/>
              </w:rPr>
              <w:t xml:space="preserve">Hierarchical organization of GDAC layers with accordion-style navigation</w:t>
            </w:r>
          </w:p>
        </w:tc>
      </w:tr>
      <w:tr>
        <w:trPr>
          <w:cantSplit w:val="0"/>
          <w:tblHeader w:val="0"/>
        </w:trPr>
        <w:tc>
          <w:tcPr/>
          <w:p w:rsidR="00000000" w:rsidDel="00000000" w:rsidP="00000000" w:rsidRDefault="00000000" w:rsidRPr="00000000" w14:paraId="00000057">
            <w:pPr>
              <w:jc w:val="both"/>
              <w:rPr>
                <w:rFonts w:ascii="Poppins" w:cs="Poppins" w:eastAsia="Poppins" w:hAnsi="Poppins"/>
              </w:rPr>
            </w:pPr>
            <w:r w:rsidDel="00000000" w:rsidR="00000000" w:rsidRPr="00000000">
              <w:rPr>
                <w:rFonts w:ascii="Poppins" w:cs="Poppins" w:eastAsia="Poppins" w:hAnsi="Poppins"/>
                <w:rtl w:val="0"/>
              </w:rPr>
              <w:t xml:space="preserve">Interactive Popups</w:t>
            </w:r>
          </w:p>
        </w:tc>
        <w:tc>
          <w:tcPr/>
          <w:p w:rsidR="00000000" w:rsidDel="00000000" w:rsidP="00000000" w:rsidRDefault="00000000" w:rsidRPr="00000000" w14:paraId="00000058">
            <w:pPr>
              <w:jc w:val="both"/>
              <w:rPr>
                <w:rFonts w:ascii="Poppins" w:cs="Poppins" w:eastAsia="Poppins" w:hAnsi="Poppins"/>
              </w:rPr>
            </w:pPr>
            <w:r w:rsidDel="00000000" w:rsidR="00000000" w:rsidRPr="00000000">
              <w:rPr>
                <w:rFonts w:ascii="Poppins" w:cs="Poppins" w:eastAsia="Poppins" w:hAnsi="Poppins"/>
                <w:rtl w:val="0"/>
              </w:rPr>
              <w:t xml:space="preserve">Context-aware popups with charts, graphs, and real-time data visualization</w:t>
            </w:r>
          </w:p>
        </w:tc>
      </w:tr>
      <w:tr>
        <w:trPr>
          <w:cantSplit w:val="0"/>
          <w:tblHeader w:val="0"/>
        </w:trPr>
        <w:tc>
          <w:tcPr/>
          <w:p w:rsidR="00000000" w:rsidDel="00000000" w:rsidP="00000000" w:rsidRDefault="00000000" w:rsidRPr="00000000" w14:paraId="00000059">
            <w:pPr>
              <w:jc w:val="both"/>
              <w:rPr>
                <w:rFonts w:ascii="Poppins" w:cs="Poppins" w:eastAsia="Poppins" w:hAnsi="Poppins"/>
              </w:rPr>
            </w:pPr>
            <w:r w:rsidDel="00000000" w:rsidR="00000000" w:rsidRPr="00000000">
              <w:rPr>
                <w:rFonts w:ascii="Poppins" w:cs="Poppins" w:eastAsia="Poppins" w:hAnsi="Poppins"/>
                <w:rtl w:val="0"/>
              </w:rPr>
              <w:t xml:space="preserve">Layer Info Panel</w:t>
            </w:r>
          </w:p>
        </w:tc>
        <w:tc>
          <w:tcPr/>
          <w:p w:rsidR="00000000" w:rsidDel="00000000" w:rsidP="00000000" w:rsidRDefault="00000000" w:rsidRPr="00000000" w14:paraId="0000005A">
            <w:pPr>
              <w:jc w:val="both"/>
              <w:rPr>
                <w:rFonts w:ascii="Poppins" w:cs="Poppins" w:eastAsia="Poppins" w:hAnsi="Poppins"/>
              </w:rPr>
            </w:pPr>
            <w:r w:rsidDel="00000000" w:rsidR="00000000" w:rsidRPr="00000000">
              <w:rPr>
                <w:rFonts w:ascii="Poppins" w:cs="Poppins" w:eastAsia="Poppins" w:hAnsi="Poppins"/>
                <w:rtl w:val="0"/>
              </w:rPr>
              <w:t xml:space="preserve">Comprehensive metadata display supporting both static and temporal layers</w:t>
            </w:r>
          </w:p>
        </w:tc>
      </w:tr>
      <w:tr>
        <w:trPr>
          <w:cantSplit w:val="0"/>
          <w:tblHeader w:val="0"/>
        </w:trPr>
        <w:tc>
          <w:tcPr/>
          <w:p w:rsidR="00000000" w:rsidDel="00000000" w:rsidP="00000000" w:rsidRDefault="00000000" w:rsidRPr="00000000" w14:paraId="0000005B">
            <w:pPr>
              <w:jc w:val="both"/>
              <w:rPr>
                <w:rFonts w:ascii="Poppins" w:cs="Poppins" w:eastAsia="Poppins" w:hAnsi="Poppins"/>
              </w:rPr>
            </w:pPr>
            <w:r w:rsidDel="00000000" w:rsidR="00000000" w:rsidRPr="00000000">
              <w:rPr>
                <w:rFonts w:ascii="Poppins" w:cs="Poppins" w:eastAsia="Poppins" w:hAnsi="Poppins"/>
                <w:rtl w:val="0"/>
              </w:rPr>
              <w:t xml:space="preserve">Story Mode</w:t>
            </w:r>
          </w:p>
        </w:tc>
        <w:tc>
          <w:tcPr/>
          <w:p w:rsidR="00000000" w:rsidDel="00000000" w:rsidP="00000000" w:rsidRDefault="00000000" w:rsidRPr="00000000" w14:paraId="0000005C">
            <w:pPr>
              <w:jc w:val="both"/>
              <w:rPr>
                <w:rFonts w:ascii="Poppins" w:cs="Poppins" w:eastAsia="Poppins" w:hAnsi="Poppins"/>
              </w:rPr>
            </w:pPr>
            <w:r w:rsidDel="00000000" w:rsidR="00000000" w:rsidRPr="00000000">
              <w:rPr>
                <w:rFonts w:ascii="Poppins" w:cs="Poppins" w:eastAsia="Poppins" w:hAnsi="Poppins"/>
                <w:rtl w:val="0"/>
              </w:rPr>
              <w:t xml:space="preserve">Narrative-driven data exploration for presenting insights and analysis</w:t>
            </w:r>
          </w:p>
        </w:tc>
      </w:tr>
      <w:tr>
        <w:trPr>
          <w:cantSplit w:val="0"/>
          <w:tblHeader w:val="0"/>
        </w:trPr>
        <w:tc>
          <w:tcPr/>
          <w:p w:rsidR="00000000" w:rsidDel="00000000" w:rsidP="00000000" w:rsidRDefault="00000000" w:rsidRPr="00000000" w14:paraId="0000005D">
            <w:pPr>
              <w:jc w:val="both"/>
              <w:rPr>
                <w:rFonts w:ascii="Poppins" w:cs="Poppins" w:eastAsia="Poppins" w:hAnsi="Poppins"/>
              </w:rPr>
            </w:pPr>
            <w:r w:rsidDel="00000000" w:rsidR="00000000" w:rsidRPr="00000000">
              <w:rPr>
                <w:rFonts w:ascii="Poppins" w:cs="Poppins" w:eastAsia="Poppins" w:hAnsi="Poppins"/>
                <w:rtl w:val="0"/>
              </w:rPr>
              <w:t xml:space="preserve">Multi-Source Integration</w:t>
            </w:r>
          </w:p>
        </w:tc>
        <w:tc>
          <w:tcPr/>
          <w:p w:rsidR="00000000" w:rsidDel="00000000" w:rsidP="00000000" w:rsidRDefault="00000000" w:rsidRPr="00000000" w14:paraId="0000005E">
            <w:pPr>
              <w:jc w:val="both"/>
              <w:rPr>
                <w:rFonts w:ascii="Poppins" w:cs="Poppins" w:eastAsia="Poppins" w:hAnsi="Poppins"/>
              </w:rPr>
            </w:pPr>
            <w:r w:rsidDel="00000000" w:rsidR="00000000" w:rsidRPr="00000000">
              <w:rPr>
                <w:rFonts w:ascii="Poppins" w:cs="Poppins" w:eastAsia="Poppins" w:hAnsi="Poppins"/>
                <w:rtl w:val="0"/>
              </w:rPr>
              <w:t xml:space="preserve">Unified interface for ECMWF, GDPS, IMERG, CAMS, Meteoblue, and other data sources</w:t>
            </w:r>
          </w:p>
        </w:tc>
      </w:tr>
      <w:tr>
        <w:trPr>
          <w:cantSplit w:val="0"/>
          <w:tblHeader w:val="0"/>
        </w:trPr>
        <w:tc>
          <w:tcPr/>
          <w:p w:rsidR="00000000" w:rsidDel="00000000" w:rsidP="00000000" w:rsidRDefault="00000000" w:rsidRPr="00000000" w14:paraId="0000005F">
            <w:pPr>
              <w:jc w:val="both"/>
              <w:rPr>
                <w:rFonts w:ascii="Poppins" w:cs="Poppins" w:eastAsia="Poppins" w:hAnsi="Poppins"/>
              </w:rPr>
            </w:pPr>
            <w:r w:rsidDel="00000000" w:rsidR="00000000" w:rsidRPr="00000000">
              <w:rPr>
                <w:rFonts w:ascii="Poppins" w:cs="Poppins" w:eastAsia="Poppins" w:hAnsi="Poppins"/>
                <w:rtl w:val="0"/>
              </w:rPr>
              <w:t xml:space="preserve">DEW API Polygons</w:t>
            </w:r>
          </w:p>
        </w:tc>
        <w:tc>
          <w:tcPr/>
          <w:p w:rsidR="00000000" w:rsidDel="00000000" w:rsidP="00000000" w:rsidRDefault="00000000" w:rsidRPr="00000000" w14:paraId="00000060">
            <w:pPr>
              <w:jc w:val="both"/>
              <w:rPr>
                <w:rFonts w:ascii="Poppins" w:cs="Poppins" w:eastAsia="Poppins" w:hAnsi="Poppins"/>
              </w:rPr>
            </w:pPr>
            <w:r w:rsidDel="00000000" w:rsidR="00000000" w:rsidRPr="00000000">
              <w:rPr>
                <w:rFonts w:ascii="Poppins" w:cs="Poppins" w:eastAsia="Poppins" w:hAnsi="Poppins"/>
                <w:rtl w:val="0"/>
              </w:rPr>
              <w:t xml:space="preserve">Exposure analysis with interactive polygon rendering and attribute display</w:t>
            </w:r>
          </w:p>
        </w:tc>
      </w:tr>
      <w:tr>
        <w:trPr>
          <w:cantSplit w:val="0"/>
          <w:tblHeader w:val="0"/>
        </w:trPr>
        <w:tc>
          <w:tcPr/>
          <w:p w:rsidR="00000000" w:rsidDel="00000000" w:rsidP="00000000" w:rsidRDefault="00000000" w:rsidRPr="00000000" w14:paraId="00000061">
            <w:pPr>
              <w:jc w:val="both"/>
              <w:rPr>
                <w:rFonts w:ascii="Poppins" w:cs="Poppins" w:eastAsia="Poppins" w:hAnsi="Poppins"/>
              </w:rPr>
            </w:pPr>
            <w:r w:rsidDel="00000000" w:rsidR="00000000" w:rsidRPr="00000000">
              <w:rPr>
                <w:rFonts w:ascii="Poppins" w:cs="Poppins" w:eastAsia="Poppins" w:hAnsi="Poppins"/>
                <w:rtl w:val="0"/>
              </w:rPr>
              <w:t xml:space="preserve">Air Quality Monitoring</w:t>
            </w:r>
          </w:p>
        </w:tc>
        <w:tc>
          <w:tcPr/>
          <w:p w:rsidR="00000000" w:rsidDel="00000000" w:rsidP="00000000" w:rsidRDefault="00000000" w:rsidRPr="00000000" w14:paraId="00000062">
            <w:pPr>
              <w:jc w:val="both"/>
              <w:rPr>
                <w:rFonts w:ascii="Poppins" w:cs="Poppins" w:eastAsia="Poppins" w:hAnsi="Poppins"/>
              </w:rPr>
            </w:pPr>
            <w:r w:rsidDel="00000000" w:rsidR="00000000" w:rsidRPr="00000000">
              <w:rPr>
                <w:rFonts w:ascii="Poppins" w:cs="Poppins" w:eastAsia="Poppins" w:hAnsi="Poppins"/>
                <w:rtl w:val="0"/>
              </w:rPr>
              <w:t xml:space="preserve">Real-time CAMS air quality data with temporal analysis capabilities</w:t>
            </w:r>
          </w:p>
        </w:tc>
      </w:tr>
      <w:tr>
        <w:trPr>
          <w:cantSplit w:val="0"/>
          <w:tblHeader w:val="0"/>
        </w:trPr>
        <w:tc>
          <w:tcPr/>
          <w:p w:rsidR="00000000" w:rsidDel="00000000" w:rsidP="00000000" w:rsidRDefault="00000000" w:rsidRPr="00000000" w14:paraId="00000063">
            <w:pPr>
              <w:jc w:val="both"/>
              <w:rPr>
                <w:rFonts w:ascii="Poppins" w:cs="Poppins" w:eastAsia="Poppins" w:hAnsi="Poppins"/>
              </w:rPr>
            </w:pPr>
            <w:r w:rsidDel="00000000" w:rsidR="00000000" w:rsidRPr="00000000">
              <w:rPr>
                <w:rFonts w:ascii="Poppins" w:cs="Poppins" w:eastAsia="Poppins" w:hAnsi="Poppins"/>
                <w:rtl w:val="0"/>
              </w:rPr>
              <w:t xml:space="preserve">Oil Slick Detection</w:t>
            </w:r>
          </w:p>
        </w:tc>
        <w:tc>
          <w:tcPr/>
          <w:p w:rsidR="00000000" w:rsidDel="00000000" w:rsidP="00000000" w:rsidRDefault="00000000" w:rsidRPr="00000000" w14:paraId="00000064">
            <w:pPr>
              <w:jc w:val="both"/>
              <w:rPr>
                <w:rFonts w:ascii="Poppins" w:cs="Poppins" w:eastAsia="Poppins" w:hAnsi="Poppins"/>
              </w:rPr>
            </w:pPr>
            <w:r w:rsidDel="00000000" w:rsidR="00000000" w:rsidRPr="00000000">
              <w:rPr>
                <w:rFonts w:ascii="Poppins" w:cs="Poppins" w:eastAsia="Poppins" w:hAnsi="Poppins"/>
                <w:rtl w:val="0"/>
              </w:rPr>
              <w:t xml:space="preserve">Environmental monitoring layer for marine pollution tracking</w:t>
            </w:r>
          </w:p>
        </w:tc>
      </w:tr>
      <w:tr>
        <w:trPr>
          <w:cantSplit w:val="0"/>
          <w:tblHeader w:val="0"/>
        </w:trPr>
        <w:tc>
          <w:tcPr/>
          <w:p w:rsidR="00000000" w:rsidDel="00000000" w:rsidP="00000000" w:rsidRDefault="00000000" w:rsidRPr="00000000" w14:paraId="00000065">
            <w:pPr>
              <w:jc w:val="both"/>
              <w:rPr>
                <w:rFonts w:ascii="Poppins" w:cs="Poppins" w:eastAsia="Poppins" w:hAnsi="Poppins"/>
              </w:rPr>
            </w:pPr>
            <w:r w:rsidDel="00000000" w:rsidR="00000000" w:rsidRPr="00000000">
              <w:rPr>
                <w:rFonts w:ascii="Poppins" w:cs="Poppins" w:eastAsia="Poppins" w:hAnsi="Poppins"/>
                <w:rtl w:val="0"/>
              </w:rPr>
              <w:t xml:space="preserve">PMD Weather Stations</w:t>
            </w:r>
          </w:p>
        </w:tc>
        <w:tc>
          <w:tcPr/>
          <w:p w:rsidR="00000000" w:rsidDel="00000000" w:rsidP="00000000" w:rsidRDefault="00000000" w:rsidRPr="00000000" w14:paraId="00000066">
            <w:pPr>
              <w:jc w:val="both"/>
              <w:rPr>
                <w:rFonts w:ascii="Poppins" w:cs="Poppins" w:eastAsia="Poppins" w:hAnsi="Poppins"/>
              </w:rPr>
            </w:pPr>
            <w:r w:rsidDel="00000000" w:rsidR="00000000" w:rsidRPr="00000000">
              <w:rPr>
                <w:rFonts w:ascii="Poppins" w:cs="Poppins" w:eastAsia="Poppins" w:hAnsi="Poppins"/>
                <w:rtl w:val="0"/>
              </w:rPr>
              <w:t xml:space="preserve">Integration with Pakistan Meteorological Department station network</w:t>
            </w:r>
          </w:p>
        </w:tc>
      </w:tr>
      <w:tr>
        <w:trPr>
          <w:cantSplit w:val="0"/>
          <w:tblHeader w:val="0"/>
        </w:trPr>
        <w:tc>
          <w:tcPr/>
          <w:p w:rsidR="00000000" w:rsidDel="00000000" w:rsidP="00000000" w:rsidRDefault="00000000" w:rsidRPr="00000000" w14:paraId="00000067">
            <w:pPr>
              <w:jc w:val="both"/>
              <w:rPr>
                <w:rFonts w:ascii="Poppins" w:cs="Poppins" w:eastAsia="Poppins" w:hAnsi="Poppins"/>
              </w:rPr>
            </w:pPr>
            <w:r w:rsidDel="00000000" w:rsidR="00000000" w:rsidRPr="00000000">
              <w:rPr>
                <w:rFonts w:ascii="Poppins" w:cs="Poppins" w:eastAsia="Poppins" w:hAnsi="Poppins"/>
                <w:rtl w:val="0"/>
              </w:rPr>
              <w:t xml:space="preserve">Opacity Controls</w:t>
            </w:r>
          </w:p>
        </w:tc>
        <w:tc>
          <w:tcPr/>
          <w:p w:rsidR="00000000" w:rsidDel="00000000" w:rsidP="00000000" w:rsidRDefault="00000000" w:rsidRPr="00000000" w14:paraId="00000068">
            <w:pPr>
              <w:jc w:val="both"/>
              <w:rPr>
                <w:rFonts w:ascii="Poppins" w:cs="Poppins" w:eastAsia="Poppins" w:hAnsi="Poppins"/>
              </w:rPr>
            </w:pPr>
            <w:r w:rsidDel="00000000" w:rsidR="00000000" w:rsidRPr="00000000">
              <w:rPr>
                <w:rFonts w:ascii="Poppins" w:cs="Poppins" w:eastAsia="Poppins" w:hAnsi="Poppins"/>
                <w:rtl w:val="0"/>
              </w:rPr>
              <w:t xml:space="preserve">Layer-specific transparency adjustment for multi-layer analysis</w:t>
            </w:r>
          </w:p>
        </w:tc>
      </w:tr>
      <w:tr>
        <w:trPr>
          <w:cantSplit w:val="0"/>
          <w:tblHeader w:val="0"/>
        </w:trPr>
        <w:tc>
          <w:tcPr/>
          <w:p w:rsidR="00000000" w:rsidDel="00000000" w:rsidP="00000000" w:rsidRDefault="00000000" w:rsidRPr="00000000" w14:paraId="00000069">
            <w:pPr>
              <w:jc w:val="both"/>
              <w:rPr>
                <w:rFonts w:ascii="Poppins" w:cs="Poppins" w:eastAsia="Poppins" w:hAnsi="Poppins"/>
              </w:rPr>
            </w:pPr>
            <w:r w:rsidDel="00000000" w:rsidR="00000000" w:rsidRPr="00000000">
              <w:rPr>
                <w:rFonts w:ascii="Poppins" w:cs="Poppins" w:eastAsia="Poppins" w:hAnsi="Poppins"/>
                <w:rtl w:val="0"/>
              </w:rPr>
              <w:t xml:space="preserve">Legend System</w:t>
            </w:r>
          </w:p>
        </w:tc>
        <w:tc>
          <w:tcPr/>
          <w:p w:rsidR="00000000" w:rsidDel="00000000" w:rsidP="00000000" w:rsidRDefault="00000000" w:rsidRPr="00000000" w14:paraId="0000006A">
            <w:pPr>
              <w:jc w:val="both"/>
              <w:rPr>
                <w:rFonts w:ascii="Poppins" w:cs="Poppins" w:eastAsia="Poppins" w:hAnsi="Poppins"/>
              </w:rPr>
            </w:pPr>
            <w:r w:rsidDel="00000000" w:rsidR="00000000" w:rsidRPr="00000000">
              <w:rPr>
                <w:rFonts w:ascii="Poppins" w:cs="Poppins" w:eastAsia="Poppins" w:hAnsi="Poppins"/>
                <w:rtl w:val="0"/>
              </w:rPr>
              <w:t xml:space="preserve">Dynamic legend generation for all layer types with standardized symbology</w:t>
            </w:r>
          </w:p>
        </w:tc>
      </w:tr>
    </w:tbl>
    <w:p w:rsidR="00000000" w:rsidDel="00000000" w:rsidP="00000000" w:rsidRDefault="00000000" w:rsidRPr="00000000" w14:paraId="0000006B">
      <w:pPr>
        <w:jc w:val="both"/>
        <w:rPr>
          <w:rFonts w:ascii="Poppins" w:cs="Poppins" w:eastAsia="Poppins" w:hAnsi="Poppins"/>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jc w:val="both"/>
        <w:rPr>
          <w:rFonts w:ascii="Poppins" w:cs="Poppins" w:eastAsia="Poppins" w:hAnsi="Poppins"/>
        </w:rPr>
      </w:pPr>
      <w:r w:rsidDel="00000000" w:rsidR="00000000" w:rsidRPr="00000000">
        <w:rPr>
          <w:rFonts w:ascii="Poppins" w:cs="Poppins" w:eastAsia="Poppins" w:hAnsi="Poppins"/>
          <w:color w:val="003366"/>
          <w:rtl w:val="0"/>
        </w:rPr>
        <w:t xml:space="preserve">Development Workflow and Collaboration</w:t>
      </w:r>
      <w:r w:rsidDel="00000000" w:rsidR="00000000" w:rsidRPr="00000000">
        <w:rPr>
          <w:rtl w:val="0"/>
        </w:rPr>
      </w:r>
    </w:p>
    <w:p w:rsidR="00000000" w:rsidDel="00000000" w:rsidP="00000000" w:rsidRDefault="00000000" w:rsidRPr="00000000" w14:paraId="0000006D">
      <w:pPr>
        <w:jc w:val="both"/>
        <w:rPr>
          <w:rFonts w:ascii="Poppins" w:cs="Poppins" w:eastAsia="Poppins" w:hAnsi="Poppins"/>
        </w:rPr>
      </w:pPr>
      <w:r w:rsidDel="00000000" w:rsidR="00000000" w:rsidRPr="00000000">
        <w:rPr>
          <w:rFonts w:ascii="Poppins" w:cs="Poppins" w:eastAsia="Poppins" w:hAnsi="Poppins"/>
          <w:rtl w:val="0"/>
        </w:rPr>
        <w:t xml:space="preserve">The NCOP development process demonstrates a mature software engineering approach with clear separation of development, staging, and production environments. The team has implemented a robust branching strategy with multiple developers working simultaneously on different features.</w:t>
      </w:r>
    </w:p>
    <w:p w:rsidR="00000000" w:rsidDel="00000000" w:rsidP="00000000" w:rsidRDefault="00000000" w:rsidRPr="00000000" w14:paraId="0000006E">
      <w:pPr>
        <w:jc w:val="both"/>
        <w:rPr>
          <w:rFonts w:ascii="Poppins" w:cs="Poppins" w:eastAsia="Poppins" w:hAnsi="Poppins"/>
        </w:rPr>
      </w:pPr>
      <w:r w:rsidDel="00000000" w:rsidR="00000000" w:rsidRPr="00000000">
        <w:rPr>
          <w:rtl w:val="0"/>
        </w:rPr>
      </w:r>
    </w:p>
    <w:p w:rsidR="00000000" w:rsidDel="00000000" w:rsidP="00000000" w:rsidRDefault="00000000" w:rsidRPr="00000000" w14:paraId="0000006F">
      <w:pPr>
        <w:pStyle w:val="Heading2"/>
        <w:jc w:val="both"/>
        <w:rPr>
          <w:rFonts w:ascii="Poppins" w:cs="Poppins" w:eastAsia="Poppins" w:hAnsi="Poppins"/>
        </w:rPr>
      </w:pPr>
      <w:r w:rsidDel="00000000" w:rsidR="00000000" w:rsidRPr="00000000">
        <w:rPr>
          <w:rFonts w:ascii="Poppins" w:cs="Poppins" w:eastAsia="Poppins" w:hAnsi="Poppins"/>
          <w:color w:val="003366"/>
          <w:rtl w:val="0"/>
        </w:rPr>
        <w:t xml:space="preserve">Team Contributions</w:t>
      </w:r>
      <w:r w:rsidDel="00000000" w:rsidR="00000000" w:rsidRPr="00000000">
        <w:rPr>
          <w:rtl w:val="0"/>
        </w:rPr>
      </w:r>
    </w:p>
    <w:p w:rsidR="00000000" w:rsidDel="00000000" w:rsidP="00000000" w:rsidRDefault="00000000" w:rsidRPr="00000000" w14:paraId="00000070">
      <w:pPr>
        <w:jc w:val="both"/>
        <w:rPr>
          <w:rFonts w:ascii="Poppins" w:cs="Poppins" w:eastAsia="Poppins" w:hAnsi="Poppins"/>
        </w:rPr>
      </w:pPr>
      <w:r w:rsidDel="00000000" w:rsidR="00000000" w:rsidRPr="00000000">
        <w:rPr>
          <w:rFonts w:ascii="Poppins" w:cs="Poppins" w:eastAsia="Poppins" w:hAnsi="Poppins"/>
          <w:rtl w:val="0"/>
        </w:rPr>
        <w:br w:type="textWrapping"/>
        <w:t xml:space="preserve">• Arsalan Mukhtar and Mustafa Haider: Lead developers - Core architecture, Google Earth Engine integration, temporal layers, night mode, popup system</w:t>
        <w:br w:type="textWrapping"/>
        <w:t xml:space="preserve">• Ahad Khan: Data layers specialist - ECMWF integration, precipitation layers, flood summaries, title standardization</w:t>
        <w:br w:type="textWrapping"/>
        <w:t xml:space="preserve">• Talha Rizwan: Temporal data engineer - GDPS layers, Ocean/Coastal data integration</w:t>
        <w:br w:type="textWrapping"/>
        <w:br w:type="textWrapping"/>
        <w:t xml:space="preserve">The team utilized pull request workflows and branch merging strategies to maintain code quality and stability across the platform.</w:t>
        <w:br w:type="textWrapping"/>
      </w:r>
    </w:p>
    <w:p w:rsidR="00000000" w:rsidDel="00000000" w:rsidP="00000000" w:rsidRDefault="00000000" w:rsidRPr="00000000" w14:paraId="00000071">
      <w:pPr>
        <w:jc w:val="both"/>
        <w:rPr>
          <w:rFonts w:ascii="Poppins" w:cs="Poppins" w:eastAsia="Poppins" w:hAnsi="Poppins"/>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jc w:val="both"/>
        <w:rPr>
          <w:rFonts w:ascii="Poppins" w:cs="Poppins" w:eastAsia="Poppins" w:hAnsi="Poppins"/>
        </w:rPr>
      </w:pPr>
      <w:r w:rsidDel="00000000" w:rsidR="00000000" w:rsidRPr="00000000">
        <w:rPr>
          <w:rFonts w:ascii="Poppins" w:cs="Poppins" w:eastAsia="Poppins" w:hAnsi="Poppins"/>
          <w:color w:val="003366"/>
          <w:rtl w:val="0"/>
        </w:rPr>
        <w:t xml:space="preserve">Major Feature Implementations</w:t>
      </w:r>
      <w:r w:rsidDel="00000000" w:rsidR="00000000" w:rsidRPr="00000000">
        <w:rPr>
          <w:rtl w:val="0"/>
        </w:rPr>
      </w:r>
    </w:p>
    <w:p w:rsidR="00000000" w:rsidDel="00000000" w:rsidP="00000000" w:rsidRDefault="00000000" w:rsidRPr="00000000" w14:paraId="00000073">
      <w:pPr>
        <w:pStyle w:val="Heading2"/>
        <w:jc w:val="both"/>
        <w:rPr>
          <w:rFonts w:ascii="Poppins" w:cs="Poppins" w:eastAsia="Poppins" w:hAnsi="Poppins"/>
        </w:rPr>
      </w:pPr>
      <w:r w:rsidDel="00000000" w:rsidR="00000000" w:rsidRPr="00000000">
        <w:rPr>
          <w:rFonts w:ascii="Poppins" w:cs="Poppins" w:eastAsia="Poppins" w:hAnsi="Poppins"/>
          <w:color w:val="003366"/>
          <w:rtl w:val="0"/>
        </w:rPr>
        <w:t xml:space="preserve">1. Google Earth Engine Catalog Integration</w:t>
      </w:r>
      <w:r w:rsidDel="00000000" w:rsidR="00000000" w:rsidRPr="00000000">
        <w:rPr>
          <w:rtl w:val="0"/>
        </w:rPr>
      </w:r>
    </w:p>
    <w:p w:rsidR="00000000" w:rsidDel="00000000" w:rsidP="00000000" w:rsidRDefault="00000000" w:rsidRPr="00000000" w14:paraId="00000074">
      <w:pPr>
        <w:jc w:val="both"/>
        <w:rPr>
          <w:rFonts w:ascii="Poppins" w:cs="Poppins" w:eastAsia="Poppins" w:hAnsi="Poppins"/>
        </w:rPr>
      </w:pPr>
      <w:r w:rsidDel="00000000" w:rsidR="00000000" w:rsidRPr="00000000">
        <w:rPr>
          <w:rFonts w:ascii="Poppins" w:cs="Poppins" w:eastAsia="Poppins" w:hAnsi="Poppins"/>
          <w:rtl w:val="0"/>
        </w:rPr>
        <w:t xml:space="preserve">The most significant advancement in NCOP is the integration of a Google Earth Engine-powered chatbot that enables natural language queries for geospatial analysis. Users can request satellite imagery, environmental data, and temporal analysis for over 55 Pakistani locations through conversational interface. This democratizes access to complex geospatial data analysis for non-technical users.</w:t>
      </w:r>
    </w:p>
    <w:p w:rsidR="00000000" w:rsidDel="00000000" w:rsidP="00000000" w:rsidRDefault="00000000" w:rsidRPr="00000000" w14:paraId="00000075">
      <w:pPr>
        <w:pStyle w:val="Heading2"/>
        <w:jc w:val="both"/>
        <w:rPr>
          <w:rFonts w:ascii="Poppins" w:cs="Poppins" w:eastAsia="Poppins" w:hAnsi="Poppins"/>
        </w:rPr>
      </w:pPr>
      <w:r w:rsidDel="00000000" w:rsidR="00000000" w:rsidRPr="00000000">
        <w:rPr>
          <w:rFonts w:ascii="Poppins" w:cs="Poppins" w:eastAsia="Poppins" w:hAnsi="Poppins"/>
          <w:color w:val="003366"/>
          <w:rtl w:val="0"/>
        </w:rPr>
        <w:t xml:space="preserve">2. Advanced Temporal Layer Visualization</w:t>
      </w:r>
      <w:r w:rsidDel="00000000" w:rsidR="00000000" w:rsidRPr="00000000">
        <w:rPr>
          <w:rtl w:val="0"/>
        </w:rPr>
      </w:r>
    </w:p>
    <w:p w:rsidR="00000000" w:rsidDel="00000000" w:rsidP="00000000" w:rsidRDefault="00000000" w:rsidRPr="00000000" w14:paraId="00000076">
      <w:pPr>
        <w:jc w:val="both"/>
        <w:rPr>
          <w:rFonts w:ascii="Poppins" w:cs="Poppins" w:eastAsia="Poppins" w:hAnsi="Poppins"/>
        </w:rPr>
      </w:pPr>
      <w:r w:rsidDel="00000000" w:rsidR="00000000" w:rsidRPr="00000000">
        <w:rPr>
          <w:rFonts w:ascii="Poppins" w:cs="Poppins" w:eastAsia="Poppins" w:hAnsi="Poppins"/>
          <w:rtl w:val="0"/>
        </w:rPr>
        <w:t xml:space="preserve">NCOP now supports sophisticated temporal layer visualization with:</w:t>
        <w:br w:type="textWrapping"/>
        <w:t xml:space="preserve">• Interactive time slider for scrubbing through time-series data</w:t>
        <w:br w:type="textWrapping"/>
        <w:t xml:space="preserve">• Animation controls for automated temporal playback</w:t>
        <w:br w:type="textWrapping"/>
        <w:t xml:space="preserve">• Layer-specific temporal configurations</w:t>
        <w:br w:type="textWrapping"/>
        <w:t xml:space="preserve">• Support for multiple temporal data sources (GDPS, Meteoblue, IMERG, CAMS)</w:t>
        <w:br w:type="textWrapping"/>
        <w:t xml:space="preserve">• Drag and resize functionality for optimal workspace utilization</w:t>
        <w:br w:type="textWrapping"/>
        <w:t xml:space="preserve">• Thumbnail previews for quick temporal reference</w:t>
      </w:r>
    </w:p>
    <w:p w:rsidR="00000000" w:rsidDel="00000000" w:rsidP="00000000" w:rsidRDefault="00000000" w:rsidRPr="00000000" w14:paraId="00000077">
      <w:pPr>
        <w:pStyle w:val="Heading2"/>
        <w:jc w:val="both"/>
        <w:rPr>
          <w:rFonts w:ascii="Poppins" w:cs="Poppins" w:eastAsia="Poppins" w:hAnsi="Poppins"/>
        </w:rPr>
      </w:pPr>
      <w:r w:rsidDel="00000000" w:rsidR="00000000" w:rsidRPr="00000000">
        <w:rPr>
          <w:rFonts w:ascii="Poppins" w:cs="Poppins" w:eastAsia="Poppins" w:hAnsi="Poppins"/>
          <w:color w:val="003366"/>
          <w:rtl w:val="0"/>
        </w:rPr>
        <w:t xml:space="preserve">3. Night Mode with Glassmorphism Design</w:t>
      </w:r>
      <w:r w:rsidDel="00000000" w:rsidR="00000000" w:rsidRPr="00000000">
        <w:rPr>
          <w:rtl w:val="0"/>
        </w:rPr>
      </w:r>
    </w:p>
    <w:p w:rsidR="00000000" w:rsidDel="00000000" w:rsidP="00000000" w:rsidRDefault="00000000" w:rsidRPr="00000000" w14:paraId="00000078">
      <w:pPr>
        <w:jc w:val="both"/>
        <w:rPr>
          <w:rFonts w:ascii="Poppins" w:cs="Poppins" w:eastAsia="Poppins" w:hAnsi="Poppins"/>
        </w:rPr>
      </w:pPr>
      <w:r w:rsidDel="00000000" w:rsidR="00000000" w:rsidRPr="00000000">
        <w:rPr>
          <w:rFonts w:ascii="Poppins" w:cs="Poppins" w:eastAsia="Poppins" w:hAnsi="Poppins"/>
          <w:rtl w:val="0"/>
        </w:rPr>
        <w:t xml:space="preserve">Recognizing that disaster management operations often extend into night hours, NCOP implements a comprehensive night mode featuring:</w:t>
        <w:br w:type="textWrapping"/>
        <w:t xml:space="preserve">• Glassmorphism design elements for modern aesthetics</w:t>
        <w:br w:type="textWrapping"/>
        <w:t xml:space="preserve">• Optimized color schemes for reduced eye strain</w:t>
        <w:br w:type="textWrapping"/>
        <w:t xml:space="preserve">• Maintained data readability across all layer types</w:t>
        <w:br w:type="textWrapping"/>
        <w:t xml:space="preserve">• Theme-aware component styling</w:t>
        <w:br w:type="textWrapping"/>
        <w:t xml:space="preserve">• Smooth transitions between day and night modes</w:t>
      </w:r>
    </w:p>
    <w:p w:rsidR="00000000" w:rsidDel="00000000" w:rsidP="00000000" w:rsidRDefault="00000000" w:rsidRPr="00000000" w14:paraId="00000079">
      <w:pPr>
        <w:pStyle w:val="Heading2"/>
        <w:jc w:val="both"/>
        <w:rPr>
          <w:rFonts w:ascii="Poppins" w:cs="Poppins" w:eastAsia="Poppins" w:hAnsi="Poppins"/>
        </w:rPr>
      </w:pPr>
      <w:r w:rsidDel="00000000" w:rsidR="00000000" w:rsidRPr="00000000">
        <w:rPr>
          <w:rFonts w:ascii="Poppins" w:cs="Poppins" w:eastAsia="Poppins" w:hAnsi="Poppins"/>
          <w:color w:val="003366"/>
          <w:rtl w:val="0"/>
        </w:rPr>
        <w:t xml:space="preserve">4. Multi-Source Data Integration</w:t>
      </w:r>
      <w:r w:rsidDel="00000000" w:rsidR="00000000" w:rsidRPr="00000000">
        <w:rPr>
          <w:rtl w:val="0"/>
        </w:rPr>
      </w:r>
    </w:p>
    <w:p w:rsidR="00000000" w:rsidDel="00000000" w:rsidP="00000000" w:rsidRDefault="00000000" w:rsidRPr="00000000" w14:paraId="0000007A">
      <w:pPr>
        <w:jc w:val="both"/>
        <w:rPr>
          <w:rFonts w:ascii="Poppins" w:cs="Poppins" w:eastAsia="Poppins" w:hAnsi="Poppins"/>
        </w:rPr>
      </w:pPr>
      <w:r w:rsidDel="00000000" w:rsidR="00000000" w:rsidRPr="00000000">
        <w:rPr>
          <w:rFonts w:ascii="Poppins" w:cs="Poppins" w:eastAsia="Poppins" w:hAnsi="Poppins"/>
          <w:rtl w:val="0"/>
        </w:rPr>
        <w:t xml:space="preserve">NCOP consolidates data from diverse sources into a unified interface:</w:t>
        <w:br w:type="textWrapping"/>
        <w:t xml:space="preserve">• Weather: ECMWF, GDPS, Meteoblue, PMD stations</w:t>
        <w:br w:type="textWrapping"/>
        <w:t xml:space="preserve">• Air Quality: CAMS (Copernicus Atmosphere Monitoring Service)</w:t>
        <w:br w:type="textWrapping"/>
        <w:t xml:space="preserve">• Precipitation: IMERG (Integrated Multi-satellitE Retrievals for GPM)</w:t>
        <w:br w:type="textWrapping"/>
        <w:t xml:space="preserve">• Flood Monitoring: GloFAS (Global Flood Awareness System)</w:t>
        <w:br w:type="textWrapping"/>
        <w:t xml:space="preserve">• Environmental: Oil slick detection, exposure analysis</w:t>
        <w:br w:type="textWrapping"/>
        <w:t xml:space="preserve">• News: Local news aggregation for situational awareness</w:t>
      </w:r>
    </w:p>
    <w:p w:rsidR="00000000" w:rsidDel="00000000" w:rsidP="00000000" w:rsidRDefault="00000000" w:rsidRPr="00000000" w14:paraId="0000007B">
      <w:pPr>
        <w:jc w:val="both"/>
        <w:rPr>
          <w:rFonts w:ascii="Poppins" w:cs="Poppins" w:eastAsia="Poppins" w:hAnsi="Poppins"/>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jc w:val="both"/>
        <w:rPr>
          <w:rFonts w:ascii="Poppins" w:cs="Poppins" w:eastAsia="Poppins" w:hAnsi="Poppins"/>
        </w:rPr>
      </w:pPr>
      <w:r w:rsidDel="00000000" w:rsidR="00000000" w:rsidRPr="00000000">
        <w:rPr>
          <w:rFonts w:ascii="Poppins" w:cs="Poppins" w:eastAsia="Poppins" w:hAnsi="Poppins"/>
          <w:color w:val="003366"/>
          <w:rtl w:val="0"/>
        </w:rPr>
        <w:t xml:space="preserve">Infrastructure and Migration</w:t>
      </w:r>
      <w:r w:rsidDel="00000000" w:rsidR="00000000" w:rsidRPr="00000000">
        <w:rPr>
          <w:rtl w:val="0"/>
        </w:rPr>
      </w:r>
    </w:p>
    <w:p w:rsidR="00000000" w:rsidDel="00000000" w:rsidP="00000000" w:rsidRDefault="00000000" w:rsidRPr="00000000" w14:paraId="0000007D">
      <w:pPr>
        <w:jc w:val="both"/>
        <w:rPr>
          <w:rFonts w:ascii="Poppins" w:cs="Poppins" w:eastAsia="Poppins" w:hAnsi="Poppins"/>
        </w:rPr>
      </w:pPr>
      <w:r w:rsidDel="00000000" w:rsidR="00000000" w:rsidRPr="00000000">
        <w:rPr>
          <w:rFonts w:ascii="Poppins" w:cs="Poppins" w:eastAsia="Poppins" w:hAnsi="Poppins"/>
          <w:rtl w:val="0"/>
        </w:rPr>
        <w:t xml:space="preserve">During this period, NCOP underwent significant infrastructure improvements:</w:t>
        <w:br w:type="textWrapping"/>
        <w:br w:type="textWrapping"/>
        <w:t xml:space="preserve">Framework Migration (October 17, 2025):</w:t>
        <w:br w:type="textWrapping"/>
        <w:t xml:space="preserve">The platform successfully migrated from Django-Node architecture to Django-Vite, providing:</w:t>
        <w:br w:type="textWrapping"/>
        <w:t xml:space="preserve">• Faster build times and hot module replacement</w:t>
        <w:br w:type="textWrapping"/>
        <w:t xml:space="preserve">• Improved development experience</w:t>
        <w:br w:type="textWrapping"/>
        <w:t xml:space="preserve">• Better dependency management</w:t>
        <w:br w:type="textWrapping"/>
        <w:t xml:space="preserve">• Enhanced production bundle optimization</w:t>
        <w:br w:type="textWrapping"/>
        <w:br w:type="textWrapping"/>
        <w:t xml:space="preserve">Platform Migration (October 20, 2025):</w:t>
        <w:br w:type="textWrapping"/>
        <w:t xml:space="preserve">Migration from Ubuntu to Windows development environment with GDAL support:</w:t>
        <w:br w:type="textWrapping"/>
        <w:t xml:space="preserve">• Maintained GeoDjango spatial capabilities</w:t>
        <w:br w:type="textWrapping"/>
        <w:t xml:space="preserve">• Resolved Node.js version conflicts (v20 to v22)</w:t>
        <w:br w:type="textWrapping"/>
        <w:t xml:space="preserve">• Configured proper virtual environment isolation</w:t>
        <w:br w:type="textWrapping"/>
        <w:t xml:space="preserve">• Ensured cross-platform compatibility</w:t>
        <w:br w:type="textWrapping"/>
        <w:br w:type="textWrapping"/>
        <w:t xml:space="preserve">Deployment Architecture (November 12, 2025):</w:t>
        <w:br w:type="textWrapping"/>
        <w:t xml:space="preserve">Established comprehensive production deployment workflow:</w:t>
        <w:br w:type="textWrapping"/>
        <w:t xml:space="preserve">• Development → Staging → Production pipeline</w:t>
        <w:br w:type="textWrapping"/>
        <w:t xml:space="preserve">• Environment-specific configurations</w:t>
        <w:br w:type="textWrapping"/>
        <w:t xml:space="preserve">• Rollback procedures and version control</w:t>
        <w:br w:type="textWrapping"/>
        <w:t xml:space="preserve">• Documentation for deployment processes</w:t>
      </w:r>
    </w:p>
    <w:p w:rsidR="00000000" w:rsidDel="00000000" w:rsidP="00000000" w:rsidRDefault="00000000" w:rsidRPr="00000000" w14:paraId="0000007E">
      <w:pPr>
        <w:jc w:val="both"/>
        <w:rPr>
          <w:rFonts w:ascii="Poppins" w:cs="Poppins" w:eastAsia="Poppins" w:hAnsi="Poppins"/>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jc w:val="both"/>
        <w:rPr>
          <w:rFonts w:ascii="Poppins" w:cs="Poppins" w:eastAsia="Poppins" w:hAnsi="Poppins"/>
        </w:rPr>
      </w:pPr>
      <w:r w:rsidDel="00000000" w:rsidR="00000000" w:rsidRPr="00000000">
        <w:rPr>
          <w:rFonts w:ascii="Poppins" w:cs="Poppins" w:eastAsia="Poppins" w:hAnsi="Poppins"/>
          <w:color w:val="003366"/>
          <w:rtl w:val="0"/>
        </w:rPr>
        <w:t xml:space="preserve">Challenges Addressed</w:t>
      </w:r>
      <w:r w:rsidDel="00000000" w:rsidR="00000000" w:rsidRPr="00000000">
        <w:rPr>
          <w:rtl w:val="0"/>
        </w:rPr>
      </w:r>
    </w:p>
    <w:p w:rsidR="00000000" w:rsidDel="00000000" w:rsidP="00000000" w:rsidRDefault="00000000" w:rsidRPr="00000000" w14:paraId="00000080">
      <w:pPr>
        <w:jc w:val="both"/>
        <w:rPr>
          <w:rFonts w:ascii="Poppins" w:cs="Poppins" w:eastAsia="Poppins" w:hAnsi="Poppins"/>
        </w:rPr>
      </w:pPr>
      <w:r w:rsidDel="00000000" w:rsidR="00000000" w:rsidRPr="00000000">
        <w:rPr>
          <w:rFonts w:ascii="Poppins" w:cs="Poppins" w:eastAsia="Poppins" w:hAnsi="Poppins"/>
          <w:b w:val="1"/>
          <w:bCs w:val="1"/>
          <w:rtl w:val="0"/>
        </w:rPr>
        <w:t xml:space="preserve">Popup Performance: </w:t>
      </w:r>
      <w:r w:rsidDel="00000000" w:rsidR="00000000" w:rsidRPr="00000000">
        <w:rPr>
          <w:rFonts w:ascii="Poppins" w:cs="Poppins" w:eastAsia="Poppins" w:hAnsi="Poppins"/>
          <w:rtl w:val="0"/>
        </w:rPr>
        <w:t xml:space="preserve">Resolved popup rendering issues by optimizing style load checks and implementing efficient event handling for nested layer categories</w:t>
      </w:r>
    </w:p>
    <w:p w:rsidR="00000000" w:rsidDel="00000000" w:rsidP="00000000" w:rsidRDefault="00000000" w:rsidRPr="00000000" w14:paraId="00000081">
      <w:pPr>
        <w:jc w:val="both"/>
        <w:rPr>
          <w:rFonts w:ascii="Poppins" w:cs="Poppins" w:eastAsia="Poppins" w:hAnsi="Poppins"/>
        </w:rPr>
      </w:pPr>
      <w:r w:rsidDel="00000000" w:rsidR="00000000" w:rsidRPr="00000000">
        <w:rPr>
          <w:rFonts w:ascii="Poppins" w:cs="Poppins" w:eastAsia="Poppins" w:hAnsi="Poppins"/>
          <w:b w:val="1"/>
          <w:bCs w:val="1"/>
          <w:rtl w:val="0"/>
        </w:rPr>
        <w:t xml:space="preserve">Layer Ordering: </w:t>
      </w:r>
      <w:r w:rsidDel="00000000" w:rsidR="00000000" w:rsidRPr="00000000">
        <w:rPr>
          <w:rFonts w:ascii="Poppins" w:cs="Poppins" w:eastAsia="Poppins" w:hAnsi="Poppins"/>
          <w:rtl w:val="0"/>
        </w:rPr>
        <w:t xml:space="preserve">Fixed z-index conflicts and layer stacking bugs to ensure proper visual hierarchy in multi-layer scenarios</w:t>
      </w:r>
    </w:p>
    <w:p w:rsidR="00000000" w:rsidDel="00000000" w:rsidP="00000000" w:rsidRDefault="00000000" w:rsidRPr="00000000" w14:paraId="00000082">
      <w:pPr>
        <w:jc w:val="both"/>
        <w:rPr>
          <w:rFonts w:ascii="Poppins" w:cs="Poppins" w:eastAsia="Poppins" w:hAnsi="Poppins"/>
        </w:rPr>
      </w:pPr>
      <w:r w:rsidDel="00000000" w:rsidR="00000000" w:rsidRPr="00000000">
        <w:rPr>
          <w:rFonts w:ascii="Poppins" w:cs="Poppins" w:eastAsia="Poppins" w:hAnsi="Poppins"/>
          <w:b w:val="1"/>
          <w:bCs w:val="1"/>
          <w:rtl w:val="0"/>
        </w:rPr>
        <w:t xml:space="preserve">Temporal Layer Info: </w:t>
      </w:r>
      <w:r w:rsidDel="00000000" w:rsidR="00000000" w:rsidRPr="00000000">
        <w:rPr>
          <w:rFonts w:ascii="Poppins" w:cs="Poppins" w:eastAsia="Poppins" w:hAnsi="Poppins"/>
          <w:rtl w:val="0"/>
        </w:rPr>
        <w:t xml:space="preserve">Extended layer info panel to support temporal metadata display with time-specific attribute information</w:t>
      </w:r>
    </w:p>
    <w:p w:rsidR="00000000" w:rsidDel="00000000" w:rsidP="00000000" w:rsidRDefault="00000000" w:rsidRPr="00000000" w14:paraId="00000083">
      <w:pPr>
        <w:jc w:val="both"/>
        <w:rPr>
          <w:rFonts w:ascii="Poppins" w:cs="Poppins" w:eastAsia="Poppins" w:hAnsi="Poppins"/>
        </w:rPr>
      </w:pPr>
      <w:r w:rsidDel="00000000" w:rsidR="00000000" w:rsidRPr="00000000">
        <w:rPr>
          <w:rFonts w:ascii="Poppins" w:cs="Poppins" w:eastAsia="Poppins" w:hAnsi="Poppins"/>
          <w:b w:val="1"/>
          <w:bCs w:val="1"/>
          <w:rtl w:val="0"/>
        </w:rPr>
        <w:t xml:space="preserve">Node.js Version Conflicts: </w:t>
      </w:r>
      <w:r w:rsidDel="00000000" w:rsidR="00000000" w:rsidRPr="00000000">
        <w:rPr>
          <w:rFonts w:ascii="Poppins" w:cs="Poppins" w:eastAsia="Poppins" w:hAnsi="Poppins"/>
          <w:rtl w:val="0"/>
        </w:rPr>
        <w:t xml:space="preserve">Resolved binding issues when upgrading from Node v20 to v22 on Windows platform</w:t>
      </w:r>
    </w:p>
    <w:p w:rsidR="00000000" w:rsidDel="00000000" w:rsidP="00000000" w:rsidRDefault="00000000" w:rsidRPr="00000000" w14:paraId="00000084">
      <w:pPr>
        <w:jc w:val="both"/>
        <w:rPr>
          <w:rFonts w:ascii="Poppins" w:cs="Poppins" w:eastAsia="Poppins" w:hAnsi="Poppins"/>
        </w:rPr>
      </w:pPr>
      <w:r w:rsidDel="00000000" w:rsidR="00000000" w:rsidRPr="00000000">
        <w:rPr>
          <w:rFonts w:ascii="Poppins" w:cs="Poppins" w:eastAsia="Poppins" w:hAnsi="Poppins"/>
          <w:b w:val="1"/>
          <w:bCs w:val="1"/>
          <w:rtl w:val="0"/>
        </w:rPr>
        <w:t xml:space="preserve">Environment Configuration: </w:t>
      </w:r>
      <w:r w:rsidDel="00000000" w:rsidR="00000000" w:rsidRPr="00000000">
        <w:rPr>
          <w:rFonts w:ascii="Poppins" w:cs="Poppins" w:eastAsia="Poppins" w:hAnsi="Poppins"/>
          <w:rtl w:val="0"/>
        </w:rPr>
        <w:t xml:space="preserve">Implemented proper separation of development, staging, and production configurations with base.py optimization</w:t>
      </w:r>
    </w:p>
    <w:p w:rsidR="00000000" w:rsidDel="00000000" w:rsidP="00000000" w:rsidRDefault="00000000" w:rsidRPr="00000000" w14:paraId="00000085">
      <w:pPr>
        <w:jc w:val="both"/>
        <w:rPr>
          <w:rFonts w:ascii="Poppins" w:cs="Poppins" w:eastAsia="Poppins" w:hAnsi="Poppins"/>
        </w:rPr>
      </w:pPr>
      <w:r w:rsidDel="00000000" w:rsidR="00000000" w:rsidRPr="00000000">
        <w:rPr>
          <w:rFonts w:ascii="Poppins" w:cs="Poppins" w:eastAsia="Poppins" w:hAnsi="Poppins"/>
          <w:b w:val="1"/>
          <w:bCs w:val="1"/>
          <w:rtl w:val="0"/>
        </w:rPr>
        <w:t xml:space="preserve">Legend Styling: </w:t>
      </w:r>
      <w:r w:rsidDel="00000000" w:rsidR="00000000" w:rsidRPr="00000000">
        <w:rPr>
          <w:rFonts w:ascii="Poppins" w:cs="Poppins" w:eastAsia="Poppins" w:hAnsi="Poppins"/>
          <w:rtl w:val="0"/>
        </w:rPr>
        <w:t xml:space="preserve">Standardized legend appearance across all layer types with responsive design considerations</w:t>
      </w:r>
    </w:p>
    <w:p w:rsidR="00000000" w:rsidDel="00000000" w:rsidP="00000000" w:rsidRDefault="00000000" w:rsidRPr="00000000" w14:paraId="00000086">
      <w:pPr>
        <w:jc w:val="both"/>
        <w:rPr>
          <w:rFonts w:ascii="Poppins" w:cs="Poppins" w:eastAsia="Poppins" w:hAnsi="Poppins"/>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jc w:val="both"/>
        <w:rPr>
          <w:rFonts w:ascii="Poppins" w:cs="Poppins" w:eastAsia="Poppins" w:hAnsi="Poppins"/>
        </w:rPr>
      </w:pPr>
      <w:r w:rsidDel="00000000" w:rsidR="00000000" w:rsidRPr="00000000">
        <w:rPr>
          <w:rFonts w:ascii="Poppins" w:cs="Poppins" w:eastAsia="Poppins" w:hAnsi="Poppins"/>
          <w:color w:val="003366"/>
          <w:rtl w:val="0"/>
        </w:rPr>
        <w:t xml:space="preserve">Future Development Roadmap</w:t>
      </w:r>
      <w:r w:rsidDel="00000000" w:rsidR="00000000" w:rsidRPr="00000000">
        <w:rPr>
          <w:rtl w:val="0"/>
        </w:rPr>
      </w:r>
    </w:p>
    <w:p w:rsidR="00000000" w:rsidDel="00000000" w:rsidP="00000000" w:rsidRDefault="00000000" w:rsidRPr="00000000" w14:paraId="00000088">
      <w:pPr>
        <w:jc w:val="both"/>
        <w:rPr>
          <w:rFonts w:ascii="Poppins" w:cs="Poppins" w:eastAsia="Poppins" w:hAnsi="Poppins"/>
        </w:rPr>
      </w:pPr>
      <w:r w:rsidDel="00000000" w:rsidR="00000000" w:rsidRPr="00000000">
        <w:rPr>
          <w:rFonts w:ascii="Poppins" w:cs="Poppins" w:eastAsia="Poppins" w:hAnsi="Poppins"/>
          <w:rtl w:val="0"/>
        </w:rPr>
        <w:t xml:space="preserve">Based on the current development trajectory, the following enhancements are planned for NCOP:</w:t>
        <w:br w:type="textWrapping"/>
        <w:br w:type="textWrapping"/>
        <w:t xml:space="preserve">Short-term Goals (Q4 2025):</w:t>
        <w:br w:type="textWrapping"/>
        <w:t xml:space="preserve">• Enhanced Google Earth Engine capabilities with expanded location coverage</w:t>
        <w:br w:type="textWrapping"/>
        <w:t xml:space="preserve">• Advanced analytics dashboard with automated report generation</w:t>
        <w:br w:type="textWrapping"/>
        <w:t xml:space="preserve">• Mobile-responsive interface optimization</w:t>
        <w:br w:type="textWrapping"/>
        <w:t xml:space="preserve">• Real-time alert system integration with NDMA protocols</w:t>
        <w:br w:type="textWrapping"/>
        <w:t xml:space="preserve">• User role management and access control implementation</w:t>
        <w:br w:type="textWrapping"/>
        <w:br w:type="textWrapping"/>
        <w:t xml:space="preserve">Medium-term Goals (Q1-Q2 2026):</w:t>
        <w:br w:type="textWrapping"/>
        <w:t xml:space="preserve">• Machine learning integration for predictive hazard modeling</w:t>
        <w:br w:type="textWrapping"/>
        <w:t xml:space="preserve">• Historical data analysis tools with trend visualization</w:t>
        <w:br w:type="textWrapping"/>
        <w:t xml:space="preserve">• API development for third-party integration</w:t>
        <w:br w:type="textWrapping"/>
        <w:t xml:space="preserve">• Offline capability for field operations</w:t>
        <w:br w:type="textWrapping"/>
        <w:t xml:space="preserve">• Open geospatial data APIs integration for client side geospatial analysis</w:t>
        <w:br w:type="textWrapping"/>
        <w:br w:type="textWrapping"/>
        <w:t xml:space="preserve">Long-term Vision:</w:t>
        <w:br w:type="textWrapping"/>
        <w:t xml:space="preserve">• Integration with IoT sensor networks across Pakistan</w:t>
        <w:br w:type="textWrapping"/>
        <w:t xml:space="preserve">• Advanced satellite data processing pipelines</w:t>
        <w:br w:type="textWrapping"/>
        <w:t xml:space="preserve">• Collaborative incident management workflows</w:t>
        <w:br w:type="textWrapping"/>
        <w:t xml:space="preserve">• Public-facing dashboard for citizen awareness</w:t>
        <w:br w:type="textWrapping"/>
        <w:t xml:space="preserve">• Regional integration with neighboring countries' systems</w:t>
      </w:r>
    </w:p>
    <w:p w:rsidR="00000000" w:rsidDel="00000000" w:rsidP="00000000" w:rsidRDefault="00000000" w:rsidRPr="00000000" w14:paraId="00000089">
      <w:pPr>
        <w:jc w:val="both"/>
        <w:rPr>
          <w:rFonts w:ascii="Poppins" w:cs="Poppins" w:eastAsia="Poppins" w:hAnsi="Poppins"/>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jc w:val="both"/>
        <w:rPr>
          <w:rFonts w:ascii="Poppins" w:cs="Poppins" w:eastAsia="Poppins" w:hAnsi="Poppins"/>
        </w:rPr>
      </w:pPr>
      <w:r w:rsidDel="00000000" w:rsidR="00000000" w:rsidRPr="00000000">
        <w:rPr>
          <w:rFonts w:ascii="Poppins" w:cs="Poppins" w:eastAsia="Poppins" w:hAnsi="Poppins"/>
          <w:color w:val="003366"/>
          <w:rtl w:val="0"/>
        </w:rPr>
        <w:t xml:space="preserve">Development Metrics</w:t>
      </w:r>
      <w:r w:rsidDel="00000000" w:rsidR="00000000" w:rsidRPr="00000000">
        <w:rPr>
          <w:rtl w:val="0"/>
        </w:rPr>
      </w:r>
    </w:p>
    <w:tbl>
      <w:tblPr>
        <w:tblStyle w:val="Table3"/>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70ad47" w:val="clear"/>
          </w:tcPr>
          <w:p w:rsidR="00000000" w:rsidDel="00000000" w:rsidP="00000000" w:rsidRDefault="00000000" w:rsidRPr="00000000" w14:paraId="0000008B">
            <w:pPr>
              <w:jc w:val="both"/>
              <w:rPr>
                <w:rFonts w:ascii="Poppins" w:cs="Poppins" w:eastAsia="Poppins" w:hAnsi="Poppins"/>
              </w:rPr>
            </w:pPr>
            <w:r w:rsidDel="00000000" w:rsidR="00000000" w:rsidRPr="00000000">
              <w:rPr>
                <w:rFonts w:ascii="Poppins" w:cs="Poppins" w:eastAsia="Poppins" w:hAnsi="Poppins"/>
                <w:color w:val="ffffff"/>
                <w:rtl w:val="0"/>
              </w:rPr>
              <w:t xml:space="preserve">Metric</w:t>
            </w:r>
            <w:r w:rsidDel="00000000" w:rsidR="00000000" w:rsidRPr="00000000">
              <w:rPr>
                <w:rtl w:val="0"/>
              </w:rPr>
            </w:r>
          </w:p>
        </w:tc>
        <w:tc>
          <w:tcPr>
            <w:shd w:fill="70ad47" w:val="clear"/>
          </w:tcPr>
          <w:p w:rsidR="00000000" w:rsidDel="00000000" w:rsidP="00000000" w:rsidRDefault="00000000" w:rsidRPr="00000000" w14:paraId="0000008C">
            <w:pPr>
              <w:jc w:val="both"/>
              <w:rPr>
                <w:rFonts w:ascii="Poppins" w:cs="Poppins" w:eastAsia="Poppins" w:hAnsi="Poppins"/>
              </w:rPr>
            </w:pPr>
            <w:r w:rsidDel="00000000" w:rsidR="00000000" w:rsidRPr="00000000">
              <w:rPr>
                <w:rFonts w:ascii="Poppins" w:cs="Poppins" w:eastAsia="Poppins" w:hAnsi="Poppins"/>
                <w:color w:val="ffffff"/>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08D">
            <w:pPr>
              <w:jc w:val="both"/>
              <w:rPr>
                <w:rFonts w:ascii="Poppins" w:cs="Poppins" w:eastAsia="Poppins" w:hAnsi="Poppins"/>
              </w:rPr>
            </w:pPr>
            <w:r w:rsidDel="00000000" w:rsidR="00000000" w:rsidRPr="00000000">
              <w:rPr>
                <w:rFonts w:ascii="Poppins" w:cs="Poppins" w:eastAsia="Poppins" w:hAnsi="Poppins"/>
                <w:rtl w:val="0"/>
              </w:rPr>
              <w:t xml:space="preserve">Total Commits (Oct-Nov 2025)</w:t>
            </w:r>
          </w:p>
        </w:tc>
        <w:tc>
          <w:tcPr/>
          <w:p w:rsidR="00000000" w:rsidDel="00000000" w:rsidP="00000000" w:rsidRDefault="00000000" w:rsidRPr="00000000" w14:paraId="0000008E">
            <w:pPr>
              <w:jc w:val="both"/>
              <w:rPr>
                <w:rFonts w:ascii="Poppins" w:cs="Poppins" w:eastAsia="Poppins" w:hAnsi="Poppins"/>
              </w:rPr>
            </w:pPr>
            <w:r w:rsidDel="00000000" w:rsidR="00000000" w:rsidRPr="00000000">
              <w:rPr>
                <w:rFonts w:ascii="Poppins" w:cs="Poppins" w:eastAsia="Poppins" w:hAnsi="Poppins"/>
                <w:b w:val="1"/>
                <w:bCs w:val="1"/>
                <w:rtl w:val="0"/>
              </w:rPr>
              <w:t xml:space="preserve">109 commits</w:t>
            </w:r>
            <w:r w:rsidDel="00000000" w:rsidR="00000000" w:rsidRPr="00000000">
              <w:rPr>
                <w:rtl w:val="0"/>
              </w:rPr>
            </w:r>
          </w:p>
        </w:tc>
      </w:tr>
      <w:tr>
        <w:trPr>
          <w:cantSplit w:val="0"/>
          <w:tblHeader w:val="0"/>
        </w:trPr>
        <w:tc>
          <w:tcPr/>
          <w:p w:rsidR="00000000" w:rsidDel="00000000" w:rsidP="00000000" w:rsidRDefault="00000000" w:rsidRPr="00000000" w14:paraId="0000008F">
            <w:pPr>
              <w:jc w:val="both"/>
              <w:rPr>
                <w:rFonts w:ascii="Poppins" w:cs="Poppins" w:eastAsia="Poppins" w:hAnsi="Poppins"/>
              </w:rPr>
            </w:pPr>
            <w:r w:rsidDel="00000000" w:rsidR="00000000" w:rsidRPr="00000000">
              <w:rPr>
                <w:rFonts w:ascii="Poppins" w:cs="Poppins" w:eastAsia="Poppins" w:hAnsi="Poppins"/>
                <w:rtl w:val="0"/>
              </w:rPr>
              <w:t xml:space="preserve">Active Developers</w:t>
            </w:r>
          </w:p>
        </w:tc>
        <w:tc>
          <w:tcPr/>
          <w:p w:rsidR="00000000" w:rsidDel="00000000" w:rsidP="00000000" w:rsidRDefault="00000000" w:rsidRPr="00000000" w14:paraId="00000090">
            <w:pPr>
              <w:jc w:val="both"/>
              <w:rPr>
                <w:rFonts w:ascii="Poppins" w:cs="Poppins" w:eastAsia="Poppins" w:hAnsi="Poppins"/>
              </w:rPr>
            </w:pPr>
            <w:r w:rsidDel="00000000" w:rsidR="00000000" w:rsidRPr="00000000">
              <w:rPr>
                <w:rFonts w:ascii="Poppins" w:cs="Poppins" w:eastAsia="Poppins" w:hAnsi="Poppins"/>
                <w:b w:val="1"/>
                <w:bCs w:val="1"/>
                <w:rtl w:val="0"/>
              </w:rPr>
              <w:t xml:space="preserve">4 team members</w:t>
            </w:r>
            <w:r w:rsidDel="00000000" w:rsidR="00000000" w:rsidRPr="00000000">
              <w:rPr>
                <w:rtl w:val="0"/>
              </w:rPr>
            </w:r>
          </w:p>
        </w:tc>
      </w:tr>
      <w:tr>
        <w:trPr>
          <w:cantSplit w:val="0"/>
          <w:tblHeader w:val="0"/>
        </w:trPr>
        <w:tc>
          <w:tcPr/>
          <w:p w:rsidR="00000000" w:rsidDel="00000000" w:rsidP="00000000" w:rsidRDefault="00000000" w:rsidRPr="00000000" w14:paraId="00000091">
            <w:pPr>
              <w:jc w:val="both"/>
              <w:rPr>
                <w:rFonts w:ascii="Poppins" w:cs="Poppins" w:eastAsia="Poppins" w:hAnsi="Poppins"/>
              </w:rPr>
            </w:pPr>
            <w:r w:rsidDel="00000000" w:rsidR="00000000" w:rsidRPr="00000000">
              <w:rPr>
                <w:rFonts w:ascii="Poppins" w:cs="Poppins" w:eastAsia="Poppins" w:hAnsi="Poppins"/>
                <w:rtl w:val="0"/>
              </w:rPr>
              <w:t xml:space="preserve">Data Sources Integrated</w:t>
            </w:r>
          </w:p>
        </w:tc>
        <w:tc>
          <w:tcPr/>
          <w:p w:rsidR="00000000" w:rsidDel="00000000" w:rsidP="00000000" w:rsidRDefault="00000000" w:rsidRPr="00000000" w14:paraId="00000092">
            <w:pPr>
              <w:jc w:val="both"/>
              <w:rPr>
                <w:rFonts w:ascii="Poppins" w:cs="Poppins" w:eastAsia="Poppins" w:hAnsi="Poppins"/>
              </w:rPr>
            </w:pPr>
            <w:r w:rsidDel="00000000" w:rsidR="00000000" w:rsidRPr="00000000">
              <w:rPr>
                <w:rFonts w:ascii="Poppins" w:cs="Poppins" w:eastAsia="Poppins" w:hAnsi="Poppins"/>
                <w:b w:val="1"/>
                <w:bCs w:val="1"/>
                <w:rtl w:val="0"/>
              </w:rPr>
              <w:t xml:space="preserve">12+ APIs and services</w:t>
            </w:r>
            <w:r w:rsidDel="00000000" w:rsidR="00000000" w:rsidRPr="00000000">
              <w:rPr>
                <w:rtl w:val="0"/>
              </w:rPr>
            </w:r>
          </w:p>
        </w:tc>
      </w:tr>
      <w:tr>
        <w:trPr>
          <w:cantSplit w:val="0"/>
          <w:tblHeader w:val="0"/>
        </w:trPr>
        <w:tc>
          <w:tcPr/>
          <w:p w:rsidR="00000000" w:rsidDel="00000000" w:rsidP="00000000" w:rsidRDefault="00000000" w:rsidRPr="00000000" w14:paraId="00000093">
            <w:pPr>
              <w:jc w:val="both"/>
              <w:rPr>
                <w:rFonts w:ascii="Poppins" w:cs="Poppins" w:eastAsia="Poppins" w:hAnsi="Poppins"/>
              </w:rPr>
            </w:pPr>
            <w:r w:rsidDel="00000000" w:rsidR="00000000" w:rsidRPr="00000000">
              <w:rPr>
                <w:rFonts w:ascii="Poppins" w:cs="Poppins" w:eastAsia="Poppins" w:hAnsi="Poppins"/>
                <w:rtl w:val="0"/>
              </w:rPr>
              <w:t xml:space="preserve">Geographic Coverage</w:t>
            </w:r>
          </w:p>
        </w:tc>
        <w:tc>
          <w:tcPr/>
          <w:p w:rsidR="00000000" w:rsidDel="00000000" w:rsidP="00000000" w:rsidRDefault="00000000" w:rsidRPr="00000000" w14:paraId="00000094">
            <w:pPr>
              <w:jc w:val="both"/>
              <w:rPr>
                <w:rFonts w:ascii="Poppins" w:cs="Poppins" w:eastAsia="Poppins" w:hAnsi="Poppins"/>
              </w:rPr>
            </w:pPr>
            <w:r w:rsidDel="00000000" w:rsidR="00000000" w:rsidRPr="00000000">
              <w:rPr>
                <w:rFonts w:ascii="Poppins" w:cs="Poppins" w:eastAsia="Poppins" w:hAnsi="Poppins"/>
                <w:b w:val="1"/>
                <w:bCs w:val="1"/>
                <w:rtl w:val="0"/>
              </w:rPr>
              <w:t xml:space="preserve">55+ Pakistani locations</w:t>
            </w:r>
            <w:r w:rsidDel="00000000" w:rsidR="00000000" w:rsidRPr="00000000">
              <w:rPr>
                <w:rtl w:val="0"/>
              </w:rPr>
            </w:r>
          </w:p>
        </w:tc>
      </w:tr>
      <w:tr>
        <w:trPr>
          <w:cantSplit w:val="0"/>
          <w:tblHeader w:val="0"/>
        </w:trPr>
        <w:tc>
          <w:tcPr/>
          <w:p w:rsidR="00000000" w:rsidDel="00000000" w:rsidP="00000000" w:rsidRDefault="00000000" w:rsidRPr="00000000" w14:paraId="00000095">
            <w:pPr>
              <w:jc w:val="both"/>
              <w:rPr>
                <w:rFonts w:ascii="Poppins" w:cs="Poppins" w:eastAsia="Poppins" w:hAnsi="Poppins"/>
              </w:rPr>
            </w:pPr>
            <w:r w:rsidDel="00000000" w:rsidR="00000000" w:rsidRPr="00000000">
              <w:rPr>
                <w:rFonts w:ascii="Poppins" w:cs="Poppins" w:eastAsia="Poppins" w:hAnsi="Poppins"/>
                <w:rtl w:val="0"/>
              </w:rPr>
              <w:t xml:space="preserve">Layer Types Supported</w:t>
            </w:r>
          </w:p>
        </w:tc>
        <w:tc>
          <w:tcPr/>
          <w:p w:rsidR="00000000" w:rsidDel="00000000" w:rsidP="00000000" w:rsidRDefault="00000000" w:rsidRPr="00000000" w14:paraId="00000096">
            <w:pPr>
              <w:jc w:val="both"/>
              <w:rPr>
                <w:rFonts w:ascii="Poppins" w:cs="Poppins" w:eastAsia="Poppins" w:hAnsi="Poppins"/>
              </w:rPr>
            </w:pPr>
            <w:r w:rsidDel="00000000" w:rsidR="00000000" w:rsidRPr="00000000">
              <w:rPr>
                <w:rFonts w:ascii="Poppins" w:cs="Poppins" w:eastAsia="Poppins" w:hAnsi="Poppins"/>
                <w:b w:val="1"/>
                <w:bCs w:val="1"/>
                <w:rtl w:val="0"/>
              </w:rPr>
              <w:t xml:space="preserve">4 categories (Static, Temporal, Analytical, Environmental)</w:t>
            </w:r>
            <w:r w:rsidDel="00000000" w:rsidR="00000000" w:rsidRPr="00000000">
              <w:rPr>
                <w:rtl w:val="0"/>
              </w:rPr>
            </w:r>
          </w:p>
        </w:tc>
      </w:tr>
      <w:tr>
        <w:trPr>
          <w:cantSplit w:val="0"/>
          <w:tblHeader w:val="0"/>
        </w:trPr>
        <w:tc>
          <w:tcPr/>
          <w:p w:rsidR="00000000" w:rsidDel="00000000" w:rsidP="00000000" w:rsidRDefault="00000000" w:rsidRPr="00000000" w14:paraId="00000097">
            <w:pPr>
              <w:jc w:val="both"/>
              <w:rPr>
                <w:rFonts w:ascii="Poppins" w:cs="Poppins" w:eastAsia="Poppins" w:hAnsi="Poppins"/>
              </w:rPr>
            </w:pPr>
            <w:r w:rsidDel="00000000" w:rsidR="00000000" w:rsidRPr="00000000">
              <w:rPr>
                <w:rFonts w:ascii="Poppins" w:cs="Poppins" w:eastAsia="Poppins" w:hAnsi="Poppins"/>
                <w:rtl w:val="0"/>
              </w:rPr>
              <w:t xml:space="preserve">Development Branches</w:t>
            </w:r>
          </w:p>
        </w:tc>
        <w:tc>
          <w:tcPr/>
          <w:p w:rsidR="00000000" w:rsidDel="00000000" w:rsidP="00000000" w:rsidRDefault="00000000" w:rsidRPr="00000000" w14:paraId="00000098">
            <w:pPr>
              <w:jc w:val="both"/>
              <w:rPr>
                <w:rFonts w:ascii="Poppins" w:cs="Poppins" w:eastAsia="Poppins" w:hAnsi="Poppins"/>
              </w:rPr>
            </w:pPr>
            <w:r w:rsidDel="00000000" w:rsidR="00000000" w:rsidRPr="00000000">
              <w:rPr>
                <w:rFonts w:ascii="Poppins" w:cs="Poppins" w:eastAsia="Poppins" w:hAnsi="Poppins"/>
                <w:b w:val="1"/>
                <w:bCs w:val="1"/>
                <w:rtl w:val="0"/>
              </w:rPr>
              <w:t xml:space="preserve">3 (Development, Staging, Production)</w:t>
            </w:r>
            <w:r w:rsidDel="00000000" w:rsidR="00000000" w:rsidRPr="00000000">
              <w:rPr>
                <w:rtl w:val="0"/>
              </w:rPr>
            </w:r>
          </w:p>
        </w:tc>
      </w:tr>
      <w:tr>
        <w:trPr>
          <w:cantSplit w:val="0"/>
          <w:tblHeader w:val="0"/>
        </w:trPr>
        <w:tc>
          <w:tcPr/>
          <w:p w:rsidR="00000000" w:rsidDel="00000000" w:rsidP="00000000" w:rsidRDefault="00000000" w:rsidRPr="00000000" w14:paraId="00000099">
            <w:pPr>
              <w:jc w:val="both"/>
              <w:rPr>
                <w:rFonts w:ascii="Poppins" w:cs="Poppins" w:eastAsia="Poppins" w:hAnsi="Poppins"/>
              </w:rPr>
            </w:pPr>
            <w:r w:rsidDel="00000000" w:rsidR="00000000" w:rsidRPr="00000000">
              <w:rPr>
                <w:rFonts w:ascii="Poppins" w:cs="Poppins" w:eastAsia="Poppins" w:hAnsi="Poppins"/>
                <w:rtl w:val="0"/>
              </w:rPr>
              <w:t xml:space="preserve">Framework Migration</w:t>
            </w:r>
          </w:p>
        </w:tc>
        <w:tc>
          <w:tcPr/>
          <w:p w:rsidR="00000000" w:rsidDel="00000000" w:rsidP="00000000" w:rsidRDefault="00000000" w:rsidRPr="00000000" w14:paraId="0000009A">
            <w:pPr>
              <w:jc w:val="both"/>
              <w:rPr>
                <w:rFonts w:ascii="Poppins" w:cs="Poppins" w:eastAsia="Poppins" w:hAnsi="Poppins"/>
              </w:rPr>
            </w:pPr>
            <w:r w:rsidDel="00000000" w:rsidR="00000000" w:rsidRPr="00000000">
              <w:rPr>
                <w:rFonts w:ascii="Poppins" w:cs="Poppins" w:eastAsia="Poppins" w:hAnsi="Poppins"/>
                <w:b w:val="1"/>
                <w:bCs w:val="1"/>
                <w:rtl w:val="0"/>
              </w:rPr>
              <w:t xml:space="preserve">Django-Node → Django-Vite</w:t>
            </w:r>
            <w:r w:rsidDel="00000000" w:rsidR="00000000" w:rsidRPr="00000000">
              <w:rPr>
                <w:rtl w:val="0"/>
              </w:rPr>
            </w:r>
          </w:p>
        </w:tc>
      </w:tr>
      <w:tr>
        <w:trPr>
          <w:cantSplit w:val="0"/>
          <w:tblHeader w:val="0"/>
        </w:trPr>
        <w:tc>
          <w:tcPr/>
          <w:p w:rsidR="00000000" w:rsidDel="00000000" w:rsidP="00000000" w:rsidRDefault="00000000" w:rsidRPr="00000000" w14:paraId="0000009B">
            <w:pPr>
              <w:jc w:val="both"/>
              <w:rPr>
                <w:rFonts w:ascii="Poppins" w:cs="Poppins" w:eastAsia="Poppins" w:hAnsi="Poppins"/>
              </w:rPr>
            </w:pPr>
            <w:r w:rsidDel="00000000" w:rsidR="00000000" w:rsidRPr="00000000">
              <w:rPr>
                <w:rFonts w:ascii="Poppins" w:cs="Poppins" w:eastAsia="Poppins" w:hAnsi="Poppins"/>
                <w:rtl w:val="0"/>
              </w:rPr>
              <w:t xml:space="preserve">Platform Migration</w:t>
            </w:r>
          </w:p>
        </w:tc>
        <w:tc>
          <w:tcPr/>
          <w:p w:rsidR="00000000" w:rsidDel="00000000" w:rsidP="00000000" w:rsidRDefault="00000000" w:rsidRPr="00000000" w14:paraId="0000009C">
            <w:pPr>
              <w:jc w:val="both"/>
              <w:rPr>
                <w:rFonts w:ascii="Poppins" w:cs="Poppins" w:eastAsia="Poppins" w:hAnsi="Poppins"/>
              </w:rPr>
            </w:pPr>
            <w:r w:rsidDel="00000000" w:rsidR="00000000" w:rsidRPr="00000000">
              <w:rPr>
                <w:rFonts w:ascii="Poppins" w:cs="Poppins" w:eastAsia="Poppins" w:hAnsi="Poppins"/>
                <w:b w:val="1"/>
                <w:bCs w:val="1"/>
                <w:rtl w:val="0"/>
              </w:rPr>
              <w:t xml:space="preserve">Ubuntu → Windows (with GDAL)</w:t>
            </w:r>
            <w:r w:rsidDel="00000000" w:rsidR="00000000" w:rsidRPr="00000000">
              <w:rPr>
                <w:rtl w:val="0"/>
              </w:rPr>
            </w:r>
          </w:p>
        </w:tc>
      </w:tr>
      <w:tr>
        <w:trPr>
          <w:cantSplit w:val="0"/>
          <w:tblHeader w:val="0"/>
        </w:trPr>
        <w:tc>
          <w:tcPr/>
          <w:p w:rsidR="00000000" w:rsidDel="00000000" w:rsidP="00000000" w:rsidRDefault="00000000" w:rsidRPr="00000000" w14:paraId="0000009D">
            <w:pPr>
              <w:jc w:val="both"/>
              <w:rPr>
                <w:rFonts w:ascii="Poppins" w:cs="Poppins" w:eastAsia="Poppins" w:hAnsi="Poppins"/>
              </w:rPr>
            </w:pPr>
            <w:r w:rsidDel="00000000" w:rsidR="00000000" w:rsidRPr="00000000">
              <w:rPr>
                <w:rFonts w:ascii="Poppins" w:cs="Poppins" w:eastAsia="Poppins" w:hAnsi="Poppins"/>
                <w:rtl w:val="0"/>
              </w:rPr>
              <w:t xml:space="preserve">Major Features Delivered</w:t>
            </w:r>
          </w:p>
        </w:tc>
        <w:tc>
          <w:tcPr/>
          <w:p w:rsidR="00000000" w:rsidDel="00000000" w:rsidP="00000000" w:rsidRDefault="00000000" w:rsidRPr="00000000" w14:paraId="0000009E">
            <w:pPr>
              <w:jc w:val="both"/>
              <w:rPr>
                <w:rFonts w:ascii="Poppins" w:cs="Poppins" w:eastAsia="Poppins" w:hAnsi="Poppins"/>
              </w:rPr>
            </w:pPr>
            <w:r w:rsidDel="00000000" w:rsidR="00000000" w:rsidRPr="00000000">
              <w:rPr>
                <w:rFonts w:ascii="Poppins" w:cs="Poppins" w:eastAsia="Poppins" w:hAnsi="Poppins"/>
                <w:b w:val="1"/>
                <w:bCs w:val="1"/>
                <w:rtl w:val="0"/>
              </w:rPr>
              <w:t xml:space="preserve">20+ significant features</w:t>
            </w:r>
            <w:r w:rsidDel="00000000" w:rsidR="00000000" w:rsidRPr="00000000">
              <w:rPr>
                <w:rtl w:val="0"/>
              </w:rPr>
            </w:r>
          </w:p>
        </w:tc>
      </w:tr>
      <w:tr>
        <w:trPr>
          <w:cantSplit w:val="0"/>
          <w:tblHeader w:val="0"/>
        </w:trPr>
        <w:tc>
          <w:tcPr/>
          <w:p w:rsidR="00000000" w:rsidDel="00000000" w:rsidP="00000000" w:rsidRDefault="00000000" w:rsidRPr="00000000" w14:paraId="0000009F">
            <w:pPr>
              <w:jc w:val="both"/>
              <w:rPr>
                <w:rFonts w:ascii="Poppins" w:cs="Poppins" w:eastAsia="Poppins" w:hAnsi="Poppins"/>
              </w:rPr>
            </w:pPr>
            <w:r w:rsidDel="00000000" w:rsidR="00000000" w:rsidRPr="00000000">
              <w:rPr>
                <w:rFonts w:ascii="Poppins" w:cs="Poppins" w:eastAsia="Poppins" w:hAnsi="Poppins"/>
                <w:rtl w:val="0"/>
              </w:rPr>
              <w:t xml:space="preserve">Bug Fixes and Improvements</w:t>
            </w:r>
          </w:p>
        </w:tc>
        <w:tc>
          <w:tcPr/>
          <w:p w:rsidR="00000000" w:rsidDel="00000000" w:rsidP="00000000" w:rsidRDefault="00000000" w:rsidRPr="00000000" w14:paraId="000000A0">
            <w:pPr>
              <w:jc w:val="both"/>
              <w:rPr>
                <w:rFonts w:ascii="Poppins" w:cs="Poppins" w:eastAsia="Poppins" w:hAnsi="Poppins"/>
              </w:rPr>
            </w:pPr>
            <w:r w:rsidDel="00000000" w:rsidR="00000000" w:rsidRPr="00000000">
              <w:rPr>
                <w:rFonts w:ascii="Poppins" w:cs="Poppins" w:eastAsia="Poppins" w:hAnsi="Poppins"/>
                <w:b w:val="1"/>
                <w:bCs w:val="1"/>
                <w:rtl w:val="0"/>
              </w:rPr>
              <w:t xml:space="preserve">30+ refinements</w:t>
            </w:r>
            <w:r w:rsidDel="00000000" w:rsidR="00000000" w:rsidRPr="00000000">
              <w:rPr>
                <w:rtl w:val="0"/>
              </w:rPr>
            </w:r>
          </w:p>
        </w:tc>
      </w:tr>
    </w:tbl>
    <w:p w:rsidR="00000000" w:rsidDel="00000000" w:rsidP="00000000" w:rsidRDefault="00000000" w:rsidRPr="00000000" w14:paraId="000000A1">
      <w:pPr>
        <w:jc w:val="both"/>
        <w:rPr>
          <w:rFonts w:ascii="Poppins" w:cs="Poppins" w:eastAsia="Poppins" w:hAnsi="Poppins"/>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jc w:val="both"/>
        <w:rPr>
          <w:rFonts w:ascii="Poppins" w:cs="Poppins" w:eastAsia="Poppins" w:hAnsi="Poppins"/>
        </w:rPr>
      </w:pPr>
      <w:r w:rsidDel="00000000" w:rsidR="00000000" w:rsidRPr="00000000">
        <w:rPr>
          <w:rFonts w:ascii="Poppins" w:cs="Poppins" w:eastAsia="Poppins" w:hAnsi="Poppins"/>
          <w:color w:val="003366"/>
          <w:rtl w:val="0"/>
        </w:rPr>
        <w:t xml:space="preserve">Conclusion</w:t>
      </w:r>
      <w:r w:rsidDel="00000000" w:rsidR="00000000" w:rsidRPr="00000000">
        <w:rPr>
          <w:rtl w:val="0"/>
        </w:rPr>
      </w:r>
    </w:p>
    <w:p w:rsidR="00000000" w:rsidDel="00000000" w:rsidP="00000000" w:rsidRDefault="00000000" w:rsidRPr="00000000" w14:paraId="000000A3">
      <w:pPr>
        <w:jc w:val="both"/>
        <w:rPr>
          <w:rFonts w:ascii="Poppins" w:cs="Poppins" w:eastAsia="Poppins" w:hAnsi="Poppins"/>
        </w:rPr>
      </w:pPr>
      <w:r w:rsidDel="00000000" w:rsidR="00000000" w:rsidRPr="00000000">
        <w:rPr>
          <w:rFonts w:ascii="Poppins" w:cs="Poppins" w:eastAsia="Poppins" w:hAnsi="Poppins"/>
          <w:rtl w:val="0"/>
        </w:rPr>
        <w:t xml:space="preserve">The National Common Operating Picture (NCOP) has evolved into a sophisticated geospatial intelligence platform during the October-November 2025 development period. The integration of Google Earth Engine with natural language queries represents a paradigm shift in how disaster management personnel interact with complex geospatial data.</w:t>
        <w:br w:type="textWrapping"/>
        <w:br w:type="textWrapping"/>
        <w:t xml:space="preserve">The platform's comprehensive feature set—encompassing temporal visualization, multi-source data integration, advanced UI/UX design, and robust technical architecture—positions NCOP as a critical tool for Pakistan's National Disaster Management Authority. The successful migration to modern frameworks and the establishment of proper development workflows ensure the platform's sustainability and scalability.</w:t>
        <w:br w:type="textWrapping"/>
        <w:br w:type="textWrapping"/>
        <w:t xml:space="preserve">Moving forward, NCOP will continue to evolve with enhanced analytics, predictive capabilities, and broader integration with Pakistan's disaster management ecosystem. The foundation established during this period provides a solid basis for expanding the platform's capabilities and impact on disaster preparedness, response, and mitigation efforts across Pakistan.</w:t>
      </w:r>
    </w:p>
    <w:p w:rsidR="00000000" w:rsidDel="00000000" w:rsidP="00000000" w:rsidRDefault="00000000" w:rsidRPr="00000000" w14:paraId="000000A4">
      <w:pPr>
        <w:jc w:val="both"/>
        <w:rPr>
          <w:rFonts w:ascii="Poppins" w:cs="Poppins" w:eastAsia="Poppins" w:hAnsi="Poppins"/>
        </w:rPr>
      </w:pPr>
      <w:r w:rsidDel="00000000" w:rsidR="00000000" w:rsidRPr="00000000">
        <w:rPr>
          <w:rtl w:val="0"/>
        </w:rPr>
      </w:r>
    </w:p>
    <w:p w:rsidR="00000000" w:rsidDel="00000000" w:rsidP="00000000" w:rsidRDefault="00000000" w:rsidRPr="00000000" w14:paraId="000000A5">
      <w:pPr>
        <w:jc w:val="both"/>
        <w:rPr>
          <w:rFonts w:ascii="Poppins" w:cs="Poppins" w:eastAsia="Poppins" w:hAnsi="Poppins"/>
        </w:rPr>
      </w:pPr>
      <w:r w:rsidDel="00000000" w:rsidR="00000000" w:rsidRPr="00000000">
        <w:rPr>
          <w:rtl w:val="0"/>
        </w:rPr>
      </w:r>
    </w:p>
    <w:p w:rsidR="00000000" w:rsidDel="00000000" w:rsidP="00000000" w:rsidRDefault="00000000" w:rsidRPr="00000000" w14:paraId="000000A6">
      <w:pPr>
        <w:jc w:val="both"/>
        <w:rPr>
          <w:rFonts w:ascii="Poppins" w:cs="Poppins" w:eastAsia="Poppins" w:hAnsi="Poppins"/>
          <w:i w:val="1"/>
          <w:iCs w:val="1"/>
        </w:rPr>
      </w:pPr>
      <w:r w:rsidDel="00000000" w:rsidR="00000000" w:rsidRPr="00000000">
        <w:rPr>
          <w:rFonts w:ascii="Poppins" w:cs="Poppins" w:eastAsia="Poppins" w:hAnsi="Poppins"/>
          <w:i w:val="1"/>
          <w:iCs w:val="1"/>
          <w:rtl w:val="0"/>
        </w:rPr>
        <w:t xml:space="preserve">Prepared by: NCOP Development Team</w:t>
        <w:br w:type="textWrapping"/>
        <w:t xml:space="preserve">Report Date: November 27, 2025</w:t>
        <w:br w:type="textWrapping"/>
        <w:t xml:space="preserve">National Disaster Management Authority, Pakistan</w:t>
      </w: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jc w:val="both"/>
        <w:rPr>
          <w:rFonts w:ascii="Poppins" w:cs="Poppins" w:eastAsia="Poppins" w:hAnsi="Poppins"/>
          <w:color w:val="003366"/>
        </w:rPr>
      </w:pPr>
      <w:bookmarkStart w:colFirst="0" w:colLast="0" w:name="_1jzbly6kdyib" w:id="0"/>
      <w:bookmarkEnd w:id="0"/>
      <w:r w:rsidDel="00000000" w:rsidR="00000000" w:rsidRPr="00000000">
        <w:rPr>
          <w:rFonts w:ascii="Poppins" w:cs="Poppins" w:eastAsia="Poppins" w:hAnsi="Poppins"/>
          <w:color w:val="003366"/>
          <w:rtl w:val="0"/>
        </w:rPr>
        <w:t xml:space="preserve">Appendix</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drawing>
          <wp:inline distB="114300" distT="114300" distL="114300" distR="114300">
            <wp:extent cx="5486400" cy="30861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rPr/>
        <w:drawing>
          <wp:inline distB="114300" distT="114300" distL="114300" distR="114300">
            <wp:extent cx="5486400" cy="3086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3086100"/>
                    </a:xfrm>
                    <a:prstGeom prst="rect"/>
                    <a:ln/>
                  </pic:spPr>
                </pic:pic>
              </a:graphicData>
            </a:graphic>
          </wp:inline>
        </w:drawing>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