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0" w:after="0"/>
        <w:rPr/>
      </w:pPr>
      <w:r>
        <w:rPr/>
      </w:r>
    </w:p>
    <w:p>
      <w:pPr>
        <w:pStyle w:val="Normal"/>
        <w:spacing w:before="0" w:after="120"/>
        <w:jc w:val="center"/>
        <w:rPr/>
      </w:pPr>
      <w:r>
        <w:rPr>
          <w:rFonts w:eastAsia="Arial" w:cs="Arial"/>
          <w:b/>
          <w:bCs/>
          <w:color w:val="1E4D8C"/>
          <w:sz w:val="56"/>
          <w:szCs w:val="56"/>
        </w:rPr>
        <w:t>Electronic Parking Disc</w:t>
      </w:r>
    </w:p>
    <w:p>
      <w:pPr>
        <w:pStyle w:val="Normal"/>
        <w:spacing w:before="0" w:after="80"/>
        <w:jc w:val="center"/>
        <w:rPr/>
      </w:pPr>
      <w:r>
        <w:rPr>
          <w:rFonts w:eastAsia="Arial" w:cs="Arial"/>
          <w:color w:val="2E75B6"/>
          <w:sz w:val="30"/>
          <w:szCs w:val="30"/>
        </w:rPr>
        <w:t>DIY Hobby Project</w:t>
      </w:r>
    </w:p>
    <w:p>
      <w:pPr>
        <w:pStyle w:val="Normal"/>
        <w:spacing w:before="0" w:after="600"/>
        <w:jc w:val="center"/>
        <w:rPr/>
      </w:pPr>
      <w:r>
        <w:rPr>
          <w:rFonts w:eastAsia="Arial" w:cs="Arial"/>
          <w:i/>
          <w:iCs/>
          <w:color w:val="555555"/>
          <w:sz w:val="24"/>
          <w:szCs w:val="24"/>
        </w:rPr>
        <w:t>Product Specification &amp; Technical Overview</w:t>
      </w:r>
    </w:p>
    <w:tbl>
      <w:tblPr>
        <w:tblW w:w="7200" w:type="dxa"/>
        <w:jc w:val="left"/>
        <w:tblInd w:w="0" w:type="dxa"/>
        <w:tblLayout w:type="fixed"/>
        <w:tblCellMar>
          <w:top w:w="80" w:type="dxa"/>
          <w:left w:w="140" w:type="dxa"/>
          <w:bottom w:w="80" w:type="dxa"/>
          <w:right w:w="140" w:type="dxa"/>
        </w:tblCellMar>
      </w:tblPr>
      <w:tblGrid>
        <w:gridCol w:w="2399"/>
        <w:gridCol w:w="4800"/>
      </w:tblGrid>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E4D8C"/>
                <w:sz w:val="20"/>
                <w:szCs w:val="20"/>
              </w:rPr>
              <w:t>Document Version</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0"/>
                <w:szCs w:val="20"/>
              </w:rPr>
              <w:t>0.1 — Initial Draft</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E4D8C"/>
                <w:sz w:val="20"/>
                <w:szCs w:val="20"/>
              </w:rPr>
              <w:t>Date</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0"/>
                <w:szCs w:val="20"/>
              </w:rPr>
              <w:t>March 2026</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E4D8C"/>
                <w:sz w:val="20"/>
                <w:szCs w:val="20"/>
              </w:rPr>
              <w:t>Author</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0"/>
                <w:szCs w:val="20"/>
              </w:rPr>
              <w:t>Arsalan Raghib</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E4D8C"/>
                <w:sz w:val="20"/>
                <w:szCs w:val="20"/>
              </w:rPr>
              <w:t>Status</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0"/>
                <w:szCs w:val="20"/>
              </w:rPr>
              <w:t>Work in Progress</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rFonts w:eastAsia="Arial" w:cs="Arial"/>
                <w:b/>
                <w:bCs/>
                <w:color w:val="1E4D8C"/>
                <w:sz w:val="20"/>
                <w:szCs w:val="20"/>
              </w:rPr>
              <w:t>Repository</w:t>
            </w:r>
          </w:p>
        </w:tc>
        <w:tc>
          <w:tcPr>
            <w:tcW w:w="4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color w:val="1A1A1A"/>
                <w:sz w:val="20"/>
                <w:szCs w:val="20"/>
              </w:rPr>
              <w:t>github.com/</w:t>
            </w:r>
            <w:r>
              <w:rPr>
                <w:rFonts w:eastAsia="Arial" w:cs="Arial"/>
                <w:b w:val="false"/>
                <w:bCs w:val="false"/>
                <w:color w:val="1A1A1A"/>
                <w:sz w:val="20"/>
                <w:szCs w:val="20"/>
              </w:rPr>
              <w:t>arsalanraghib</w:t>
            </w:r>
            <w:r>
              <w:rPr>
                <w:rFonts w:eastAsia="Arial" w:cs="Arial"/>
                <w:b w:val="false"/>
                <w:bCs w:val="false"/>
                <w:color w:val="1A1A1A"/>
                <w:sz w:val="20"/>
                <w:szCs w:val="20"/>
              </w:rPr>
              <w:t>/park</w:t>
            </w:r>
            <w:r>
              <w:rPr>
                <w:rFonts w:eastAsia="Arial" w:cs="Arial"/>
                <w:b w:val="false"/>
                <w:bCs w:val="false"/>
                <w:color w:val="1A1A1A"/>
                <w:sz w:val="20"/>
                <w:szCs w:val="20"/>
              </w:rPr>
              <w:t>scheibe</w:t>
            </w:r>
          </w:p>
        </w:tc>
      </w:tr>
    </w:tbl>
    <w:p>
      <w:pPr>
        <w:pStyle w:val="Normal"/>
        <w:spacing w:before="60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1. Project Overview</w:t>
      </w:r>
    </w:p>
    <w:p>
      <w:pPr>
        <w:pStyle w:val="Normal"/>
        <w:spacing w:before="60" w:after="80"/>
        <w:rPr/>
      </w:pPr>
      <w:r>
        <w:rPr>
          <w:rFonts w:eastAsia="Arial" w:cs="Arial"/>
          <w:color w:val="1A1A1A"/>
          <w:sz w:val="22"/>
          <w:szCs w:val="22"/>
        </w:rPr>
        <w:t>This document describes the design and development of a DIY Electronic Parking Disc — a self-contained, solar-assisted device that automatically displays the correct parking start time on a windshield-mounted display when a vehicle stops. The project is inspired by the OOONO P-DISC NO3 commercial product and is built entirely as a personal hobby project for learning purposes.</w:t>
      </w:r>
    </w:p>
    <w:p>
      <w:pPr>
        <w:pStyle w:val="Normal"/>
        <w:spacing w:before="80" w:after="0"/>
        <w:rPr/>
      </w:pPr>
      <w:r>
        <w:rPr/>
      </w:r>
    </w:p>
    <w:p>
      <w:pPr>
        <w:pStyle w:val="Heading2"/>
        <w:spacing w:before="240" w:after="120"/>
        <w:rPr/>
      </w:pPr>
      <w:r>
        <w:rPr>
          <w:rFonts w:eastAsia="Arial" w:cs="Arial" w:ascii="Arial" w:hAnsi="Arial"/>
          <w:b/>
          <w:bCs/>
          <w:color w:val="2E75B6"/>
          <w:sz w:val="24"/>
          <w:szCs w:val="24"/>
        </w:rPr>
        <w:t>1.1 Problem Statement</w:t>
      </w:r>
    </w:p>
    <w:p>
      <w:pPr>
        <w:pStyle w:val="Normal"/>
        <w:spacing w:before="60" w:after="80"/>
        <w:rPr/>
      </w:pPr>
      <w:r>
        <w:rPr>
          <w:rFonts w:eastAsia="Arial" w:cs="Arial"/>
          <w:color w:val="1A1A1A"/>
          <w:sz w:val="22"/>
          <w:szCs w:val="22"/>
        </w:rPr>
        <w:t>In many European countries, parking zones require a physical disc showing the arrival time. Forgetting to set it — or setting it incorrectly — can result in fines. Existing manual discs rely entirely on the driver remembering to set them. This project automates the process entirely.</w:t>
      </w:r>
    </w:p>
    <w:p>
      <w:pPr>
        <w:pStyle w:val="Normal"/>
        <w:spacing w:before="80" w:after="0"/>
        <w:rPr/>
      </w:pPr>
      <w:r>
        <w:rPr/>
      </w:r>
    </w:p>
    <w:p>
      <w:pPr>
        <w:pStyle w:val="Heading2"/>
        <w:spacing w:before="240" w:after="120"/>
        <w:rPr/>
      </w:pPr>
      <w:r>
        <w:rPr>
          <w:rFonts w:eastAsia="Arial" w:cs="Arial" w:ascii="Arial" w:hAnsi="Arial"/>
          <w:b/>
          <w:bCs/>
          <w:color w:val="2E75B6"/>
          <w:sz w:val="24"/>
          <w:szCs w:val="24"/>
        </w:rPr>
        <w:t>1.2 Goal</w:t>
      </w:r>
    </w:p>
    <w:p>
      <w:pPr>
        <w:pStyle w:val="ListParagraph"/>
        <w:numPr>
          <w:ilvl w:val="0"/>
          <w:numId w:val="3"/>
        </w:numPr>
        <w:spacing w:before="40" w:after="40"/>
        <w:rPr/>
      </w:pPr>
      <w:r>
        <w:rPr>
          <w:rFonts w:eastAsia="Arial" w:cs="Arial"/>
          <w:color w:val="1A1A1A"/>
          <w:sz w:val="22"/>
          <w:szCs w:val="22"/>
        </w:rPr>
        <w:t>Detect automatically when the vehicle is parked</w:t>
      </w:r>
    </w:p>
    <w:p>
      <w:pPr>
        <w:pStyle w:val="ListParagraph"/>
        <w:numPr>
          <w:ilvl w:val="0"/>
          <w:numId w:val="1"/>
        </w:numPr>
        <w:spacing w:before="40" w:after="40"/>
        <w:rPr/>
      </w:pPr>
      <w:r>
        <w:rPr>
          <w:rFonts w:eastAsia="Arial" w:cs="Arial"/>
          <w:color w:val="1A1A1A"/>
          <w:sz w:val="22"/>
          <w:szCs w:val="22"/>
        </w:rPr>
        <w:t>Display the correct parking time (rounded to next 30-minute mark)</w:t>
      </w:r>
    </w:p>
    <w:p>
      <w:pPr>
        <w:pStyle w:val="ListParagraph"/>
        <w:numPr>
          <w:ilvl w:val="0"/>
          <w:numId w:val="1"/>
        </w:numPr>
        <w:spacing w:before="40" w:after="40"/>
        <w:rPr/>
      </w:pPr>
      <w:r>
        <w:rPr>
          <w:rFonts w:eastAsia="Arial" w:cs="Arial"/>
          <w:color w:val="1A1A1A"/>
          <w:sz w:val="22"/>
          <w:szCs w:val="22"/>
        </w:rPr>
        <w:t>Require no driver interaction at all</w:t>
      </w:r>
    </w:p>
    <w:p>
      <w:pPr>
        <w:pStyle w:val="ListParagraph"/>
        <w:numPr>
          <w:ilvl w:val="0"/>
          <w:numId w:val="1"/>
        </w:numPr>
        <w:spacing w:before="40" w:after="40"/>
        <w:rPr/>
      </w:pPr>
      <w:r>
        <w:rPr>
          <w:rFonts w:eastAsia="Arial" w:cs="Arial"/>
          <w:color w:val="1A1A1A"/>
          <w:sz w:val="22"/>
          <w:szCs w:val="22"/>
        </w:rPr>
        <w:t>Operate independently — no app, no phone, no internet connection</w:t>
      </w:r>
    </w:p>
    <w:p>
      <w:pPr>
        <w:pStyle w:val="ListParagraph"/>
        <w:numPr>
          <w:ilvl w:val="0"/>
          <w:numId w:val="1"/>
        </w:numPr>
        <w:spacing w:before="40" w:after="40"/>
        <w:rPr/>
      </w:pPr>
      <w:r>
        <w:rPr>
          <w:rFonts w:eastAsia="Arial" w:cs="Arial"/>
          <w:color w:val="1A1A1A"/>
          <w:sz w:val="22"/>
          <w:szCs w:val="22"/>
        </w:rPr>
        <w:t>Run for months/years on a small battery, supplemented by solar energy</w:t>
      </w:r>
    </w:p>
    <w:p>
      <w:pPr>
        <w:pStyle w:val="ListParagraph"/>
        <w:numPr>
          <w:ilvl w:val="0"/>
          <w:numId w:val="1"/>
        </w:numPr>
        <w:spacing w:before="40" w:after="40"/>
        <w:rPr/>
      </w:pPr>
      <w:r>
        <w:rPr>
          <w:rFonts w:eastAsia="Arial" w:cs="Arial"/>
          <w:color w:val="1A1A1A"/>
          <w:sz w:val="22"/>
          <w:szCs w:val="22"/>
        </w:rPr>
        <w:t>Be compact enough to mount inside the windshield</w:t>
      </w:r>
    </w:p>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2. Features &amp; Functionality</w:t>
      </w:r>
    </w:p>
    <w:p>
      <w:pPr>
        <w:pStyle w:val="Heading2"/>
        <w:spacing w:before="240" w:after="120"/>
        <w:rPr/>
      </w:pPr>
      <w:r>
        <w:rPr>
          <w:rFonts w:eastAsia="Arial" w:cs="Arial" w:ascii="Arial" w:hAnsi="Arial"/>
          <w:b/>
          <w:bCs/>
          <w:color w:val="2E75B6"/>
          <w:sz w:val="24"/>
          <w:szCs w:val="24"/>
        </w:rPr>
        <w:t>2.1 Core Features</w:t>
      </w:r>
    </w:p>
    <w:tbl>
      <w:tblPr>
        <w:tblW w:w="9026" w:type="dxa"/>
        <w:jc w:val="left"/>
        <w:tblInd w:w="0" w:type="dxa"/>
        <w:tblLayout w:type="fixed"/>
        <w:tblCellMar>
          <w:top w:w="100" w:type="dxa"/>
          <w:left w:w="140" w:type="dxa"/>
          <w:bottom w:w="100" w:type="dxa"/>
          <w:right w:w="140" w:type="dxa"/>
        </w:tblCellMar>
      </w:tblPr>
      <w:tblGrid>
        <w:gridCol w:w="3199"/>
        <w:gridCol w:w="4400"/>
        <w:gridCol w:w="1427"/>
      </w:tblGrid>
      <w:tr>
        <w:trPr>
          <w:tblHeader w:val="true"/>
        </w:trPr>
        <w:tc>
          <w:tcPr>
            <w:tcW w:w="3199"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Feature</w:t>
            </w:r>
          </w:p>
        </w:tc>
        <w:tc>
          <w:tcPr>
            <w:tcW w:w="4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Description</w:t>
            </w:r>
          </w:p>
        </w:tc>
        <w:tc>
          <w:tcPr>
            <w:tcW w:w="1427"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Status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Auto-detection</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Accelerometer detects when vehicle stops moving</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Time rounding</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Rounds to next 30-min interval per German parking law</w:t>
            </w:r>
          </w:p>
        </w:tc>
        <w:tc>
          <w:tcPr>
            <w:tcW w:w="14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E-Ink display</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Shows time; retains image without power</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Solar charging</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Harvests daylight to extend battery life</w:t>
            </w:r>
          </w:p>
        </w:tc>
        <w:tc>
          <w:tcPr>
            <w:tcW w:w="14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Battery backup</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CR2032 or LiPo for night/garage use</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Parking indicator</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Blue LED confirms parking mode is active</w:t>
            </w:r>
          </w:p>
        </w:tc>
        <w:tc>
          <w:tcPr>
            <w:tcW w:w="14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Low-battery alert</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Flashes warning before battery dies</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Magnet mount</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Attaches to windshield; one-motion removal</w:t>
            </w:r>
          </w:p>
        </w:tc>
        <w:tc>
          <w:tcPr>
            <w:tcW w:w="14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Planned</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No app needed</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Fully standalone — no Bluetooth or Wi-Fi</w:t>
            </w:r>
          </w:p>
        </w:tc>
        <w:tc>
          <w:tcPr>
            <w:tcW w:w="14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Planned</w:t>
            </w:r>
          </w:p>
        </w:tc>
      </w:tr>
    </w:tbl>
    <w:p>
      <w:pPr>
        <w:pStyle w:val="Normal"/>
        <w:spacing w:before="120" w:after="0"/>
        <w:rPr/>
      </w:pPr>
      <w:r>
        <w:rPr/>
      </w:r>
    </w:p>
    <w:p>
      <w:pPr>
        <w:pStyle w:val="Heading2"/>
        <w:spacing w:before="240" w:after="120"/>
        <w:rPr/>
      </w:pPr>
      <w:r>
        <w:rPr>
          <w:rFonts w:eastAsia="Arial" w:cs="Arial" w:ascii="Arial" w:hAnsi="Arial"/>
          <w:b/>
          <w:bCs/>
          <w:color w:val="2E75B6"/>
          <w:sz w:val="24"/>
          <w:szCs w:val="24"/>
        </w:rPr>
        <w:t>2.2 Operational Logic</w:t>
      </w:r>
    </w:p>
    <w:p>
      <w:pPr>
        <w:pStyle w:val="Normal"/>
        <w:spacing w:before="60" w:after="80"/>
        <w:rPr/>
      </w:pPr>
      <w:r>
        <w:rPr>
          <w:rFonts w:eastAsia="Arial" w:cs="Arial"/>
          <w:color w:val="1A1A1A"/>
          <w:sz w:val="22"/>
          <w:szCs w:val="22"/>
        </w:rPr>
        <w:t>The device follows a simple state machine:</w:t>
      </w:r>
    </w:p>
    <w:p>
      <w:pPr>
        <w:pStyle w:val="Normal"/>
        <w:spacing w:before="60" w:after="0"/>
        <w:rPr/>
      </w:pPr>
      <w:r>
        <w:rPr/>
      </w:r>
    </w:p>
    <w:tbl>
      <w:tblPr>
        <w:tblW w:w="9026" w:type="dxa"/>
        <w:jc w:val="left"/>
        <w:tblInd w:w="0" w:type="dxa"/>
        <w:tblLayout w:type="fixed"/>
        <w:tblCellMar>
          <w:top w:w="100" w:type="dxa"/>
          <w:left w:w="140" w:type="dxa"/>
          <w:bottom w:w="100" w:type="dxa"/>
          <w:right w:w="140" w:type="dxa"/>
        </w:tblCellMar>
      </w:tblPr>
      <w:tblGrid>
        <w:gridCol w:w="2199"/>
        <w:gridCol w:w="3201"/>
        <w:gridCol w:w="3626"/>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State</w:t>
            </w:r>
          </w:p>
        </w:tc>
        <w:tc>
          <w:tcPr>
            <w:tcW w:w="3201"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Trigger</w:t>
            </w:r>
          </w:p>
        </w:tc>
        <w:tc>
          <w:tcPr>
            <w:tcW w:w="3626"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Action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Driving</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Motion detected by accelerometer</w:t>
            </w:r>
          </w:p>
        </w:tc>
        <w:tc>
          <w:tcPr>
            <w:tcW w:w="36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Display off, MCU in light sleep</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Parked</w:t>
            </w:r>
          </w:p>
        </w:tc>
        <w:tc>
          <w:tcPr>
            <w:tcW w:w="3201"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No motion for 60+ seconds</w:t>
            </w:r>
          </w:p>
        </w:tc>
        <w:tc>
          <w:tcPr>
            <w:tcW w:w="36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Read RTC, round time, update display, LED on</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Low Battery</w:t>
            </w:r>
          </w:p>
        </w:tc>
        <w:tc>
          <w:tcPr>
            <w:tcW w:w="32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Battery &lt; threshold</w:t>
            </w:r>
          </w:p>
        </w:tc>
        <w:tc>
          <w:tcPr>
            <w:tcW w:w="36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Flash red LED, display battery icon</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Solar Charging</w:t>
            </w:r>
          </w:p>
        </w:tc>
        <w:tc>
          <w:tcPr>
            <w:tcW w:w="3201"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Light detected by solar cell</w:t>
            </w:r>
          </w:p>
        </w:tc>
        <w:tc>
          <w:tcPr>
            <w:tcW w:w="36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Charge battery passively</w:t>
            </w:r>
          </w:p>
        </w:tc>
      </w:tr>
    </w:tbl>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3. Technical Specifications</w:t>
      </w:r>
    </w:p>
    <w:p>
      <w:pPr>
        <w:pStyle w:val="Heading2"/>
        <w:spacing w:before="240" w:after="120"/>
        <w:rPr/>
      </w:pPr>
      <w:r>
        <w:rPr>
          <w:rFonts w:eastAsia="Arial" w:cs="Arial" w:ascii="Arial" w:hAnsi="Arial"/>
          <w:b/>
          <w:bCs/>
          <w:color w:val="2E75B6"/>
          <w:sz w:val="24"/>
          <w:szCs w:val="24"/>
        </w:rPr>
        <w:t>3.1 Target Specifications</w:t>
      </w:r>
    </w:p>
    <w:tbl>
      <w:tblPr>
        <w:tblW w:w="9026" w:type="dxa"/>
        <w:jc w:val="left"/>
        <w:tblInd w:w="0" w:type="dxa"/>
        <w:tblLayout w:type="fixed"/>
        <w:tblCellMar>
          <w:top w:w="100" w:type="dxa"/>
          <w:left w:w="140" w:type="dxa"/>
          <w:bottom w:w="100" w:type="dxa"/>
          <w:right w:w="140" w:type="dxa"/>
        </w:tblCellMar>
      </w:tblPr>
      <w:tblGrid>
        <w:gridCol w:w="4199"/>
        <w:gridCol w:w="4826"/>
      </w:tblGrid>
      <w:tr>
        <w:trPr>
          <w:tblHeader w:val="true"/>
        </w:trPr>
        <w:tc>
          <w:tcPr>
            <w:tcW w:w="4199"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Parameter</w:t>
            </w:r>
          </w:p>
        </w:tc>
        <w:tc>
          <w:tcPr>
            <w:tcW w:w="4826"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Target Value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Device diameter</w:t>
            </w:r>
          </w:p>
        </w:tc>
        <w:tc>
          <w:tcPr>
            <w:tcW w:w="48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~80–100 mm (circular)</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Device thickness</w:t>
            </w:r>
          </w:p>
        </w:tc>
        <w:tc>
          <w:tcPr>
            <w:tcW w:w="48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&lt; 15 mm</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Operating voltage</w:t>
            </w:r>
          </w:p>
        </w:tc>
        <w:tc>
          <w:tcPr>
            <w:tcW w:w="48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3.0 V – 3.6 V</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Battery life (no solar)</w:t>
            </w:r>
          </w:p>
        </w:tc>
        <w:tc>
          <w:tcPr>
            <w:tcW w:w="48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&gt; 6 months</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Battery life (with solar)</w:t>
            </w:r>
          </w:p>
        </w:tc>
        <w:tc>
          <w:tcPr>
            <w:tcW w:w="48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&gt; 2 years (estimate)</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Display type</w:t>
            </w:r>
          </w:p>
        </w:tc>
        <w:tc>
          <w:tcPr>
            <w:tcW w:w="48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E-Ink (bistable)</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Display size</w:t>
            </w:r>
          </w:p>
        </w:tc>
        <w:tc>
          <w:tcPr>
            <w:tcW w:w="48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1.54" – 2.13"</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Parking detection time</w:t>
            </w:r>
          </w:p>
        </w:tc>
        <w:tc>
          <w:tcPr>
            <w:tcW w:w="48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&lt; 90 seconds after stopping</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Time accuracy</w:t>
            </w:r>
          </w:p>
        </w:tc>
        <w:tc>
          <w:tcPr>
            <w:tcW w:w="48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 1 minute/month (RTC)</w:t>
            </w:r>
          </w:p>
        </w:tc>
      </w:tr>
      <w:tr>
        <w:trPr/>
        <w:tc>
          <w:tcPr>
            <w:tcW w:w="41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Operating temperature</w:t>
            </w:r>
          </w:p>
        </w:tc>
        <w:tc>
          <w:tcPr>
            <w:tcW w:w="48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-20°C to +70°C</w:t>
            </w:r>
          </w:p>
        </w:tc>
      </w:tr>
      <w:tr>
        <w:trPr/>
        <w:tc>
          <w:tcPr>
            <w:tcW w:w="4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Mounting</w:t>
            </w:r>
          </w:p>
        </w:tc>
        <w:tc>
          <w:tcPr>
            <w:tcW w:w="48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Neodymium magnets</w:t>
            </w:r>
          </w:p>
        </w:tc>
      </w:tr>
    </w:tbl>
    <w:p>
      <w:pPr>
        <w:pStyle w:val="Normal"/>
        <w:spacing w:before="120" w:after="0"/>
        <w:rPr/>
      </w:pPr>
      <w:r>
        <w:rPr/>
      </w:r>
    </w:p>
    <w:p>
      <w:pPr>
        <w:pStyle w:val="Heading2"/>
        <w:spacing w:before="240" w:after="120"/>
        <w:rPr/>
      </w:pPr>
      <w:r>
        <w:rPr>
          <w:rFonts w:eastAsia="Arial" w:cs="Arial" w:ascii="Arial" w:hAnsi="Arial"/>
          <w:b/>
          <w:bCs/>
          <w:color w:val="2E75B6"/>
          <w:sz w:val="24"/>
          <w:szCs w:val="24"/>
        </w:rPr>
        <w:t>3.2 Bill of Materials (Draft)</w:t>
      </w:r>
    </w:p>
    <w:tbl>
      <w:tblPr>
        <w:tblW w:w="9026" w:type="dxa"/>
        <w:jc w:val="left"/>
        <w:tblInd w:w="0" w:type="dxa"/>
        <w:tblLayout w:type="fixed"/>
        <w:tblCellMar>
          <w:top w:w="100" w:type="dxa"/>
          <w:left w:w="140" w:type="dxa"/>
          <w:bottom w:w="100" w:type="dxa"/>
          <w:right w:w="140" w:type="dxa"/>
        </w:tblCellMar>
      </w:tblPr>
      <w:tblGrid>
        <w:gridCol w:w="2600"/>
        <w:gridCol w:w="2800"/>
        <w:gridCol w:w="2400"/>
        <w:gridCol w:w="1225"/>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Component</w:t>
            </w:r>
          </w:p>
        </w:tc>
        <w:tc>
          <w:tcPr>
            <w:tcW w:w="28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Part / Example</w:t>
            </w:r>
          </w:p>
        </w:tc>
        <w:tc>
          <w:tcPr>
            <w:tcW w:w="2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Purpose</w:t>
            </w:r>
          </w:p>
        </w:tc>
        <w:tc>
          <w:tcPr>
            <w:tcW w:w="1225"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Est. Cost</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Microcontroller</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ATtiny85 / ESP32-C3</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Main logic, sleep/wake</w:t>
            </w:r>
          </w:p>
        </w:tc>
        <w:tc>
          <w:tcPr>
            <w:tcW w:w="12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2–5</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RTC Module</w:t>
            </w:r>
          </w:p>
        </w:tc>
        <w:tc>
          <w:tcPr>
            <w:tcW w:w="28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DS3231</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Accurate timekeeping</w:t>
            </w:r>
          </w:p>
        </w:tc>
        <w:tc>
          <w:tcPr>
            <w:tcW w:w="12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2–4</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Accelerometer</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ADXL345 / LIS3DH</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Motion detection</w:t>
            </w:r>
          </w:p>
        </w:tc>
        <w:tc>
          <w:tcPr>
            <w:tcW w:w="12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2–3</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E-Ink Display</w:t>
            </w:r>
          </w:p>
        </w:tc>
        <w:tc>
          <w:tcPr>
            <w:tcW w:w="28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Waveshare 1.54" (200×200)</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Parking time display</w:t>
            </w:r>
          </w:p>
        </w:tc>
        <w:tc>
          <w:tcPr>
            <w:tcW w:w="12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8–15</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Solar Cell</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60×60 mm 5V panel</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Ambient light harvesting</w:t>
            </w:r>
          </w:p>
        </w:tc>
        <w:tc>
          <w:tcPr>
            <w:tcW w:w="12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3–6</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Energy Harvest IC</w:t>
            </w:r>
          </w:p>
        </w:tc>
        <w:tc>
          <w:tcPr>
            <w:tcW w:w="28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BQ25504</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Solar charge management</w:t>
            </w:r>
          </w:p>
        </w:tc>
        <w:tc>
          <w:tcPr>
            <w:tcW w:w="12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3–5</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Battery</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LiPo 100mAh or CR2032</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Primary power source</w:t>
            </w:r>
          </w:p>
        </w:tc>
        <w:tc>
          <w:tcPr>
            <w:tcW w:w="12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2–4</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Blue LED</w:t>
            </w:r>
          </w:p>
        </w:tc>
        <w:tc>
          <w:tcPr>
            <w:tcW w:w="28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3mm blue LED + resistor</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Parking mode indicator</w:t>
            </w:r>
          </w:p>
        </w:tc>
        <w:tc>
          <w:tcPr>
            <w:tcW w:w="12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&lt; €1</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Neodymium Magnets</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N52, 10×3 mm (×4)</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Windshield mounting</w:t>
            </w:r>
          </w:p>
        </w:tc>
        <w:tc>
          <w:tcPr>
            <w:tcW w:w="12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2–3</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PCB</w:t>
            </w:r>
          </w:p>
        </w:tc>
        <w:tc>
          <w:tcPr>
            <w:tcW w:w="28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Custom via JLCPCB</w:t>
            </w:r>
          </w:p>
        </w:tc>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Holds all components</w:t>
            </w:r>
          </w:p>
        </w:tc>
        <w:tc>
          <w:tcPr>
            <w:tcW w:w="12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5–15</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Enclosure</w:t>
            </w:r>
          </w:p>
        </w:tc>
        <w:tc>
          <w:tcPr>
            <w:tcW w:w="28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3D-printed PLA/PETG</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Housing + solar window</w:t>
            </w:r>
          </w:p>
        </w:tc>
        <w:tc>
          <w:tcPr>
            <w:tcW w:w="12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t>
            </w:r>
            <w:r>
              <w:rPr>
                <w:rFonts w:eastAsia="Arial" w:cs="Arial"/>
                <w:color w:val="1A1A1A"/>
                <w:sz w:val="20"/>
                <w:szCs w:val="20"/>
              </w:rPr>
              <w:t>3–5</w:t>
            </w:r>
          </w:p>
        </w:tc>
      </w:tr>
    </w:tbl>
    <w:p>
      <w:pPr>
        <w:pStyle w:val="Normal"/>
        <w:spacing w:before="80" w:after="0"/>
        <w:rPr/>
      </w:pPr>
      <w:r>
        <w:rPr/>
      </w:r>
    </w:p>
    <w:p>
      <w:pPr>
        <w:pStyle w:val="Normal"/>
        <w:spacing w:before="60" w:after="80"/>
        <w:rPr/>
      </w:pPr>
      <w:r>
        <w:rPr>
          <w:rFonts w:eastAsia="Arial" w:cs="Arial"/>
          <w:i/>
          <w:iCs/>
          <w:color w:val="555555"/>
          <w:sz w:val="22"/>
          <w:szCs w:val="22"/>
        </w:rPr>
        <w:t>Total estimated BOM cost: €30–65 depending on sources and quantities.</w:t>
      </w:r>
    </w:p>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4. System Architecture</w:t>
      </w:r>
    </w:p>
    <w:p>
      <w:pPr>
        <w:pStyle w:val="Heading2"/>
        <w:spacing w:before="240" w:after="120"/>
        <w:rPr/>
      </w:pPr>
      <w:r>
        <w:rPr>
          <w:rFonts w:eastAsia="Arial" w:cs="Arial" w:ascii="Arial" w:hAnsi="Arial"/>
          <w:b/>
          <w:bCs/>
          <w:color w:val="2E75B6"/>
          <w:sz w:val="24"/>
          <w:szCs w:val="24"/>
        </w:rPr>
        <w:t>4.1 Block Diagram Description</w:t>
      </w:r>
    </w:p>
    <w:p>
      <w:pPr>
        <w:pStyle w:val="Normal"/>
        <w:spacing w:before="60" w:after="80"/>
        <w:rPr/>
      </w:pPr>
      <w:r>
        <w:rPr>
          <w:rFonts w:eastAsia="Arial" w:cs="Arial"/>
          <w:color w:val="1A1A1A"/>
          <w:sz w:val="22"/>
          <w:szCs w:val="22"/>
        </w:rPr>
        <w:t>The system is organized into four subsystems: Power, Sensing, Processing, and Output. The solar cell feeds an energy harvesting IC (BQ25504) which maintains the battery at optimal charge. The MCU spends most of its time in deep sleep, drawing microamps. The accelerometer is configured to generate a hardware interrupt when motion starts or stops, waking the MCU. On waking, the MCU reads the current time from the RTC module, rounds it to the next 30-minute boundary, and updates the E-Ink display. The display retains its image without power (bistable). A blue LED is toggled to confirm parking mode.</w:t>
      </w:r>
    </w:p>
    <w:p>
      <w:pPr>
        <w:pStyle w:val="Normal"/>
        <w:spacing w:before="80" w:after="0"/>
        <w:rPr/>
      </w:pPr>
      <w:r>
        <w:rPr/>
      </w:r>
    </w:p>
    <w:p>
      <w:pPr>
        <w:pStyle w:val="Heading2"/>
        <w:spacing w:before="240" w:after="120"/>
        <w:rPr/>
      </w:pPr>
      <w:r>
        <w:rPr>
          <w:rFonts w:eastAsia="Arial" w:cs="Arial" w:ascii="Arial" w:hAnsi="Arial"/>
          <w:b/>
          <w:bCs/>
          <w:color w:val="2E75B6"/>
          <w:sz w:val="24"/>
          <w:szCs w:val="24"/>
        </w:rPr>
        <w:t>4.2 Subsystems</w:t>
      </w:r>
    </w:p>
    <w:tbl>
      <w:tblPr>
        <w:tblW w:w="9026" w:type="dxa"/>
        <w:jc w:val="left"/>
        <w:tblInd w:w="0" w:type="dxa"/>
        <w:tblLayout w:type="fixed"/>
        <w:tblCellMar>
          <w:top w:w="100" w:type="dxa"/>
          <w:left w:w="140" w:type="dxa"/>
          <w:bottom w:w="100" w:type="dxa"/>
          <w:right w:w="140" w:type="dxa"/>
        </w:tblCellMar>
      </w:tblPr>
      <w:tblGrid>
        <w:gridCol w:w="2400"/>
        <w:gridCol w:w="3500"/>
        <w:gridCol w:w="3126"/>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Subsystem</w:t>
            </w:r>
          </w:p>
        </w:tc>
        <w:tc>
          <w:tcPr>
            <w:tcW w:w="35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Components</w:t>
            </w:r>
          </w:p>
        </w:tc>
        <w:tc>
          <w:tcPr>
            <w:tcW w:w="3126"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Interface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Power</w:t>
            </w:r>
          </w:p>
        </w:tc>
        <w:tc>
          <w:tcPr>
            <w:tcW w:w="3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Solar cell, BQ25504, LiPo battery</w:t>
            </w:r>
          </w:p>
        </w:tc>
        <w:tc>
          <w:tcPr>
            <w:tcW w:w="31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Analog</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Sensing</w:t>
            </w:r>
          </w:p>
        </w:tc>
        <w:tc>
          <w:tcPr>
            <w:tcW w:w="35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ADXL345 accelerometer</w:t>
            </w:r>
          </w:p>
        </w:tc>
        <w:tc>
          <w:tcPr>
            <w:tcW w:w="31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I2C / SPI</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Timekeeping</w:t>
            </w:r>
          </w:p>
        </w:tc>
        <w:tc>
          <w:tcPr>
            <w:tcW w:w="3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DS3231 RTC</w:t>
            </w:r>
          </w:p>
        </w:tc>
        <w:tc>
          <w:tcPr>
            <w:tcW w:w="31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I2C</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Processing</w:t>
            </w:r>
          </w:p>
        </w:tc>
        <w:tc>
          <w:tcPr>
            <w:tcW w:w="35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ATtiny85 or ESP32-C3</w:t>
            </w:r>
          </w:p>
        </w:tc>
        <w:tc>
          <w:tcPr>
            <w:tcW w:w="31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Central</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Output – Display</w:t>
            </w:r>
          </w:p>
        </w:tc>
        <w:tc>
          <w:tcPr>
            <w:tcW w:w="35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Waveshare E-Ink 1.54"</w:t>
            </w:r>
          </w:p>
        </w:tc>
        <w:tc>
          <w:tcPr>
            <w:tcW w:w="31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SPI</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Output – Indicator</w:t>
            </w:r>
          </w:p>
        </w:tc>
        <w:tc>
          <w:tcPr>
            <w:tcW w:w="35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Blue LED</w:t>
            </w:r>
          </w:p>
        </w:tc>
        <w:tc>
          <w:tcPr>
            <w:tcW w:w="31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GPIO</w:t>
            </w:r>
          </w:p>
        </w:tc>
      </w:tr>
    </w:tbl>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5. Development Plan</w:t>
      </w:r>
    </w:p>
    <w:p>
      <w:pPr>
        <w:pStyle w:val="Heading2"/>
        <w:spacing w:before="240" w:after="120"/>
        <w:rPr/>
      </w:pPr>
      <w:r>
        <w:rPr>
          <w:rFonts w:eastAsia="Arial" w:cs="Arial" w:ascii="Arial" w:hAnsi="Arial"/>
          <w:b/>
          <w:bCs/>
          <w:color w:val="2E75B6"/>
          <w:sz w:val="24"/>
          <w:szCs w:val="24"/>
        </w:rPr>
        <w:t>5.1 Phases</w:t>
      </w:r>
    </w:p>
    <w:tbl>
      <w:tblPr>
        <w:tblW w:w="9026" w:type="dxa"/>
        <w:jc w:val="left"/>
        <w:tblInd w:w="0" w:type="dxa"/>
        <w:tblLayout w:type="fixed"/>
        <w:tblCellMar>
          <w:top w:w="100" w:type="dxa"/>
          <w:left w:w="140" w:type="dxa"/>
          <w:bottom w:w="100" w:type="dxa"/>
          <w:right w:w="140" w:type="dxa"/>
        </w:tblCellMar>
      </w:tblPr>
      <w:tblGrid>
        <w:gridCol w:w="2400"/>
        <w:gridCol w:w="3400"/>
        <w:gridCol w:w="3226"/>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Phase</w:t>
            </w:r>
          </w:p>
        </w:tc>
        <w:tc>
          <w:tcPr>
            <w:tcW w:w="3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Goal</w:t>
            </w:r>
          </w:p>
        </w:tc>
        <w:tc>
          <w:tcPr>
            <w:tcW w:w="3226"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Deliverable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1 – Proof of Concept</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Detect motion, display rounded time via Serial</w:t>
            </w:r>
          </w:p>
        </w:tc>
        <w:tc>
          <w:tcPr>
            <w:tcW w:w="3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Arduino sketch + breadboard</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2 – Display Integration</w:t>
            </w:r>
          </w:p>
        </w:tc>
        <w:tc>
          <w:tcPr>
            <w:tcW w:w="3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Show time on E-Ink display</w:t>
            </w:r>
          </w:p>
        </w:tc>
        <w:tc>
          <w:tcPr>
            <w:tcW w:w="32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Working prototype on breadboard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3 – Power Optimization</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MCU deep sleep + accelerometer interrupt wake</w:t>
            </w:r>
          </w:p>
        </w:tc>
        <w:tc>
          <w:tcPr>
            <w:tcW w:w="3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Low-power firmware</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4 – Solar Integration</w:t>
            </w:r>
          </w:p>
        </w:tc>
        <w:tc>
          <w:tcPr>
            <w:tcW w:w="3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Add BQ25504 + solar cell to power rail</w:t>
            </w:r>
          </w:p>
        </w:tc>
        <w:tc>
          <w:tcPr>
            <w:tcW w:w="32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Self-sustaining prototype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5 – PCB Design</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Schematic + layout in KiCad</w:t>
            </w:r>
          </w:p>
        </w:tc>
        <w:tc>
          <w:tcPr>
            <w:tcW w:w="3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Gerber files → order from JLCPCB</w:t>
            </w:r>
          </w:p>
        </w:tc>
      </w:tr>
      <w:tr>
        <w:trPr/>
        <w:tc>
          <w:tcPr>
            <w:tcW w:w="2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6 – Enclosure</w:t>
            </w:r>
          </w:p>
        </w:tc>
        <w:tc>
          <w:tcPr>
            <w:tcW w:w="3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3D-printed circular housing</w:t>
            </w:r>
          </w:p>
        </w:tc>
        <w:tc>
          <w:tcPr>
            <w:tcW w:w="3226"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STL files + assembled unit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7 – Testing &amp; Iteration</w:t>
            </w:r>
          </w:p>
        </w:tc>
        <w:tc>
          <w:tcPr>
            <w:tcW w:w="3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Real-world car testing</w:t>
            </w:r>
          </w:p>
        </w:tc>
        <w:tc>
          <w:tcPr>
            <w:tcW w:w="3226"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Validated, refined device</w:t>
            </w:r>
          </w:p>
        </w:tc>
      </w:tr>
    </w:tbl>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6. Toolchain &amp; Project Structure</w:t>
      </w:r>
    </w:p>
    <w:p>
      <w:pPr>
        <w:pStyle w:val="Heading2"/>
        <w:spacing w:before="240" w:after="120"/>
        <w:rPr/>
      </w:pPr>
      <w:r>
        <w:rPr>
          <w:rFonts w:eastAsia="Arial" w:cs="Arial" w:ascii="Arial" w:hAnsi="Arial"/>
          <w:b/>
          <w:bCs/>
          <w:color w:val="2E75B6"/>
          <w:sz w:val="24"/>
          <w:szCs w:val="24"/>
        </w:rPr>
        <w:t>6.1 Software Tools</w:t>
      </w:r>
    </w:p>
    <w:tbl>
      <w:tblPr>
        <w:tblW w:w="9026" w:type="dxa"/>
        <w:jc w:val="left"/>
        <w:tblInd w:w="0" w:type="dxa"/>
        <w:tblLayout w:type="fixed"/>
        <w:tblCellMar>
          <w:top w:w="100" w:type="dxa"/>
          <w:left w:w="140" w:type="dxa"/>
          <w:bottom w:w="100" w:type="dxa"/>
          <w:right w:w="140" w:type="dxa"/>
        </w:tblCellMar>
      </w:tblPr>
      <w:tblGrid>
        <w:gridCol w:w="4000"/>
        <w:gridCol w:w="5025"/>
      </w:tblGrid>
      <w:tr>
        <w:trPr>
          <w:tblHeader w:val="true"/>
        </w:trPr>
        <w:tc>
          <w:tcPr>
            <w:tcW w:w="40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Tool</w:t>
            </w:r>
          </w:p>
        </w:tc>
        <w:tc>
          <w:tcPr>
            <w:tcW w:w="5025"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Purpose</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VS Code + PlatformIO</w:t>
            </w:r>
          </w:p>
        </w:tc>
        <w:tc>
          <w:tcPr>
            <w:tcW w:w="50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Firmware development (Arduino framework)</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KiCad 8</w:t>
            </w:r>
          </w:p>
        </w:tc>
        <w:tc>
          <w:tcPr>
            <w:tcW w:w="50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Schematic capture and PCB layout</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draw.io (diagrams.net)</w:t>
            </w:r>
          </w:p>
        </w:tc>
        <w:tc>
          <w:tcPr>
            <w:tcW w:w="50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Block diagrams, state machine diagrams</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Git + GitHub</w:t>
            </w:r>
          </w:p>
        </w:tc>
        <w:tc>
          <w:tcPr>
            <w:tcW w:w="50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Version control for all project files</w:t>
            </w:r>
          </w:p>
        </w:tc>
      </w:tr>
      <w:tr>
        <w:trPr/>
        <w:tc>
          <w:tcPr>
            <w:tcW w:w="40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FreeCAD / Fusion 360</w:t>
            </w:r>
          </w:p>
        </w:tc>
        <w:tc>
          <w:tcPr>
            <w:tcW w:w="50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3D enclosure design</w:t>
            </w:r>
          </w:p>
        </w:tc>
      </w:tr>
      <w:tr>
        <w:trPr/>
        <w:tc>
          <w:tcPr>
            <w:tcW w:w="40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JLCPCB / PCBWay</w:t>
            </w:r>
          </w:p>
        </w:tc>
        <w:tc>
          <w:tcPr>
            <w:tcW w:w="5025"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PCB manufacturing</w:t>
            </w:r>
          </w:p>
        </w:tc>
      </w:tr>
    </w:tbl>
    <w:p>
      <w:pPr>
        <w:pStyle w:val="Normal"/>
        <w:spacing w:before="80" w:after="0"/>
        <w:rPr/>
      </w:pPr>
      <w:r>
        <w:rPr/>
      </w:r>
    </w:p>
    <w:p>
      <w:pPr>
        <w:pStyle w:val="Heading2"/>
        <w:spacing w:before="240" w:after="120"/>
        <w:rPr/>
      </w:pPr>
      <w:r>
        <w:rPr>
          <w:rFonts w:eastAsia="Arial" w:cs="Arial" w:ascii="Arial" w:hAnsi="Arial"/>
          <w:b/>
          <w:bCs/>
          <w:color w:val="2E75B6"/>
          <w:sz w:val="24"/>
          <w:szCs w:val="24"/>
        </w:rPr>
        <w:t>6.2 Repository Structure</w:t>
      </w:r>
    </w:p>
    <w:p>
      <w:pPr>
        <w:pStyle w:val="Normal"/>
        <w:pBdr>
          <w:left w:val="single" w:sz="12" w:space="6" w:color="2E75B6"/>
        </w:pBdr>
        <w:shd w:val="clear" w:fill="F4F4F4"/>
        <w:spacing w:before="80" w:after="80"/>
        <w:ind w:left="360"/>
        <w:rPr/>
      </w:pPr>
      <w:r>
        <w:rPr>
          <w:rFonts w:eastAsia="Courier New" w:cs="Courier New" w:ascii="Courier New" w:hAnsi="Courier New"/>
          <w:b/>
          <w:bCs/>
          <w:color w:val="1E4D8C"/>
          <w:sz w:val="18"/>
          <w:szCs w:val="18"/>
        </w:rPr>
        <w:t>/parking-disc-project</w:t>
      </w:r>
      <w:r>
        <w:rPr>
          <w:rFonts w:eastAsia="Courier New" w:cs="Courier New" w:ascii="Courier New" w:hAnsi="Courier New"/>
          <w:color w:val="1A1A1A"/>
          <w:sz w:val="18"/>
          <w:szCs w:val="18"/>
        </w:rPr>
        <w:br/>
        <w:t xml:space="preserve">   README.md</w:t>
        <w:br/>
        <w:t xml:space="preserve">   /docs</w:t>
      </w:r>
      <w:r>
        <w:rPr>
          <w:rFonts w:eastAsia="Courier New" w:cs="Courier New" w:ascii="Courier New" w:hAnsi="Courier New"/>
          <w:color w:val="555555"/>
          <w:sz w:val="18"/>
          <w:szCs w:val="18"/>
        </w:rPr>
        <w:br/>
        <w:t xml:space="preserve">     requirements.md</w:t>
        <w:br/>
        <w:t xml:space="preserve">     architecture.md</w:t>
        <w:br/>
        <w:t xml:space="preserve">     bom.csv</w:t>
        <w:br/>
        <w:t xml:space="preserve">     devlog.md</w:t>
      </w:r>
      <w:r>
        <w:rPr>
          <w:rFonts w:eastAsia="Courier New" w:cs="Courier New" w:ascii="Courier New" w:hAnsi="Courier New"/>
          <w:color w:val="1A1A1A"/>
          <w:sz w:val="18"/>
          <w:szCs w:val="18"/>
        </w:rPr>
        <w:br/>
        <w:t xml:space="preserve">   /firmware</w:t>
      </w:r>
      <w:r>
        <w:rPr>
          <w:rFonts w:eastAsia="Courier New" w:cs="Courier New" w:ascii="Courier New" w:hAnsi="Courier New"/>
          <w:color w:val="555555"/>
          <w:sz w:val="18"/>
          <w:szCs w:val="18"/>
        </w:rPr>
        <w:br/>
        <w:t xml:space="preserve">     /src</w:t>
        <w:br/>
        <w:t xml:space="preserve">     /lib</w:t>
      </w:r>
      <w:r>
        <w:rPr>
          <w:rFonts w:eastAsia="Courier New" w:cs="Courier New" w:ascii="Courier New" w:hAnsi="Courier New"/>
          <w:color w:val="1A1A1A"/>
          <w:sz w:val="18"/>
          <w:szCs w:val="18"/>
        </w:rPr>
        <w:br/>
        <w:t xml:space="preserve">   /hardware</w:t>
      </w:r>
      <w:r>
        <w:rPr>
          <w:rFonts w:eastAsia="Courier New" w:cs="Courier New" w:ascii="Courier New" w:hAnsi="Courier New"/>
          <w:color w:val="555555"/>
          <w:sz w:val="18"/>
          <w:szCs w:val="18"/>
        </w:rPr>
        <w:br/>
        <w:t xml:space="preserve">     /schematic</w:t>
        <w:br/>
        <w:t xml:space="preserve">     /pcb</w:t>
      </w:r>
      <w:r>
        <w:rPr>
          <w:rFonts w:eastAsia="Courier New" w:cs="Courier New" w:ascii="Courier New" w:hAnsi="Courier New"/>
          <w:color w:val="1A1A1A"/>
          <w:sz w:val="18"/>
          <w:szCs w:val="18"/>
        </w:rPr>
        <w:br/>
        <w:t xml:space="preserve">   /mechanical</w:t>
      </w:r>
      <w:r>
        <w:rPr>
          <w:rFonts w:eastAsia="Courier New" w:cs="Courier New" w:ascii="Courier New" w:hAnsi="Courier New"/>
          <w:color w:val="555555"/>
          <w:sz w:val="18"/>
          <w:szCs w:val="18"/>
        </w:rPr>
        <w:br/>
        <w:t xml:space="preserve">     /3d-models</w:t>
      </w:r>
    </w:p>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7. Open Questions &amp; Risks</w:t>
      </w:r>
    </w:p>
    <w:tbl>
      <w:tblPr>
        <w:tblW w:w="8026" w:type="dxa"/>
        <w:jc w:val="left"/>
        <w:tblInd w:w="0" w:type="dxa"/>
        <w:tblLayout w:type="fixed"/>
        <w:tblCellMar>
          <w:top w:w="100" w:type="dxa"/>
          <w:left w:w="140" w:type="dxa"/>
          <w:bottom w:w="100" w:type="dxa"/>
          <w:right w:w="140" w:type="dxa"/>
        </w:tblCellMar>
      </w:tblPr>
      <w:tblGrid>
        <w:gridCol w:w="2399"/>
        <w:gridCol w:w="4400"/>
        <w:gridCol w:w="1227"/>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Item</w:t>
            </w:r>
          </w:p>
        </w:tc>
        <w:tc>
          <w:tcPr>
            <w:tcW w:w="4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Description</w:t>
            </w:r>
          </w:p>
        </w:tc>
        <w:tc>
          <w:tcPr>
            <w:tcW w:w="1227"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Priority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MCU choice</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ATtiny85 (simpler, lower power) vs ESP32-C3 (more capable) — decide after PoC</w:t>
            </w:r>
          </w:p>
        </w:tc>
        <w:tc>
          <w:tcPr>
            <w:tcW w:w="12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High</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Display SPI timing</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E-Ink refresh cycles can be slow; test update speed in parking scenario</w:t>
            </w:r>
          </w:p>
        </w:tc>
        <w:tc>
          <w:tcPr>
            <w:tcW w:w="12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Medium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CE/legal compliance</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DIY device is for personal use only — not for resale without certification</w:t>
            </w:r>
          </w:p>
        </w:tc>
        <w:tc>
          <w:tcPr>
            <w:tcW w:w="12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High</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Solar cell size</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Must fit circular form factor; balance power harvest vs device diameter</w:t>
            </w:r>
          </w:p>
        </w:tc>
        <w:tc>
          <w:tcPr>
            <w:tcW w:w="12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Medium</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Magnet strength</w:t>
            </w:r>
          </w:p>
        </w:tc>
        <w:tc>
          <w:tcPr>
            <w:tcW w:w="4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Magnets must hold on vibrating windshield but allow easy removal</w:t>
            </w:r>
          </w:p>
        </w:tc>
        <w:tc>
          <w:tcPr>
            <w:tcW w:w="1227"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Medium</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Temperature range</w:t>
            </w:r>
          </w:p>
        </w:tc>
        <w:tc>
          <w:tcPr>
            <w:tcW w:w="4400"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Car interior can reach 80°C in summer — validate all components</w:t>
            </w:r>
          </w:p>
        </w:tc>
        <w:tc>
          <w:tcPr>
            <w:tcW w:w="1227" w:type="dxa"/>
            <w:tcBorders>
              <w:top w:val="single" w:sz="2" w:space="0" w:color="CCCCCC"/>
              <w:left w:val="single" w:sz="2" w:space="0" w:color="CCCCCC"/>
              <w:bottom w:val="single" w:sz="2" w:space="0" w:color="CCCCCC"/>
              <w:right w:val="single" w:sz="2" w:space="0" w:color="CCCCCC"/>
            </w:tcBorders>
            <w:shd w:fill="F2F2F2" w:val="clear"/>
            <w:tcMar>
              <w:top w:w="80" w:type="dxa"/>
              <w:bottom w:w="80" w:type="dxa"/>
            </w:tcMar>
          </w:tcPr>
          <w:p>
            <w:pPr>
              <w:pStyle w:val="Normal"/>
              <w:rPr/>
            </w:pPr>
            <w:r>
              <w:rPr>
                <w:rFonts w:eastAsia="Arial" w:cs="Arial"/>
                <w:color w:val="1A1A1A"/>
                <w:sz w:val="20"/>
                <w:szCs w:val="20"/>
              </w:rPr>
              <w:t>High</w:t>
            </w:r>
          </w:p>
        </w:tc>
      </w:tr>
    </w:tbl>
    <w:p>
      <w:pPr>
        <w:pStyle w:val="Normal"/>
        <w:spacing w:before="120" w:after="0"/>
        <w:rPr/>
      </w:pPr>
      <w:r>
        <w:rPr/>
      </w:r>
    </w:p>
    <w:p>
      <w:pPr>
        <w:pStyle w:val="Heading1"/>
        <w:pBdr>
          <w:bottom w:val="single" w:sz="6" w:space="4" w:color="2E75B6"/>
        </w:pBdr>
        <w:spacing w:before="320" w:after="160"/>
        <w:rPr/>
      </w:pPr>
      <w:r>
        <w:rPr>
          <w:rFonts w:eastAsia="Arial" w:cs="Arial" w:ascii="Arial" w:hAnsi="Arial"/>
          <w:b/>
          <w:bCs/>
          <w:color w:val="1E4D8C"/>
          <w:sz w:val="28"/>
          <w:szCs w:val="28"/>
        </w:rPr>
        <w:t>8. Revision History</w:t>
      </w:r>
    </w:p>
    <w:tbl>
      <w:tblPr>
        <w:tblW w:w="9026" w:type="dxa"/>
        <w:jc w:val="left"/>
        <w:tblInd w:w="0" w:type="dxa"/>
        <w:tblLayout w:type="fixed"/>
        <w:tblCellMar>
          <w:top w:w="100" w:type="dxa"/>
          <w:left w:w="140" w:type="dxa"/>
          <w:bottom w:w="100" w:type="dxa"/>
          <w:right w:w="140" w:type="dxa"/>
        </w:tblCellMar>
      </w:tblPr>
      <w:tblGrid>
        <w:gridCol w:w="1199"/>
        <w:gridCol w:w="1801"/>
        <w:gridCol w:w="2400"/>
        <w:gridCol w:w="3625"/>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Version</w:t>
            </w:r>
          </w:p>
        </w:tc>
        <w:tc>
          <w:tcPr>
            <w:tcW w:w="1801"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Date</w:t>
            </w:r>
          </w:p>
        </w:tc>
        <w:tc>
          <w:tcPr>
            <w:tcW w:w="2400"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Author</w:t>
            </w:r>
          </w:p>
        </w:tc>
        <w:tc>
          <w:tcPr>
            <w:tcW w:w="3625" w:type="dxa"/>
            <w:tcBorders>
              <w:top w:val="single" w:sz="2" w:space="0" w:color="CCCCCC"/>
              <w:left w:val="single" w:sz="2" w:space="0" w:color="CCCCCC"/>
              <w:bottom w:val="single" w:sz="2" w:space="0" w:color="CCCCCC"/>
              <w:right w:val="single" w:sz="2" w:space="0" w:color="CCCCCC"/>
            </w:tcBorders>
            <w:shd w:fill="1E4D8C" w:val="clear"/>
            <w:vAlign w:val="center"/>
          </w:tcPr>
          <w:p>
            <w:pPr>
              <w:pStyle w:val="Normal"/>
              <w:rPr/>
            </w:pPr>
            <w:r>
              <w:rPr>
                <w:rFonts w:eastAsia="Arial" w:cs="Arial"/>
                <w:b/>
                <w:bCs/>
                <w:color w:val="FFFFFF"/>
                <w:sz w:val="20"/>
                <w:szCs w:val="20"/>
              </w:rPr>
              <w:t>Description</w:t>
            </w:r>
          </w:p>
        </w:tc>
      </w:tr>
      <w:tr>
        <w:trPr/>
        <w:tc>
          <w:tcPr>
            <w:tcW w:w="119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0.1</w:t>
            </w:r>
          </w:p>
        </w:tc>
        <w:tc>
          <w:tcPr>
            <w:tcW w:w="1801"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March 2026</w:t>
            </w:r>
          </w:p>
        </w:tc>
        <w:tc>
          <w:tcPr>
            <w:tcW w:w="240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[Your Name]</w:t>
            </w:r>
          </w:p>
        </w:tc>
        <w:tc>
          <w:tcPr>
            <w:tcW w:w="3625"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rPr/>
            </w:pPr>
            <w:r>
              <w:rPr>
                <w:rFonts w:eastAsia="Arial" w:cs="Arial"/>
                <w:color w:val="1A1A1A"/>
                <w:sz w:val="20"/>
                <w:szCs w:val="20"/>
              </w:rPr>
              <w:t>Initial draft — project kick-off</w:t>
            </w:r>
          </w:p>
        </w:tc>
      </w:tr>
    </w:tbl>
    <w:p>
      <w:pPr>
        <w:pStyle w:val="Normal"/>
        <w:spacing w:before="200" w:after="0"/>
        <w:rPr/>
      </w:pPr>
      <w:r>
        <w:rPr/>
      </w:r>
    </w:p>
    <w:p>
      <w:pPr>
        <w:pStyle w:val="Normal"/>
        <w:jc w:val="center"/>
        <w:rPr/>
      </w:pPr>
      <w:r>
        <w:rPr>
          <w:rFonts w:eastAsia="Arial" w:cs="Arial"/>
          <w:i/>
          <w:iCs/>
          <w:color w:val="AAAAAA"/>
          <w:sz w:val="18"/>
          <w:szCs w:val="18"/>
        </w:rPr>
        <w:t xml:space="preserve">— </w:t>
      </w:r>
      <w:r>
        <w:rPr>
          <w:rFonts w:eastAsia="Arial" w:cs="Arial"/>
          <w:i/>
          <w:iCs/>
          <w:color w:val="AAAAAA"/>
          <w:sz w:val="18"/>
          <w:szCs w:val="18"/>
        </w:rPr>
        <w:t>End of Document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026" w:leader="none"/>
      </w:tabs>
      <w:spacing w:before="80" w:after="0"/>
      <w:rPr/>
    </w:pPr>
    <w:r>
      <w:rPr>
        <w:rFonts w:eastAsia="Arial" w:cs="Arial"/>
        <w:color w:val="AAAAAA"/>
        <w:sz w:val="16"/>
        <w:szCs w:val="16"/>
      </w:rPr>
      <w:t>Confidential — Hobby Project</w:t>
      <w:tab/>
      <w:t>Page 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026" w:leader="none"/>
      </w:tabs>
      <w:spacing w:before="80" w:after="0"/>
      <w:rPr/>
    </w:pPr>
    <w:r>
      <w:rPr>
        <w:rFonts w:eastAsia="Arial" w:cs="Arial"/>
        <w:color w:val="AAAAAA"/>
        <w:sz w:val="16"/>
        <w:szCs w:val="16"/>
      </w:rPr>
      <w:t>Confidential — Hobby Project</w:t>
      <w:tab/>
      <w:t>Page 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0"/>
      <w:rPr/>
    </w:pPr>
    <w:r>
      <w:rPr>
        <w:rFonts w:eastAsia="Arial" w:cs="Arial"/>
        <w:color w:val="555555"/>
        <w:sz w:val="18"/>
        <w:szCs w:val="18"/>
      </w:rPr>
      <w:t>Electronic Parking Disc  |  Product Specification</w:t>
    </w:r>
    <w:r>
      <w:rPr>
        <w:rFonts w:eastAsia="Arial" w:cs="Arial"/>
        <w:color w:val="AAAAAA"/>
        <w:sz w:val="18"/>
        <w:szCs w:val="18"/>
      </w:rPr>
      <w:t xml:space="preserve">    v0.1 DRAFT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2E75B6"/>
      </w:pBdr>
      <w:spacing w:before="0" w:after="0"/>
      <w:rPr/>
    </w:pPr>
    <w:r>
      <w:rPr>
        <w:rFonts w:eastAsia="Arial" w:cs="Arial"/>
        <w:color w:val="555555"/>
        <w:sz w:val="18"/>
        <w:szCs w:val="18"/>
      </w:rPr>
      <w:t>Electronic Parking Disc  |  Product Specification</w:t>
    </w:r>
    <w:r>
      <w:rPr>
        <w:rFonts w:eastAsia="Arial" w:cs="Arial"/>
        <w:color w:val="AAAAAA"/>
        <w:sz w:val="18"/>
        <w:szCs w:val="18"/>
      </w:rPr>
      <w:t xml:space="preserve">    v0.1 DRAFT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color w:val="1E4D8C"/>
      <w:sz w:val="28"/>
      <w:szCs w:val="28"/>
    </w:rPr>
  </w:style>
  <w:style w:type="paragraph" w:styleId="Heading2">
    <w:name w:val="Heading 2"/>
    <w:basedOn w:val="Heading"/>
    <w:qFormat/>
    <w:pPr>
      <w:spacing w:before="240" w:after="120"/>
      <w:outlineLvl w:val="1"/>
    </w:pPr>
    <w:rPr>
      <w:rFonts w:ascii="Arial" w:hAnsi="Arial" w:eastAsia="Arial" w:cs="Arial"/>
      <w:b/>
      <w:bCs/>
      <w:color w:val="2E75B6"/>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TotalTime>
  <Application>LibreOffice/24.2.7.2$Linux_X86_64 LibreOffice_project/420$Build-2</Application>
  <AppVersion>15.0000</AppVersion>
  <Pages>5</Pages>
  <Words>977</Words>
  <Characters>5509</Characters>
  <CharactersWithSpaces>6305</CharactersWithSpaces>
  <Paragraphs>252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2026-03-26T21:26:30Z</dcterms:created>
  <dc:creator>Un-named</dc:creator>
  <dc:description/>
  <dc:language>en-US</dc:language>
  <cp:lastModifiedBy/>
  <dcterms:modified xsi:type="dcterms:W3CDTF">2026-03-26T22:33:54Z</dcterms:modified>
  <cp:revision>2</cp:revision>
  <dc:subject/>
  <dc:title/>
</cp:coreProperties>
</file>