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112417118"/>
        <w:docPartObj>
          <w:docPartGallery w:val="Cover Pages"/>
          <w:docPartUnique/>
        </w:docPartObj>
      </w:sdtPr>
      <w:sdtContent>
        <w:p w14:paraId="4F5C02D7" w14:textId="77777777" w:rsidR="00BC47B7" w:rsidRPr="00F0296F" w:rsidRDefault="00406465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w:drawing>
              <wp:anchor distT="0" distB="0" distL="114300" distR="114300" simplePos="0" relativeHeight="251660288" behindDoc="1" locked="0" layoutInCell="1" allowOverlap="1" wp14:anchorId="24660B4F" wp14:editId="79CCA01A">
                <wp:simplePos x="0" y="0"/>
                <wp:positionH relativeFrom="column">
                  <wp:posOffset>-1162050</wp:posOffset>
                </wp:positionH>
                <wp:positionV relativeFrom="paragraph">
                  <wp:posOffset>-904875</wp:posOffset>
                </wp:positionV>
                <wp:extent cx="7572375" cy="10713085"/>
                <wp:effectExtent l="0" t="0" r="952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ver Prosedur Operasional 2022-07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1071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7E5E3C6" w14:textId="77777777" w:rsidR="00BC47B7" w:rsidRPr="00F0296F" w:rsidRDefault="003752E3">
          <w:pPr>
            <w:widowControl/>
            <w:suppressAutoHyphens w:val="0"/>
            <w:textAlignment w:val="auto"/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26F8F3" wp14:editId="042948F0">
                    <wp:simplePos x="0" y="0"/>
                    <wp:positionH relativeFrom="column">
                      <wp:posOffset>-719667</wp:posOffset>
                    </wp:positionH>
                    <wp:positionV relativeFrom="paragraph">
                      <wp:posOffset>2181437</wp:posOffset>
                    </wp:positionV>
                    <wp:extent cx="4614334" cy="1158240"/>
                    <wp:effectExtent l="0" t="0" r="0" b="381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14334" cy="1158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111A81" w14:textId="615BC1CB" w:rsidR="006D04CC" w:rsidRPr="00140651" w:rsidRDefault="00E13424" w:rsidP="007A0D17">
                                <w:pPr>
                                  <w:spacing w:line="360" w:lineRule="auto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>REMOTE WORKING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26F8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65pt;margin-top:171.75pt;width:363.35pt;height: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" filled="f" stroked="f" strokeweight=".5pt">
                    <v:textbox>
                      <w:txbxContent>
                        <w:p w14:paraId="47111A81" w14:textId="615BC1CB" w:rsidR="006D04CC" w:rsidRPr="00140651" w:rsidRDefault="00E13424" w:rsidP="007A0D17">
                          <w:pPr>
                            <w:spacing w:line="36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>REMOTE WORKING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47B7" w:rsidRPr="00F0296F">
            <w:rPr>
              <w:rFonts w:ascii="Arial" w:hAnsi="Arial" w:cs="Arial"/>
            </w:rPr>
            <w:br w:type="page"/>
          </w:r>
        </w:p>
      </w:sdtContent>
    </w:sdt>
    <w:p w14:paraId="695FEB75" w14:textId="77777777" w:rsidR="00641FC3" w:rsidRPr="00F0296F" w:rsidRDefault="00BD5251" w:rsidP="00953EBD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0" w:name="_Toc100578081"/>
      <w:r w:rsidRPr="00F0296F">
        <w:rPr>
          <w:rFonts w:ascii="Arial" w:hAnsi="Arial" w:cs="Arial"/>
          <w:b/>
          <w:color w:val="auto"/>
          <w:sz w:val="28"/>
          <w:szCs w:val="28"/>
        </w:rPr>
        <w:lastRenderedPageBreak/>
        <w:t>LEMBAR PENGESAHAN</w:t>
      </w:r>
      <w:bookmarkEnd w:id="0"/>
    </w:p>
    <w:p w14:paraId="1FD8E11D" w14:textId="31D352E4" w:rsidR="007A0D17" w:rsidRPr="00F0296F" w:rsidRDefault="0030039F" w:rsidP="00953EBD">
      <w:pPr>
        <w:spacing w:line="36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F0296F">
        <w:rPr>
          <w:rFonts w:ascii="Arial" w:hAnsi="Arial" w:cs="Arial"/>
          <w:b/>
          <w:sz w:val="28"/>
          <w:szCs w:val="28"/>
        </w:rPr>
        <w:t xml:space="preserve">PROSEDUR </w:t>
      </w:r>
      <w:r w:rsidR="00E13424">
        <w:rPr>
          <w:rFonts w:ascii="Arial" w:hAnsi="Arial" w:cs="Arial"/>
          <w:b/>
          <w:sz w:val="28"/>
          <w:szCs w:val="28"/>
        </w:rPr>
        <w:t>REMOTE WORKING</w:t>
      </w:r>
    </w:p>
    <w:p w14:paraId="5E40E7CE" w14:textId="77777777" w:rsidR="00953EBD" w:rsidRPr="00F0296F" w:rsidRDefault="00953EBD" w:rsidP="00953EBD">
      <w:pPr>
        <w:spacing w:line="240" w:lineRule="auto"/>
        <w:contextualSpacing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9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3408"/>
        <w:gridCol w:w="2970"/>
        <w:gridCol w:w="1463"/>
      </w:tblGrid>
      <w:tr w:rsidR="000207F8" w:rsidRPr="00F0296F" w14:paraId="522BAB54" w14:textId="77777777" w:rsidTr="003F2298">
        <w:trPr>
          <w:trHeight w:val="253"/>
          <w:jc w:val="center"/>
        </w:trPr>
        <w:tc>
          <w:tcPr>
            <w:tcW w:w="1812" w:type="dxa"/>
            <w:tcBorders>
              <w:left w:val="single" w:sz="4" w:space="0" w:color="auto"/>
            </w:tcBorders>
            <w:shd w:val="clear" w:color="auto" w:fill="D9D9D9"/>
            <w:vAlign w:val="bottom"/>
          </w:tcPr>
          <w:p w14:paraId="7B09B49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3408" w:type="dxa"/>
            <w:shd w:val="clear" w:color="auto" w:fill="D9D9D9"/>
            <w:vAlign w:val="bottom"/>
          </w:tcPr>
          <w:p w14:paraId="3E62984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NAMA &amp; JABATAN</w:t>
            </w:r>
          </w:p>
        </w:tc>
        <w:tc>
          <w:tcPr>
            <w:tcW w:w="2970" w:type="dxa"/>
            <w:shd w:val="clear" w:color="auto" w:fill="D9D9D9"/>
            <w:vAlign w:val="bottom"/>
          </w:tcPr>
          <w:p w14:paraId="677943F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TANDA TANGAN</w:t>
            </w:r>
          </w:p>
        </w:tc>
        <w:tc>
          <w:tcPr>
            <w:tcW w:w="1463" w:type="dxa"/>
            <w:shd w:val="clear" w:color="auto" w:fill="D9D9D9"/>
            <w:vAlign w:val="bottom"/>
          </w:tcPr>
          <w:p w14:paraId="323263C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TANGGAL</w:t>
            </w:r>
          </w:p>
        </w:tc>
      </w:tr>
      <w:tr w:rsidR="000207F8" w:rsidRPr="00F0296F" w14:paraId="234FA36E" w14:textId="77777777" w:rsidTr="003F2298">
        <w:trPr>
          <w:trHeight w:val="1399"/>
          <w:jc w:val="center"/>
        </w:trPr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58990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  <w:p w14:paraId="11F3370D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DISUSUN</w:t>
            </w:r>
          </w:p>
        </w:tc>
        <w:tc>
          <w:tcPr>
            <w:tcW w:w="3408" w:type="dxa"/>
            <w:vAlign w:val="center"/>
          </w:tcPr>
          <w:p w14:paraId="3A93A64B" w14:textId="2C178F41" w:rsidR="000207F8" w:rsidRPr="00F0296F" w:rsidRDefault="001E3903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Andrean Effendi</w:t>
            </w:r>
          </w:p>
          <w:p w14:paraId="4D5F6A68" w14:textId="5780E260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IT </w:t>
            </w:r>
            <w:r w:rsidR="001E3903" w:rsidRPr="00F0296F">
              <w:rPr>
                <w:rFonts w:ascii="Arial" w:hAnsi="Arial" w:cs="Arial"/>
                <w:i/>
                <w:sz w:val="20"/>
                <w:szCs w:val="20"/>
              </w:rPr>
              <w:t>Infrastructure Manager</w:t>
            </w:r>
          </w:p>
        </w:tc>
        <w:tc>
          <w:tcPr>
            <w:tcW w:w="2970" w:type="dxa"/>
            <w:vAlign w:val="center"/>
          </w:tcPr>
          <w:p w14:paraId="6081E57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724D8762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0207F8" w:rsidRPr="00F0296F" w14:paraId="50CC22F8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D6AEF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DIPERIKSA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3C209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Endiaz Ludia Arsanto </w:t>
            </w:r>
          </w:p>
          <w:p w14:paraId="59BB7C40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>Head of IT</w:t>
            </w:r>
          </w:p>
        </w:tc>
        <w:tc>
          <w:tcPr>
            <w:tcW w:w="2970" w:type="dxa"/>
            <w:vAlign w:val="center"/>
          </w:tcPr>
          <w:p w14:paraId="089A8808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2B615A26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5BBBC63E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2A7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E3835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Dian Anggraini Ekaputri</w:t>
            </w:r>
          </w:p>
          <w:p w14:paraId="6F32CFA3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>Head of PMO &amp; Sysdur</w:t>
            </w:r>
          </w:p>
        </w:tc>
        <w:tc>
          <w:tcPr>
            <w:tcW w:w="2970" w:type="dxa"/>
            <w:vAlign w:val="center"/>
          </w:tcPr>
          <w:p w14:paraId="0B54860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44A72824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7B24A3CD" w14:textId="77777777" w:rsidTr="003F2298">
        <w:trPr>
          <w:trHeight w:val="1267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1183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1DFA815F" w14:textId="77777777" w:rsidR="000207F8" w:rsidRPr="00F0296F" w:rsidRDefault="006F1D27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Gideon Lie</w:t>
            </w:r>
          </w:p>
          <w:p w14:paraId="2E41E45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Chief </w:t>
            </w:r>
            <w:r w:rsidR="00E465B7" w:rsidRPr="00F0296F">
              <w:rPr>
                <w:rFonts w:ascii="Arial" w:hAnsi="Arial" w:cs="Arial"/>
                <w:i/>
                <w:sz w:val="20"/>
                <w:szCs w:val="20"/>
              </w:rPr>
              <w:t>Technology</w:t>
            </w: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 Officer</w:t>
            </w:r>
          </w:p>
        </w:tc>
        <w:tc>
          <w:tcPr>
            <w:tcW w:w="2970" w:type="dxa"/>
            <w:vAlign w:val="center"/>
          </w:tcPr>
          <w:p w14:paraId="30E2AF3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0369566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47ACEF60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068121C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438BAD04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0793B0F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5DB88AA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216AFE8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B67426D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36C463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1BCE4DC7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48A7BC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FBB2269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923FAED" w14:textId="77777777" w:rsidR="00E57199" w:rsidRPr="00F0296F" w:rsidRDefault="00E57199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45E1556" w14:textId="77777777" w:rsidR="00641FC3" w:rsidRPr="00F0296F" w:rsidRDefault="00AB5066" w:rsidP="00D2676E">
      <w:pPr>
        <w:pStyle w:val="Standard"/>
        <w:jc w:val="center"/>
        <w:rPr>
          <w:rFonts w:ascii="Arial" w:hAnsi="Arial" w:cs="Arial"/>
          <w:b/>
          <w:lang w:val="pt-BR"/>
        </w:rPr>
      </w:pPr>
      <w:r w:rsidRPr="00F0296F">
        <w:rPr>
          <w:rFonts w:ascii="Arial" w:hAnsi="Arial" w:cs="Arial"/>
          <w:b/>
          <w:lang w:val="pt-BR"/>
        </w:rPr>
        <w:t>DA</w:t>
      </w:r>
      <w:r w:rsidR="00BD5251" w:rsidRPr="00F0296F">
        <w:rPr>
          <w:rFonts w:ascii="Arial" w:hAnsi="Arial" w:cs="Arial"/>
          <w:b/>
          <w:lang w:val="pt-BR"/>
        </w:rPr>
        <w:t>FTAR ISI</w:t>
      </w:r>
    </w:p>
    <w:sdt>
      <w:sdtPr>
        <w:rPr>
          <w:rFonts w:ascii="Arial" w:eastAsia="Lucida Sans Unicode" w:hAnsi="Arial" w:cs="Arial"/>
          <w:color w:val="auto"/>
          <w:kern w:val="1"/>
          <w:sz w:val="24"/>
          <w:szCs w:val="24"/>
          <w:lang w:eastAsia="ar-SA"/>
        </w:rPr>
        <w:id w:val="-1366672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6569C6" w14:textId="77777777" w:rsidR="00D2676E" w:rsidRPr="00F0296F" w:rsidRDefault="00D2676E">
          <w:pPr>
            <w:pStyle w:val="TOCHeading"/>
            <w:rPr>
              <w:rFonts w:ascii="Arial" w:hAnsi="Arial" w:cs="Arial"/>
            </w:rPr>
          </w:pPr>
        </w:p>
        <w:p w14:paraId="35978920" w14:textId="77777777" w:rsidR="00263BE5" w:rsidRPr="00F0296F" w:rsidRDefault="00D2676E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begin"/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instrText xml:space="preserve"> TOC \o "1-3" \h \z \u </w:instrText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separate"/>
          </w:r>
          <w:hyperlink w:anchor="_Toc100578081" w:history="1"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LEMBAR PENGESAHAN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_Toc100578081 \h </w:instrTex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4734F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2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1.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TUJUAN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_Toc100578082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7859A4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3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2.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RUANG LINGKUP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_Toc100578083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13CE6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4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3.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DEFINISI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_Toc100578084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23FD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hyperlink w:anchor="_Toc100578085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4.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REFERENSI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_Toc100578085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B86063" w14:textId="77777777" w:rsidR="0092266C" w:rsidRPr="00F0296F" w:rsidRDefault="0092266C" w:rsidP="0092266C">
          <w:pPr>
            <w:rPr>
              <w:rFonts w:ascii="Arial" w:hAnsi="Arial" w:cs="Arial"/>
              <w:sz w:val="20"/>
              <w:szCs w:val="20"/>
            </w:rPr>
          </w:pPr>
          <w:r w:rsidRPr="00F0296F">
            <w:rPr>
              <w:rFonts w:ascii="Arial" w:hAnsi="Arial" w:cs="Arial"/>
            </w:rPr>
            <w:t xml:space="preserve">5.    </w:t>
          </w:r>
          <w:r w:rsidRPr="00F0296F">
            <w:rPr>
              <w:rFonts w:ascii="Arial" w:hAnsi="Arial" w:cs="Arial"/>
              <w:sz w:val="20"/>
              <w:szCs w:val="20"/>
            </w:rPr>
            <w:t>PROSEDUR OPERASIONAL…………………………………………………………………..4</w:t>
          </w:r>
        </w:p>
        <w:p w14:paraId="7756C034" w14:textId="77777777" w:rsidR="00263BE5" w:rsidRPr="00F0296F" w:rsidRDefault="0092266C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6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6.</w:t>
            </w:r>
            <w:r w:rsidR="00263BE5"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L</w:t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AMPIRAN.......................................................................................................................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</w:hyperlink>
        </w:p>
        <w:p w14:paraId="5618900A" w14:textId="77777777" w:rsidR="007F5DCC" w:rsidRPr="00F0296F" w:rsidRDefault="007F5DCC" w:rsidP="007F5DCC">
          <w:pPr>
            <w:rPr>
              <w:rFonts w:ascii="Arial" w:hAnsi="Arial" w:cs="Arial"/>
              <w:sz w:val="20"/>
              <w:szCs w:val="20"/>
            </w:rPr>
          </w:pPr>
        </w:p>
        <w:p w14:paraId="075AA0EF" w14:textId="77777777" w:rsidR="00D2676E" w:rsidRPr="00F0296F" w:rsidRDefault="00D2676E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end"/>
          </w:r>
        </w:p>
      </w:sdtContent>
    </w:sdt>
    <w:p w14:paraId="3ADCA75F" w14:textId="77777777" w:rsidR="00D2676E" w:rsidRPr="00F0296F" w:rsidRDefault="00D2676E">
      <w:pPr>
        <w:widowControl/>
        <w:suppressAutoHyphens w:val="0"/>
        <w:textAlignment w:val="auto"/>
        <w:rPr>
          <w:rFonts w:ascii="Arial" w:hAnsi="Arial" w:cs="Arial"/>
          <w:lang w:val="pt-BR"/>
        </w:rPr>
      </w:pPr>
      <w:r w:rsidRPr="00F0296F">
        <w:rPr>
          <w:rFonts w:ascii="Arial" w:hAnsi="Arial" w:cs="Arial"/>
          <w:lang w:val="pt-BR"/>
        </w:rPr>
        <w:br w:type="page"/>
      </w:r>
    </w:p>
    <w:p w14:paraId="25592936" w14:textId="67A8652C" w:rsidR="001E3903" w:rsidRPr="00F0296F" w:rsidRDefault="007A0D17" w:rsidP="001E3903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TUJUAN</w:t>
      </w:r>
    </w:p>
    <w:p w14:paraId="7B5CFF64" w14:textId="77777777" w:rsidR="00256EA6" w:rsidRPr="00F0296F" w:rsidRDefault="00256EA6" w:rsidP="00256EA6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lang w:val="pt-BR"/>
        </w:rPr>
      </w:pPr>
    </w:p>
    <w:p w14:paraId="4B17EE2C" w14:textId="2D3CF564" w:rsidR="00815D94" w:rsidRDefault="00E13424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</w:rPr>
      </w:pPr>
      <w:r w:rsidRPr="00E13424">
        <w:rPr>
          <w:rFonts w:ascii="Arial" w:hAnsi="Arial" w:cs="Arial"/>
          <w:bCs/>
          <w:sz w:val="20"/>
          <w:szCs w:val="20"/>
        </w:rPr>
        <w:t>Mengatur tata cara, persetujuan, penggunaan perangkat, dan pengelolaan keamanan informasi dalam pelaksanaan pekerjaan jarak jauh (remote working) di PT Equity Life Indonesia untuk menjaga keamanan data perusahaan.</w:t>
      </w:r>
    </w:p>
    <w:p w14:paraId="50F61F67" w14:textId="77777777" w:rsidR="00E13424" w:rsidRPr="00F0296F" w:rsidRDefault="00E13424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  <w:lang w:val="pt-BR"/>
        </w:rPr>
      </w:pPr>
    </w:p>
    <w:p w14:paraId="6B88716A" w14:textId="77777777" w:rsidR="007A0D17" w:rsidRPr="00F0296F" w:rsidRDefault="007A0D17" w:rsidP="003E7CD4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F0296F">
        <w:rPr>
          <w:rFonts w:ascii="Arial" w:hAnsi="Arial" w:cs="Arial"/>
          <w:b/>
          <w:sz w:val="20"/>
          <w:szCs w:val="20"/>
        </w:rPr>
        <w:t>RUANG LINGKUP</w:t>
      </w:r>
    </w:p>
    <w:p w14:paraId="4A84B4EF" w14:textId="77777777" w:rsidR="00815D94" w:rsidRPr="00F0296F" w:rsidRDefault="00815D94" w:rsidP="00815D94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7C4D9F9E" w14:textId="3F262581" w:rsidR="00815D94" w:rsidRDefault="00E13424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E13424">
        <w:rPr>
          <w:rFonts w:ascii="Arial" w:hAnsi="Arial" w:cs="Arial"/>
          <w:sz w:val="20"/>
          <w:szCs w:val="20"/>
        </w:rPr>
        <w:t>Seluruh karyawan tetap dan tidak tetap PT Equity Life Indonesia yang diizinkan untuk melaksanakan pekerjaan dari lokasi di luar area kantor.</w:t>
      </w:r>
    </w:p>
    <w:p w14:paraId="39CD7720" w14:textId="77777777" w:rsidR="00E13424" w:rsidRPr="00F0296F" w:rsidRDefault="00E13424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E70EDC0" w14:textId="3EE699D4" w:rsidR="001E3903" w:rsidRPr="00F0296F" w:rsidRDefault="00B52AFE" w:rsidP="003E7CD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DEFINISI</w:t>
      </w:r>
    </w:p>
    <w:p w14:paraId="7336F6C2" w14:textId="781E2490" w:rsidR="00DA1BFC" w:rsidRPr="00F0296F" w:rsidRDefault="00D87541" w:rsidP="00F0296F">
      <w:pPr>
        <w:widowControl/>
        <w:suppressAutoHyphens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3.1 </w:t>
      </w:r>
      <w:r w:rsidR="00E13424" w:rsidRPr="00E13424">
        <w:rPr>
          <w:rFonts w:ascii="Arial" w:hAnsi="Arial" w:cs="Arial"/>
          <w:b/>
          <w:bCs/>
          <w:sz w:val="20"/>
          <w:szCs w:val="20"/>
        </w:rPr>
        <w:t xml:space="preserve">Remote Working: </w:t>
      </w:r>
      <w:r w:rsidR="00E13424" w:rsidRPr="00E13424">
        <w:rPr>
          <w:rFonts w:ascii="Arial" w:hAnsi="Arial" w:cs="Arial"/>
          <w:sz w:val="20"/>
          <w:szCs w:val="20"/>
        </w:rPr>
        <w:t>Kegiatan bekerja dari lokasi selain area kantor PT Equity Life Indonesia menggunakan perangkat perusahaan.</w:t>
      </w:r>
    </w:p>
    <w:p w14:paraId="7EE5D639" w14:textId="46283D7B" w:rsidR="00F0296F" w:rsidRDefault="00D87541" w:rsidP="00F0296F">
      <w:pPr>
        <w:widowControl/>
        <w:suppressAutoHyphens w:val="0"/>
        <w:jc w:val="both"/>
        <w:textAlignment w:val="auto"/>
        <w:rPr>
          <w:rFonts w:ascii="Arial" w:hAnsi="Arial" w:cs="Arial"/>
          <w:sz w:val="20"/>
          <w:szCs w:val="20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3.2 </w:t>
      </w:r>
      <w:r w:rsidR="00E13424" w:rsidRPr="00E13424">
        <w:rPr>
          <w:rFonts w:ascii="Arial" w:hAnsi="Arial" w:cs="Arial"/>
          <w:b/>
          <w:bCs/>
          <w:sz w:val="20"/>
          <w:szCs w:val="20"/>
        </w:rPr>
        <w:t xml:space="preserve">VPN: </w:t>
      </w:r>
      <w:r w:rsidR="00E13424" w:rsidRPr="00E13424">
        <w:rPr>
          <w:rFonts w:ascii="Arial" w:hAnsi="Arial" w:cs="Arial"/>
          <w:sz w:val="20"/>
          <w:szCs w:val="20"/>
        </w:rPr>
        <w:t>Virtual Private Network yang mengamankan koneksi jaringan jarak jauh.</w:t>
      </w:r>
    </w:p>
    <w:p w14:paraId="6E039853" w14:textId="26A2C366" w:rsidR="007D0E23" w:rsidRPr="00F0296F" w:rsidRDefault="007D0E23" w:rsidP="00F0296F">
      <w:pPr>
        <w:widowControl/>
        <w:suppressAutoHyphens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en-US"/>
        </w:rPr>
        <w:t xml:space="preserve">3.3 </w:t>
      </w:r>
      <w:r w:rsidRPr="007D0E23">
        <w:rPr>
          <w:rFonts w:ascii="Arial" w:eastAsia="Times New Roman" w:hAnsi="Arial" w:cs="Arial"/>
          <w:b/>
          <w:bCs/>
          <w:kern w:val="0"/>
          <w:sz w:val="20"/>
          <w:szCs w:val="20"/>
          <w:lang w:eastAsia="en-US"/>
        </w:rPr>
        <w:t>2FA (Two-Factor Authentication)</w:t>
      </w:r>
      <w:r w:rsidRPr="007D0E23">
        <w:rPr>
          <w:rFonts w:ascii="Arial" w:eastAsia="Times New Roman" w:hAnsi="Arial" w:cs="Arial"/>
          <w:kern w:val="0"/>
          <w:sz w:val="20"/>
          <w:szCs w:val="20"/>
          <w:lang w:eastAsia="en-US"/>
        </w:rPr>
        <w:t>: Mekanisme keamanan tambahan selain username dan password.</w:t>
      </w:r>
    </w:p>
    <w:p w14:paraId="71120CB0" w14:textId="0055ABF9" w:rsidR="00D87541" w:rsidRPr="00F0296F" w:rsidRDefault="00D87541" w:rsidP="00D87541">
      <w:pPr>
        <w:pStyle w:val="ListParagraph"/>
        <w:tabs>
          <w:tab w:val="left" w:pos="1170"/>
          <w:tab w:val="left" w:pos="153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  <w:lang w:val="pt-BR"/>
        </w:rPr>
      </w:pPr>
    </w:p>
    <w:p w14:paraId="3C17C41B" w14:textId="77777777" w:rsidR="00DA1BFC" w:rsidRPr="00F0296F" w:rsidRDefault="00DA1BFC" w:rsidP="00DA1BFC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2AB80265" w14:textId="5CC740B0" w:rsidR="00796512" w:rsidRPr="00F0296F" w:rsidRDefault="00796512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REFERENSI</w:t>
      </w:r>
    </w:p>
    <w:p w14:paraId="7FA05971" w14:textId="73051923" w:rsidR="006543C1" w:rsidRPr="00F0296F" w:rsidRDefault="00D87541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r w:rsidR="00815D94" w:rsidRPr="00F0296F">
        <w:rPr>
          <w:rFonts w:ascii="Arial" w:hAnsi="Arial" w:cs="Arial"/>
          <w:b/>
          <w:bCs/>
          <w:sz w:val="20"/>
          <w:szCs w:val="20"/>
        </w:rPr>
        <w:t>Kebijakan Umum Keamanan Informasi PT Equity Life Indonesia</w:t>
      </w:r>
    </w:p>
    <w:p w14:paraId="5DF62180" w14:textId="1BDAB258" w:rsidR="00815D94" w:rsidRPr="00F0296F" w:rsidRDefault="00815D94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</w:rPr>
        <w:t>ISO 27001:2022 Annex A</w:t>
      </w:r>
      <w:r w:rsidR="007D0E23">
        <w:rPr>
          <w:rFonts w:ascii="Arial" w:hAnsi="Arial" w:cs="Arial"/>
          <w:b/>
          <w:sz w:val="20"/>
          <w:szCs w:val="20"/>
        </w:rPr>
        <w:t>6</w:t>
      </w:r>
    </w:p>
    <w:p w14:paraId="7088B215" w14:textId="77777777" w:rsidR="006543C1" w:rsidRPr="00F0296F" w:rsidRDefault="006543C1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2285916" w14:textId="77777777" w:rsidR="006543C1" w:rsidRPr="00F0296F" w:rsidRDefault="006543C1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B0C4720" w14:textId="77777777" w:rsidR="006543C1" w:rsidRPr="00F0296F" w:rsidRDefault="006543C1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1344061" w14:textId="77777777" w:rsidR="00815D94" w:rsidRPr="00F0296F" w:rsidRDefault="00815D9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2C5C6C86" w14:textId="77777777" w:rsidR="00815D94" w:rsidRPr="00F0296F" w:rsidRDefault="00815D9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93475F9" w14:textId="77777777" w:rsidR="00815D94" w:rsidRDefault="00815D9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0835F3CE" w14:textId="77777777" w:rsidR="00165744" w:rsidRDefault="0016574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0527E611" w14:textId="77777777" w:rsidR="00165744" w:rsidRDefault="0016574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4DB85683" w14:textId="77777777" w:rsidR="00165744" w:rsidRDefault="0016574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11092FC1" w14:textId="77777777" w:rsidR="00165744" w:rsidRDefault="0016574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185885A" w14:textId="77777777" w:rsidR="00165744" w:rsidRPr="00F0296F" w:rsidRDefault="0016574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785D503" w14:textId="77777777" w:rsidR="00D87541" w:rsidRPr="00F0296F" w:rsidRDefault="00D87541" w:rsidP="00D8754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CD2B3AA" w14:textId="4355299D" w:rsidR="00D87541" w:rsidRDefault="0030039F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PROSEDUR OPERASIONAL</w:t>
      </w:r>
      <w:r w:rsidR="001E3903" w:rsidRPr="00F0296F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D2901DA" w14:textId="77777777" w:rsidR="00F0296F" w:rsidRPr="00F0296F" w:rsidRDefault="00F0296F" w:rsidP="00F0296F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C736AAE" w14:textId="553634A1" w:rsidR="00815D94" w:rsidRPr="00815D94" w:rsidRDefault="00165744" w:rsidP="00F0296F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Permohonan dan Persetujuan</w:t>
      </w:r>
    </w:p>
    <w:p w14:paraId="5834518A" w14:textId="77777777" w:rsidR="00165744" w:rsidRDefault="00165744" w:rsidP="00165744">
      <w:pPr>
        <w:pStyle w:val="ListParagraph"/>
        <w:numPr>
          <w:ilvl w:val="0"/>
          <w:numId w:val="36"/>
        </w:numPr>
        <w:ind w:left="0" w:firstLine="0"/>
        <w:jc w:val="both"/>
        <w:rPr>
          <w:rFonts w:ascii="Arial" w:hAnsi="Arial" w:cs="Arial"/>
          <w:sz w:val="20"/>
          <w:szCs w:val="20"/>
        </w:rPr>
      </w:pPr>
      <w:r w:rsidRPr="00165744">
        <w:rPr>
          <w:rFonts w:ascii="Arial" w:hAnsi="Arial" w:cs="Arial"/>
          <w:sz w:val="20"/>
          <w:szCs w:val="20"/>
        </w:rPr>
        <w:t>Karyawan wajib mengajukan permohonan tertulis kepada atasannya, mencantumkan alasan, jangka waktu, dan kebutuhan akses sistem.</w:t>
      </w:r>
    </w:p>
    <w:p w14:paraId="28A8FBC7" w14:textId="77DF9A6D" w:rsidR="00165744" w:rsidRPr="00165744" w:rsidRDefault="00165744" w:rsidP="00165744">
      <w:pPr>
        <w:pStyle w:val="ListParagraph"/>
        <w:numPr>
          <w:ilvl w:val="0"/>
          <w:numId w:val="36"/>
        </w:numPr>
        <w:ind w:left="0" w:firstLine="0"/>
        <w:jc w:val="both"/>
        <w:rPr>
          <w:rFonts w:ascii="Arial" w:hAnsi="Arial" w:cs="Arial"/>
          <w:sz w:val="20"/>
          <w:szCs w:val="20"/>
        </w:rPr>
      </w:pPr>
      <w:r w:rsidRPr="00165744">
        <w:rPr>
          <w:rFonts w:ascii="Arial" w:hAnsi="Arial" w:cs="Arial"/>
          <w:sz w:val="20"/>
          <w:szCs w:val="20"/>
        </w:rPr>
        <w:t>Persetujuan bertingkat:</w:t>
      </w:r>
    </w:p>
    <w:p w14:paraId="75CFBFB5" w14:textId="77777777" w:rsidR="00165744" w:rsidRPr="00165744" w:rsidRDefault="00165744" w:rsidP="00165744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  <w:r w:rsidRPr="00165744">
        <w:rPr>
          <w:rFonts w:ascii="Arial" w:hAnsi="Arial" w:cs="Arial"/>
          <w:sz w:val="20"/>
          <w:szCs w:val="20"/>
        </w:rPr>
        <w:t>Atasan langsung (Kepala Divisi/Departemen)</w:t>
      </w:r>
    </w:p>
    <w:p w14:paraId="3DFA685B" w14:textId="77777777" w:rsidR="00165744" w:rsidRPr="00165744" w:rsidRDefault="00165744" w:rsidP="00165744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  <w:r w:rsidRPr="00165744">
        <w:rPr>
          <w:rFonts w:ascii="Arial" w:hAnsi="Arial" w:cs="Arial"/>
          <w:sz w:val="20"/>
          <w:szCs w:val="20"/>
        </w:rPr>
        <w:t>Kepala Divisi Teknologi Informasi (untuk aktivasi teknis)</w:t>
      </w:r>
    </w:p>
    <w:p w14:paraId="5869EC9F" w14:textId="77777777" w:rsidR="00F739D1" w:rsidRPr="00165744" w:rsidRDefault="00F739D1" w:rsidP="00F739D1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581B83FD" w14:textId="77777777" w:rsidR="00165744" w:rsidRDefault="00165744" w:rsidP="00165744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165744">
        <w:rPr>
          <w:rFonts w:ascii="Arial" w:hAnsi="Arial" w:cs="Arial"/>
          <w:b/>
          <w:bCs/>
          <w:sz w:val="20"/>
          <w:szCs w:val="20"/>
        </w:rPr>
        <w:t>Ketentuan Akses Jarak jauh</w:t>
      </w:r>
    </w:p>
    <w:p w14:paraId="66FFB891" w14:textId="77777777" w:rsidR="00165744" w:rsidRPr="00165744" w:rsidRDefault="00165744" w:rsidP="00165744">
      <w:pPr>
        <w:pStyle w:val="ListParagraph"/>
        <w:numPr>
          <w:ilvl w:val="0"/>
          <w:numId w:val="36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165744">
        <w:rPr>
          <w:rFonts w:ascii="Arial" w:eastAsia="Times New Roman" w:hAnsi="Arial" w:cs="Arial"/>
          <w:kern w:val="0"/>
          <w:sz w:val="20"/>
          <w:szCs w:val="20"/>
          <w:lang w:eastAsia="en-US"/>
        </w:rPr>
        <w:t>Wajib menggunakan VPN perusahaan dengan proteksi 2FA.</w:t>
      </w:r>
    </w:p>
    <w:p w14:paraId="1F5811A0" w14:textId="77777777" w:rsidR="00165744" w:rsidRPr="00165744" w:rsidRDefault="00165744" w:rsidP="00165744">
      <w:pPr>
        <w:pStyle w:val="ListParagraph"/>
        <w:numPr>
          <w:ilvl w:val="0"/>
          <w:numId w:val="36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165744">
        <w:rPr>
          <w:rFonts w:ascii="Arial" w:eastAsia="Times New Roman" w:hAnsi="Arial" w:cs="Arial"/>
          <w:kern w:val="0"/>
          <w:sz w:val="20"/>
          <w:szCs w:val="20"/>
          <w:lang w:eastAsia="en-US"/>
        </w:rPr>
        <w:t>Akses hanya diberikan kepada pengguna yang telah diverifikasi dan memenuhi ketentuan keamanan.</w:t>
      </w:r>
    </w:p>
    <w:p w14:paraId="1F3B44EA" w14:textId="6B00F8DC" w:rsidR="00165744" w:rsidRPr="00165744" w:rsidRDefault="00165744" w:rsidP="00165744">
      <w:pPr>
        <w:pStyle w:val="ListParagraph"/>
        <w:numPr>
          <w:ilvl w:val="0"/>
          <w:numId w:val="36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165744">
        <w:rPr>
          <w:rFonts w:ascii="Arial" w:eastAsia="Times New Roman" w:hAnsi="Arial" w:cs="Arial"/>
          <w:kern w:val="0"/>
          <w:sz w:val="20"/>
          <w:szCs w:val="20"/>
          <w:lang w:eastAsia="en-US"/>
        </w:rPr>
        <w:t>Akses berbasis least privilege principle (hanya akses yang diperlukan untuk pekerjaan).</w:t>
      </w:r>
    </w:p>
    <w:p w14:paraId="72CD2025" w14:textId="77777777" w:rsidR="0044557A" w:rsidRPr="00165744" w:rsidRDefault="0044557A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3677A25" w14:textId="77777777" w:rsidR="00165744" w:rsidRDefault="00165744" w:rsidP="00165744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165744">
        <w:rPr>
          <w:rFonts w:ascii="Arial" w:hAnsi="Arial" w:cs="Arial"/>
          <w:b/>
          <w:bCs/>
          <w:sz w:val="20"/>
          <w:szCs w:val="20"/>
        </w:rPr>
        <w:t>Monitoring dan Penilaian</w:t>
      </w:r>
    </w:p>
    <w:p w14:paraId="6CA3B010" w14:textId="5545D32E" w:rsidR="00165744" w:rsidRPr="00165744" w:rsidRDefault="00165744" w:rsidP="00165744">
      <w:pPr>
        <w:pStyle w:val="ListParagraph"/>
        <w:numPr>
          <w:ilvl w:val="0"/>
          <w:numId w:val="36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165744">
        <w:rPr>
          <w:rFonts w:ascii="Arial" w:eastAsia="Times New Roman" w:hAnsi="Arial" w:cs="Arial"/>
          <w:kern w:val="0"/>
          <w:sz w:val="20"/>
          <w:szCs w:val="20"/>
          <w:lang w:eastAsia="en-US"/>
        </w:rPr>
        <w:t>I</w:t>
      </w:r>
      <w:r w:rsidRPr="00165744">
        <w:rPr>
          <w:rFonts w:ascii="Arial" w:eastAsia="Times New Roman" w:hAnsi="Arial" w:cs="Arial"/>
          <w:kern w:val="0"/>
          <w:sz w:val="20"/>
          <w:szCs w:val="20"/>
          <w:lang w:eastAsia="en-US"/>
        </w:rPr>
        <w:t>T Governance melakukan monitoring akses jarak jauh secara berkala.</w:t>
      </w:r>
    </w:p>
    <w:p w14:paraId="5EA64155" w14:textId="0B7248B1" w:rsidR="00165744" w:rsidRPr="00165744" w:rsidRDefault="00165744" w:rsidP="00165744">
      <w:pPr>
        <w:pStyle w:val="ListParagraph"/>
        <w:widowControl/>
        <w:numPr>
          <w:ilvl w:val="0"/>
          <w:numId w:val="36"/>
        </w:numPr>
        <w:suppressAutoHyphens w:val="0"/>
        <w:spacing w:before="100" w:beforeAutospacing="1" w:after="100" w:afterAutospacing="1" w:line="240" w:lineRule="auto"/>
        <w:ind w:left="0" w:firstLine="0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165744">
        <w:rPr>
          <w:rFonts w:ascii="Arial" w:eastAsia="Times New Roman" w:hAnsi="Arial" w:cs="Arial"/>
          <w:kern w:val="0"/>
          <w:sz w:val="20"/>
          <w:szCs w:val="20"/>
          <w:lang w:eastAsia="en-US"/>
        </w:rPr>
        <w:t>Audit rutin dilakukan minimal sekali dalam satu tahun untuk mengevaluasi efektivitas kontrol remote working.</w:t>
      </w:r>
    </w:p>
    <w:p w14:paraId="1A800A07" w14:textId="77777777" w:rsidR="00815D94" w:rsidRDefault="00815D9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C6D272D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056D417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25AADA55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9CF638A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2837231A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5180620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3E09303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382F69E6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330FEEF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55A88916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3AF25FB3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2D4A8B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22A6599D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34A855B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8459293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342D9C6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F27EE64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F6775B4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B7493F7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2DC0965C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CD5B9EA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0F608A3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0E3F37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283892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39B7435F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146D3D69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3DFCDF8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041D692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518EEEDE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C77B510" w14:textId="77777777" w:rsidR="0016574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8F1CD23" w14:textId="202E52E6" w:rsidR="00165744" w:rsidRDefault="00165744" w:rsidP="0016574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lastRenderedPageBreak/>
        <w:t>LAMPIRAN</w:t>
      </w:r>
    </w:p>
    <w:p w14:paraId="229A4D23" w14:textId="1B09AD95" w:rsidR="00165744" w:rsidRDefault="00165744" w:rsidP="00165744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sz w:val="20"/>
          <w:szCs w:val="20"/>
          <w:lang w:val="pt-BR"/>
        </w:rPr>
      </w:pPr>
      <w:r>
        <w:rPr>
          <w:rFonts w:ascii="Arial" w:hAnsi="Arial" w:cs="Arial"/>
          <w:b/>
          <w:sz w:val="20"/>
          <w:szCs w:val="20"/>
          <w:lang w:val="pt-BR"/>
        </w:rPr>
        <w:t>6.1 Form Pengajuan Remote Working</w:t>
      </w:r>
    </w:p>
    <w:p w14:paraId="3B6D7521" w14:textId="77777777" w:rsidR="00E545DD" w:rsidRDefault="00E545DD" w:rsidP="00165744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597E8DFC" w14:textId="0B8F83B8" w:rsidR="00E545DD" w:rsidRPr="00165744" w:rsidRDefault="00E545DD" w:rsidP="00165744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E545DD">
        <w:rPr>
          <w:rFonts w:ascii="Arial" w:hAnsi="Arial" w:cs="Arial"/>
          <w:b/>
          <w:sz w:val="20"/>
          <w:szCs w:val="20"/>
          <w:lang w:val="pt-BR"/>
        </w:rPr>
        <w:drawing>
          <wp:inline distT="0" distB="0" distL="0" distR="0" wp14:anchorId="1BBCE6B0" wp14:editId="38EAB44C">
            <wp:extent cx="3762900" cy="5229955"/>
            <wp:effectExtent l="0" t="0" r="9525" b="8890"/>
            <wp:docPr id="34705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58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BFB7" w14:textId="77777777" w:rsidR="00165744" w:rsidRPr="00815D94" w:rsidRDefault="0016574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7001A04" w14:textId="019F35E5" w:rsidR="007F344D" w:rsidRPr="00F0296F" w:rsidRDefault="007F344D" w:rsidP="00F0296F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sectPr w:rsidR="007F344D" w:rsidRPr="00F0296F" w:rsidSect="00BC47B7">
      <w:headerReference w:type="default" r:id="rId11"/>
      <w:pgSz w:w="11906" w:h="16838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FB7E3" w14:textId="77777777" w:rsidR="003C48CE" w:rsidRDefault="003C48CE">
      <w:pPr>
        <w:spacing w:after="0" w:line="240" w:lineRule="auto"/>
      </w:pPr>
      <w:r>
        <w:separator/>
      </w:r>
    </w:p>
  </w:endnote>
  <w:endnote w:type="continuationSeparator" w:id="0">
    <w:p w14:paraId="1A714F40" w14:textId="77777777" w:rsidR="003C48CE" w:rsidRDefault="003C4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FDB13" w14:textId="77777777" w:rsidR="003C48CE" w:rsidRDefault="003C48CE">
      <w:pPr>
        <w:spacing w:after="0" w:line="240" w:lineRule="auto"/>
      </w:pPr>
      <w:r>
        <w:separator/>
      </w:r>
    </w:p>
  </w:footnote>
  <w:footnote w:type="continuationSeparator" w:id="0">
    <w:p w14:paraId="56C7E6B7" w14:textId="77777777" w:rsidR="003C48CE" w:rsidRDefault="003C4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5" w:type="dxa"/>
      <w:tblInd w:w="-1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75"/>
      <w:gridCol w:w="3150"/>
      <w:gridCol w:w="1800"/>
      <w:gridCol w:w="255"/>
      <w:gridCol w:w="1395"/>
    </w:tblGrid>
    <w:tr w:rsidR="006D04CC" w14:paraId="0D6EF434" w14:textId="77777777" w:rsidTr="00322616">
      <w:trPr>
        <w:trHeight w:val="347"/>
      </w:trPr>
      <w:tc>
        <w:tcPr>
          <w:tcW w:w="2175" w:type="dxa"/>
          <w:vMerge w:val="restart"/>
          <w:tcBorders>
            <w:top w:val="single" w:sz="4" w:space="0" w:color="auto"/>
          </w:tcBorders>
          <w:shd w:val="clear" w:color="auto" w:fill="auto"/>
          <w:vAlign w:val="center"/>
        </w:tcPr>
        <w:p w14:paraId="4F78E89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en-US"/>
            </w:rPr>
            <w:drawing>
              <wp:inline distT="0" distB="0" distL="114300" distR="114300" wp14:anchorId="50DE1751" wp14:editId="73315830">
                <wp:extent cx="1207135" cy="661035"/>
                <wp:effectExtent l="0" t="0" r="12065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13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  <w:vMerge w:val="restart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7F1B74" w14:textId="77777777" w:rsidR="006D04CC" w:rsidRDefault="006D04CC" w:rsidP="00A14BAE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PROSEDUR OPERASIONAL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34D18FD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No. Dokumen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FC498D3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5427943E" w14:textId="1EF62E5E" w:rsidR="006D04CC" w:rsidRDefault="006D04CC" w:rsidP="007D493D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lang w:val="id-ID"/>
            </w:rPr>
          </w:pPr>
        </w:p>
      </w:tc>
    </w:tr>
    <w:tr w:rsidR="006D04CC" w14:paraId="68986E1E" w14:textId="77777777" w:rsidTr="00322616">
      <w:trPr>
        <w:trHeight w:val="428"/>
      </w:trPr>
      <w:tc>
        <w:tcPr>
          <w:tcW w:w="2175" w:type="dxa"/>
          <w:vMerge/>
          <w:shd w:val="clear" w:color="auto" w:fill="auto"/>
        </w:tcPr>
        <w:p w14:paraId="749B350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14E019F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8A0ED8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Revisi  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0C539CC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69471FB6" w14:textId="77777777" w:rsidR="006D04CC" w:rsidRPr="00062011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</w:pPr>
          <w:r w:rsidRPr="00062011">
            <w:rPr>
              <w:rFonts w:ascii="Arial" w:hAnsi="Arial" w:cs="Arial"/>
              <w:sz w:val="20"/>
              <w:szCs w:val="20"/>
            </w:rPr>
            <w:t>00</w:t>
          </w:r>
        </w:p>
      </w:tc>
    </w:tr>
    <w:tr w:rsidR="006D04CC" w14:paraId="7B78992F" w14:textId="77777777" w:rsidTr="00322616">
      <w:trPr>
        <w:trHeight w:val="455"/>
      </w:trPr>
      <w:tc>
        <w:tcPr>
          <w:tcW w:w="2175" w:type="dxa"/>
          <w:vMerge/>
          <w:shd w:val="clear" w:color="auto" w:fill="auto"/>
        </w:tcPr>
        <w:p w14:paraId="3AC56F6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 w:val="restart"/>
          <w:tcBorders>
            <w:right w:val="single" w:sz="4" w:space="0" w:color="auto"/>
          </w:tcBorders>
          <w:shd w:val="clear" w:color="auto" w:fill="auto"/>
          <w:vAlign w:val="center"/>
        </w:tcPr>
        <w:p w14:paraId="434FC1F2" w14:textId="4E19D94A" w:rsidR="00E13424" w:rsidRPr="007A0D17" w:rsidRDefault="00E13424" w:rsidP="00E13424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ind w:left="420"/>
            <w:jc w:val="center"/>
            <w:rPr>
              <w:rFonts w:ascii="Arial" w:hAnsi="Arial" w:cs="Arial"/>
              <w:color w:val="000000" w:themeColor="text1"/>
              <w:sz w:val="20"/>
              <w:szCs w:val="20"/>
            </w:rPr>
          </w:pPr>
          <w:r>
            <w:rPr>
              <w:rFonts w:ascii="Arial" w:hAnsi="Arial" w:cs="Arial"/>
              <w:color w:val="000000" w:themeColor="text1"/>
              <w:sz w:val="20"/>
              <w:szCs w:val="20"/>
            </w:rPr>
            <w:t>Remote Working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5D0409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Tanggal Berlaku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14B05B4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36266EE2" w14:textId="072EEAD8" w:rsidR="006D04CC" w:rsidRDefault="00815D94" w:rsidP="0092266C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lang w:val="id-ID"/>
            </w:rPr>
          </w:pPr>
          <w:r>
            <w:rPr>
              <w:lang w:val="id-ID"/>
            </w:rPr>
            <w:t>29/04/2025</w:t>
          </w:r>
        </w:p>
      </w:tc>
    </w:tr>
    <w:tr w:rsidR="006D04CC" w14:paraId="5710956B" w14:textId="77777777" w:rsidTr="00322616">
      <w:trPr>
        <w:trHeight w:val="392"/>
      </w:trPr>
      <w:tc>
        <w:tcPr>
          <w:tcW w:w="2175" w:type="dxa"/>
          <w:vMerge/>
          <w:shd w:val="clear" w:color="auto" w:fill="auto"/>
        </w:tcPr>
        <w:p w14:paraId="5C99978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</w:tcPr>
        <w:p w14:paraId="0B5644C0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7982A2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Halaman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7396010B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</w:tcBorders>
          <w:shd w:val="clear" w:color="auto" w:fill="auto"/>
          <w:vAlign w:val="center"/>
        </w:tcPr>
        <w:p w14:paraId="5CB2EBE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</w:pP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t xml:space="preserve">/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\*Arabic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11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24112EC" w14:textId="77777777" w:rsidR="006D04CC" w:rsidRDefault="006D0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65"/>
    <w:multiLevelType w:val="multilevel"/>
    <w:tmpl w:val="FD847A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011842"/>
    <w:multiLevelType w:val="multilevel"/>
    <w:tmpl w:val="C0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5F61"/>
    <w:multiLevelType w:val="multilevel"/>
    <w:tmpl w:val="899CCF84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7F86A4F"/>
    <w:multiLevelType w:val="multilevel"/>
    <w:tmpl w:val="E4D07D3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0B5F7D1F"/>
    <w:multiLevelType w:val="multilevel"/>
    <w:tmpl w:val="E8E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93CA5"/>
    <w:multiLevelType w:val="multilevel"/>
    <w:tmpl w:val="95D6CDC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126613E5"/>
    <w:multiLevelType w:val="multilevel"/>
    <w:tmpl w:val="CCD4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9E2C9"/>
    <w:multiLevelType w:val="singleLevel"/>
    <w:tmpl w:val="1C39E2C9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23314228"/>
    <w:multiLevelType w:val="hybridMultilevel"/>
    <w:tmpl w:val="5FA8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57B6F"/>
    <w:multiLevelType w:val="multilevel"/>
    <w:tmpl w:val="536231AA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5A850B8"/>
    <w:multiLevelType w:val="hybridMultilevel"/>
    <w:tmpl w:val="F9BC4230"/>
    <w:lvl w:ilvl="0" w:tplc="E9F8595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93AB5"/>
    <w:multiLevelType w:val="multilevel"/>
    <w:tmpl w:val="D6BA23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611218B"/>
    <w:multiLevelType w:val="multilevel"/>
    <w:tmpl w:val="F7F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E2BE1"/>
    <w:multiLevelType w:val="hybridMultilevel"/>
    <w:tmpl w:val="25F454C4"/>
    <w:lvl w:ilvl="0" w:tplc="A1ACCECC">
      <w:numFmt w:val="bullet"/>
      <w:lvlText w:val=""/>
      <w:lvlJc w:val="left"/>
      <w:pPr>
        <w:ind w:left="1800" w:hanging="360"/>
      </w:pPr>
      <w:rPr>
        <w:rFonts w:ascii="Symbol" w:eastAsia="Lucida Sans Unicode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A0D6F01"/>
    <w:multiLevelType w:val="hybridMultilevel"/>
    <w:tmpl w:val="FF2CCD2A"/>
    <w:lvl w:ilvl="0" w:tplc="B7303E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9D76EB"/>
    <w:multiLevelType w:val="multilevel"/>
    <w:tmpl w:val="B8D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37D25"/>
    <w:multiLevelType w:val="hybridMultilevel"/>
    <w:tmpl w:val="AD24D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11EC4"/>
    <w:multiLevelType w:val="multilevel"/>
    <w:tmpl w:val="0E4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021DDE"/>
    <w:multiLevelType w:val="multilevel"/>
    <w:tmpl w:val="075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71911"/>
    <w:multiLevelType w:val="multilevel"/>
    <w:tmpl w:val="38671911"/>
    <w:lvl w:ilvl="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7457B6"/>
    <w:multiLevelType w:val="multilevel"/>
    <w:tmpl w:val="32B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93C49"/>
    <w:multiLevelType w:val="multilevel"/>
    <w:tmpl w:val="163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CA6F83"/>
    <w:multiLevelType w:val="multilevel"/>
    <w:tmpl w:val="9A8A3BF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3" w15:restartNumberingAfterBreak="0">
    <w:nsid w:val="49503F43"/>
    <w:multiLevelType w:val="hybridMultilevel"/>
    <w:tmpl w:val="1DA2134E"/>
    <w:lvl w:ilvl="0" w:tplc="762AA854">
      <w:start w:val="3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B70C62"/>
    <w:multiLevelType w:val="multilevel"/>
    <w:tmpl w:val="9CB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56918"/>
    <w:multiLevelType w:val="multilevel"/>
    <w:tmpl w:val="3C44502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6" w15:restartNumberingAfterBreak="0">
    <w:nsid w:val="4F4C6AFF"/>
    <w:multiLevelType w:val="multilevel"/>
    <w:tmpl w:val="0B36663E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51253E78"/>
    <w:multiLevelType w:val="multilevel"/>
    <w:tmpl w:val="8140E178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8" w15:restartNumberingAfterBreak="0">
    <w:nsid w:val="5179493B"/>
    <w:multiLevelType w:val="hybridMultilevel"/>
    <w:tmpl w:val="7E9C896A"/>
    <w:lvl w:ilvl="0" w:tplc="0CA6B2B6"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101F46"/>
    <w:multiLevelType w:val="multilevel"/>
    <w:tmpl w:val="EC8C66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0" w15:restartNumberingAfterBreak="0">
    <w:nsid w:val="55EF79D7"/>
    <w:multiLevelType w:val="multilevel"/>
    <w:tmpl w:val="EF2AA4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5DC21B8F"/>
    <w:multiLevelType w:val="multilevel"/>
    <w:tmpl w:val="C9D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5315A"/>
    <w:multiLevelType w:val="multilevel"/>
    <w:tmpl w:val="1F9607AA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7C83A37"/>
    <w:multiLevelType w:val="multilevel"/>
    <w:tmpl w:val="083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B42FF"/>
    <w:multiLevelType w:val="multilevel"/>
    <w:tmpl w:val="EA160E66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CF66D5"/>
    <w:multiLevelType w:val="multilevel"/>
    <w:tmpl w:val="7DE685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275480374">
    <w:abstractNumId w:val="7"/>
  </w:num>
  <w:num w:numId="2" w16cid:durableId="145977195">
    <w:abstractNumId w:val="16"/>
  </w:num>
  <w:num w:numId="3" w16cid:durableId="1438713815">
    <w:abstractNumId w:val="3"/>
  </w:num>
  <w:num w:numId="4" w16cid:durableId="1580410899">
    <w:abstractNumId w:val="27"/>
  </w:num>
  <w:num w:numId="5" w16cid:durableId="381752516">
    <w:abstractNumId w:val="0"/>
  </w:num>
  <w:num w:numId="6" w16cid:durableId="806312238">
    <w:abstractNumId w:val="4"/>
  </w:num>
  <w:num w:numId="7" w16cid:durableId="1981231658">
    <w:abstractNumId w:val="31"/>
  </w:num>
  <w:num w:numId="8" w16cid:durableId="2098667909">
    <w:abstractNumId w:val="19"/>
  </w:num>
  <w:num w:numId="9" w16cid:durableId="1664317230">
    <w:abstractNumId w:val="34"/>
  </w:num>
  <w:num w:numId="10" w16cid:durableId="577256028">
    <w:abstractNumId w:val="32"/>
  </w:num>
  <w:num w:numId="11" w16cid:durableId="1804272640">
    <w:abstractNumId w:val="26"/>
  </w:num>
  <w:num w:numId="12" w16cid:durableId="90049398">
    <w:abstractNumId w:val="13"/>
  </w:num>
  <w:num w:numId="13" w16cid:durableId="1584756623">
    <w:abstractNumId w:val="14"/>
  </w:num>
  <w:num w:numId="14" w16cid:durableId="660624987">
    <w:abstractNumId w:val="28"/>
  </w:num>
  <w:num w:numId="15" w16cid:durableId="1190802807">
    <w:abstractNumId w:val="17"/>
  </w:num>
  <w:num w:numId="16" w16cid:durableId="1767385198">
    <w:abstractNumId w:val="8"/>
  </w:num>
  <w:num w:numId="17" w16cid:durableId="109592767">
    <w:abstractNumId w:val="30"/>
  </w:num>
  <w:num w:numId="18" w16cid:durableId="205534408">
    <w:abstractNumId w:val="35"/>
  </w:num>
  <w:num w:numId="19" w16cid:durableId="378867631">
    <w:abstractNumId w:val="29"/>
  </w:num>
  <w:num w:numId="20" w16cid:durableId="430466459">
    <w:abstractNumId w:val="6"/>
  </w:num>
  <w:num w:numId="21" w16cid:durableId="700321706">
    <w:abstractNumId w:val="18"/>
  </w:num>
  <w:num w:numId="22" w16cid:durableId="1069618038">
    <w:abstractNumId w:val="15"/>
  </w:num>
  <w:num w:numId="23" w16cid:durableId="178475448">
    <w:abstractNumId w:val="20"/>
  </w:num>
  <w:num w:numId="24" w16cid:durableId="579412447">
    <w:abstractNumId w:val="24"/>
  </w:num>
  <w:num w:numId="25" w16cid:durableId="1245454296">
    <w:abstractNumId w:val="11"/>
  </w:num>
  <w:num w:numId="26" w16cid:durableId="1342463223">
    <w:abstractNumId w:val="9"/>
  </w:num>
  <w:num w:numId="27" w16cid:durableId="1362894937">
    <w:abstractNumId w:val="2"/>
  </w:num>
  <w:num w:numId="28" w16cid:durableId="811673777">
    <w:abstractNumId w:val="25"/>
  </w:num>
  <w:num w:numId="29" w16cid:durableId="54203135">
    <w:abstractNumId w:val="5"/>
  </w:num>
  <w:num w:numId="30" w16cid:durableId="1068384456">
    <w:abstractNumId w:val="22"/>
  </w:num>
  <w:num w:numId="31" w16cid:durableId="594943833">
    <w:abstractNumId w:val="12"/>
  </w:num>
  <w:num w:numId="32" w16cid:durableId="965089144">
    <w:abstractNumId w:val="1"/>
  </w:num>
  <w:num w:numId="33" w16cid:durableId="1814563516">
    <w:abstractNumId w:val="10"/>
  </w:num>
  <w:num w:numId="34" w16cid:durableId="1899390809">
    <w:abstractNumId w:val="21"/>
  </w:num>
  <w:num w:numId="35" w16cid:durableId="386682119">
    <w:abstractNumId w:val="33"/>
  </w:num>
  <w:num w:numId="36" w16cid:durableId="178306621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C2F25"/>
    <w:rsid w:val="000040E3"/>
    <w:rsid w:val="00016731"/>
    <w:rsid w:val="000207F8"/>
    <w:rsid w:val="00033E34"/>
    <w:rsid w:val="00062011"/>
    <w:rsid w:val="000628B4"/>
    <w:rsid w:val="00095F86"/>
    <w:rsid w:val="000A766D"/>
    <w:rsid w:val="000C5941"/>
    <w:rsid w:val="00106A32"/>
    <w:rsid w:val="00115944"/>
    <w:rsid w:val="00140651"/>
    <w:rsid w:val="00141A79"/>
    <w:rsid w:val="00165744"/>
    <w:rsid w:val="001710BF"/>
    <w:rsid w:val="001726FA"/>
    <w:rsid w:val="001830AE"/>
    <w:rsid w:val="00184737"/>
    <w:rsid w:val="001E3903"/>
    <w:rsid w:val="002175D0"/>
    <w:rsid w:val="00234166"/>
    <w:rsid w:val="002472FA"/>
    <w:rsid w:val="00247AD6"/>
    <w:rsid w:val="00256EA6"/>
    <w:rsid w:val="00257A1C"/>
    <w:rsid w:val="00263BE5"/>
    <w:rsid w:val="002C00FB"/>
    <w:rsid w:val="002E1369"/>
    <w:rsid w:val="0030017B"/>
    <w:rsid w:val="0030039F"/>
    <w:rsid w:val="00322616"/>
    <w:rsid w:val="00347259"/>
    <w:rsid w:val="003559AC"/>
    <w:rsid w:val="00360FA4"/>
    <w:rsid w:val="003622F3"/>
    <w:rsid w:val="003752E3"/>
    <w:rsid w:val="003A029C"/>
    <w:rsid w:val="003B56C1"/>
    <w:rsid w:val="003C48CE"/>
    <w:rsid w:val="003D7DA9"/>
    <w:rsid w:val="003E7CD4"/>
    <w:rsid w:val="003F0C5C"/>
    <w:rsid w:val="003F2298"/>
    <w:rsid w:val="003F3D2A"/>
    <w:rsid w:val="004009E5"/>
    <w:rsid w:val="00406465"/>
    <w:rsid w:val="00414870"/>
    <w:rsid w:val="00416BD1"/>
    <w:rsid w:val="0044557A"/>
    <w:rsid w:val="00461742"/>
    <w:rsid w:val="0046393C"/>
    <w:rsid w:val="00466FA2"/>
    <w:rsid w:val="00476DB1"/>
    <w:rsid w:val="004A0BFD"/>
    <w:rsid w:val="004C3C25"/>
    <w:rsid w:val="004E2E31"/>
    <w:rsid w:val="004F1CCB"/>
    <w:rsid w:val="004F73B0"/>
    <w:rsid w:val="00505894"/>
    <w:rsid w:val="0052570C"/>
    <w:rsid w:val="00554644"/>
    <w:rsid w:val="00583F61"/>
    <w:rsid w:val="005A21FB"/>
    <w:rsid w:val="005E323A"/>
    <w:rsid w:val="005E452C"/>
    <w:rsid w:val="005E515D"/>
    <w:rsid w:val="005E59F4"/>
    <w:rsid w:val="00626CBB"/>
    <w:rsid w:val="00641FC3"/>
    <w:rsid w:val="006543C1"/>
    <w:rsid w:val="0065641F"/>
    <w:rsid w:val="006606FF"/>
    <w:rsid w:val="00695393"/>
    <w:rsid w:val="00697686"/>
    <w:rsid w:val="006C3BBC"/>
    <w:rsid w:val="006C469D"/>
    <w:rsid w:val="006D04CC"/>
    <w:rsid w:val="006E20D9"/>
    <w:rsid w:val="006E68E8"/>
    <w:rsid w:val="006F1D27"/>
    <w:rsid w:val="006F697C"/>
    <w:rsid w:val="0071227C"/>
    <w:rsid w:val="00722323"/>
    <w:rsid w:val="007228E9"/>
    <w:rsid w:val="00750ED3"/>
    <w:rsid w:val="007568F7"/>
    <w:rsid w:val="007759C2"/>
    <w:rsid w:val="007938B8"/>
    <w:rsid w:val="00796512"/>
    <w:rsid w:val="007A0D17"/>
    <w:rsid w:val="007C061B"/>
    <w:rsid w:val="007D0E23"/>
    <w:rsid w:val="007D493D"/>
    <w:rsid w:val="007D681B"/>
    <w:rsid w:val="007F344D"/>
    <w:rsid w:val="007F3E09"/>
    <w:rsid w:val="007F49A3"/>
    <w:rsid w:val="007F5DCC"/>
    <w:rsid w:val="00806B03"/>
    <w:rsid w:val="00815D94"/>
    <w:rsid w:val="0082574C"/>
    <w:rsid w:val="008357D3"/>
    <w:rsid w:val="00851506"/>
    <w:rsid w:val="008613E4"/>
    <w:rsid w:val="00872EA1"/>
    <w:rsid w:val="0088389D"/>
    <w:rsid w:val="008B4D54"/>
    <w:rsid w:val="0092266C"/>
    <w:rsid w:val="00923669"/>
    <w:rsid w:val="009272D9"/>
    <w:rsid w:val="0094526F"/>
    <w:rsid w:val="00953EBD"/>
    <w:rsid w:val="00956608"/>
    <w:rsid w:val="009760EC"/>
    <w:rsid w:val="00983871"/>
    <w:rsid w:val="00984371"/>
    <w:rsid w:val="00986136"/>
    <w:rsid w:val="00996FDB"/>
    <w:rsid w:val="009A3D78"/>
    <w:rsid w:val="009C0C29"/>
    <w:rsid w:val="00A00BD5"/>
    <w:rsid w:val="00A03682"/>
    <w:rsid w:val="00A14BAE"/>
    <w:rsid w:val="00A26EF6"/>
    <w:rsid w:val="00A40265"/>
    <w:rsid w:val="00A41A46"/>
    <w:rsid w:val="00A52143"/>
    <w:rsid w:val="00A73DA9"/>
    <w:rsid w:val="00A9125D"/>
    <w:rsid w:val="00AA5480"/>
    <w:rsid w:val="00AB5066"/>
    <w:rsid w:val="00AC13E3"/>
    <w:rsid w:val="00AC6422"/>
    <w:rsid w:val="00AE6247"/>
    <w:rsid w:val="00AF0DA0"/>
    <w:rsid w:val="00B03B64"/>
    <w:rsid w:val="00B40F82"/>
    <w:rsid w:val="00B52AFE"/>
    <w:rsid w:val="00BC27C2"/>
    <w:rsid w:val="00BC47B7"/>
    <w:rsid w:val="00BD1808"/>
    <w:rsid w:val="00BD5251"/>
    <w:rsid w:val="00BE0D65"/>
    <w:rsid w:val="00BE4525"/>
    <w:rsid w:val="00BF304C"/>
    <w:rsid w:val="00C0130A"/>
    <w:rsid w:val="00C42C47"/>
    <w:rsid w:val="00C61F59"/>
    <w:rsid w:val="00CB3696"/>
    <w:rsid w:val="00CB604F"/>
    <w:rsid w:val="00CC1555"/>
    <w:rsid w:val="00CE581D"/>
    <w:rsid w:val="00CE713C"/>
    <w:rsid w:val="00D12FA8"/>
    <w:rsid w:val="00D163F0"/>
    <w:rsid w:val="00D2676E"/>
    <w:rsid w:val="00D54777"/>
    <w:rsid w:val="00D84288"/>
    <w:rsid w:val="00D84F38"/>
    <w:rsid w:val="00D87541"/>
    <w:rsid w:val="00D90CAA"/>
    <w:rsid w:val="00DA1BFC"/>
    <w:rsid w:val="00E13424"/>
    <w:rsid w:val="00E2337F"/>
    <w:rsid w:val="00E465B7"/>
    <w:rsid w:val="00E47401"/>
    <w:rsid w:val="00E545DD"/>
    <w:rsid w:val="00E5636D"/>
    <w:rsid w:val="00E57199"/>
    <w:rsid w:val="00E64F80"/>
    <w:rsid w:val="00E87B4A"/>
    <w:rsid w:val="00EC5228"/>
    <w:rsid w:val="00EC5570"/>
    <w:rsid w:val="00EC7663"/>
    <w:rsid w:val="00F0296F"/>
    <w:rsid w:val="00F1284C"/>
    <w:rsid w:val="00F15C81"/>
    <w:rsid w:val="00F50F62"/>
    <w:rsid w:val="00F52AD4"/>
    <w:rsid w:val="00F739D1"/>
    <w:rsid w:val="00F80960"/>
    <w:rsid w:val="00F90DB1"/>
    <w:rsid w:val="00FC2293"/>
    <w:rsid w:val="00FC7F1D"/>
    <w:rsid w:val="00FF5B52"/>
    <w:rsid w:val="026C2F25"/>
    <w:rsid w:val="6196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AD377"/>
  <w15:docId w15:val="{212BE920-094B-4588-A9E9-8351B404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Lucida Sans Unicode" w:cs="Tahoma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D26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B60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unhideWhenUsed/>
    <w:qFormat/>
    <w:pPr>
      <w:widowControl/>
      <w:tabs>
        <w:tab w:val="right" w:leader="dot" w:pos="8460"/>
      </w:tabs>
      <w:suppressAutoHyphens w:val="0"/>
      <w:spacing w:after="100"/>
      <w:ind w:left="1080"/>
      <w:textAlignment w:val="auto"/>
    </w:pPr>
    <w:rPr>
      <w:rFonts w:ascii="Calibri" w:eastAsia="Times New Roman" w:hAnsi="Calibri" w:cs="Times New Roman"/>
      <w:kern w:val="0"/>
      <w:sz w:val="22"/>
      <w:szCs w:val="22"/>
      <w:lang w:eastAsia="en-US"/>
    </w:rPr>
  </w:style>
  <w:style w:type="character" w:styleId="PageNumber">
    <w:name w:val="page number"/>
    <w:basedOn w:val="WW-DefaultParagraphFont11"/>
    <w:qFormat/>
  </w:style>
  <w:style w:type="character" w:customStyle="1" w:styleId="WW-DefaultParagraphFont11">
    <w:name w:val="WW-Default Paragraph Font11"/>
    <w:qFormat/>
  </w:style>
  <w:style w:type="paragraph" w:customStyle="1" w:styleId="Standard">
    <w:name w:val="Standard"/>
    <w:qFormat/>
    <w:pPr>
      <w:suppressAutoHyphens/>
      <w:textAlignment w:val="baseline"/>
    </w:pPr>
    <w:rPr>
      <w:rFonts w:eastAsia="Arial" w:cs="Calibri"/>
      <w:kern w:val="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rsid w:val="00D2676E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676E"/>
    <w:pPr>
      <w:widowControl/>
      <w:suppressAutoHyphens w:val="0"/>
      <w:textAlignment w:val="auto"/>
      <w:outlineLvl w:val="9"/>
    </w:pPr>
    <w:rPr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A14BAE"/>
    <w:pPr>
      <w:tabs>
        <w:tab w:val="left" w:pos="426"/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267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C47B7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C47B7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72"/>
    <w:qFormat/>
    <w:rsid w:val="007A0D1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B604F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paragraph" w:customStyle="1" w:styleId="Point-Normal">
    <w:name w:val="Point - Normal"/>
    <w:basedOn w:val="ListParagraph"/>
    <w:qFormat/>
    <w:rsid w:val="00CB604F"/>
    <w:pPr>
      <w:widowControl/>
      <w:numPr>
        <w:numId w:val="8"/>
      </w:numPr>
      <w:suppressAutoHyphens w:val="0"/>
      <w:spacing w:after="0" w:line="360" w:lineRule="auto"/>
      <w:jc w:val="both"/>
      <w:textAlignment w:val="auto"/>
    </w:pPr>
    <w:rPr>
      <w:rFonts w:ascii="Raleway" w:eastAsiaTheme="minorHAnsi" w:hAnsi="Raleway" w:cstheme="minorBidi"/>
      <w:kern w:val="2"/>
      <w:sz w:val="20"/>
      <w:szCs w:val="20"/>
      <w:lang w:val="zh-CN" w:eastAsia="en-US"/>
      <w14:ligatures w14:val="standardContextual"/>
    </w:rPr>
  </w:style>
  <w:style w:type="paragraph" w:customStyle="1" w:styleId="Point-Heading2">
    <w:name w:val="Point - Heading 2"/>
    <w:basedOn w:val="Point-Normal"/>
    <w:qFormat/>
    <w:rsid w:val="00CB604F"/>
    <w:pPr>
      <w:numPr>
        <w:ilvl w:val="1"/>
      </w:numPr>
      <w:ind w:left="1260"/>
    </w:pPr>
    <w:rPr>
      <w:rFonts w:cs="Arial"/>
    </w:rPr>
  </w:style>
  <w:style w:type="paragraph" w:customStyle="1" w:styleId="PointBawahnyapointheading2">
    <w:name w:val="Point Bawah nya point heading 2"/>
    <w:basedOn w:val="Point-Heading2"/>
    <w:qFormat/>
    <w:rsid w:val="00CB604F"/>
    <w:pPr>
      <w:numPr>
        <w:ilvl w:val="2"/>
      </w:numPr>
    </w:pPr>
  </w:style>
  <w:style w:type="paragraph" w:customStyle="1" w:styleId="Point-Heading4">
    <w:name w:val="Point - Heading 4"/>
    <w:basedOn w:val="Point-Heading2"/>
    <w:qFormat/>
    <w:rsid w:val="00CB604F"/>
    <w:pPr>
      <w:ind w:left="3402" w:hanging="425"/>
    </w:pPr>
    <w:rPr>
      <w:lang w:val="id-ID"/>
    </w:rPr>
  </w:style>
  <w:style w:type="paragraph" w:styleId="TOC6">
    <w:name w:val="toc 6"/>
    <w:basedOn w:val="Normal"/>
    <w:next w:val="Normal"/>
    <w:autoRedefine/>
    <w:rsid w:val="007F5DCC"/>
    <w:pPr>
      <w:spacing w:after="100"/>
      <w:ind w:left="1200"/>
    </w:pPr>
  </w:style>
  <w:style w:type="paragraph" w:styleId="BalloonText">
    <w:name w:val="Balloon Text"/>
    <w:basedOn w:val="Normal"/>
    <w:link w:val="BalloonTextChar"/>
    <w:rsid w:val="007D493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493D"/>
    <w:rPr>
      <w:rFonts w:ascii="Tahoma" w:eastAsia="Lucida Sans Unicode" w:hAnsi="Tahoma" w:cs="Tahoma"/>
      <w:kern w:val="1"/>
      <w:sz w:val="16"/>
      <w:szCs w:val="16"/>
      <w:lang w:eastAsia="ar-SA"/>
    </w:rPr>
  </w:style>
  <w:style w:type="table" w:styleId="TableGrid">
    <w:name w:val="Table Grid"/>
    <w:basedOn w:val="TableNormal"/>
    <w:rsid w:val="00F1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551E74-314A-4F04-BE5F-2030697A6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Ernica Putri Oktavia</dc:creator>
  <cp:lastModifiedBy>Andrean Effendi</cp:lastModifiedBy>
  <cp:revision>3</cp:revision>
  <dcterms:created xsi:type="dcterms:W3CDTF">2025-04-29T03:44:00Z</dcterms:created>
  <dcterms:modified xsi:type="dcterms:W3CDTF">2025-04-29T06:12:00Z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