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Autospacing="0" w:before="0" w:afterAutospacing="0" w:after="0"/>
        <w:jc w:val="center"/>
        <w:rPr>
          <w:sz w:val="22"/>
        </w:rPr>
      </w:pPr>
      <w:r>
        <w:rPr>
          <w:color w:val="000000"/>
          <w:szCs w:val="28"/>
        </w:rPr>
        <w:t>Министерство науки и высшего образования Российской Федерации</w:t>
      </w:r>
    </w:p>
    <w:p>
      <w:pPr>
        <w:pStyle w:val="NormalWeb"/>
        <w:spacing w:beforeAutospacing="0" w:before="0" w:afterAutospacing="0" w:after="0"/>
        <w:jc w:val="center"/>
        <w:rPr>
          <w:sz w:val="22"/>
        </w:rPr>
      </w:pPr>
      <w:r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>
      <w:pPr>
        <w:pStyle w:val="NormalWeb"/>
        <w:spacing w:beforeAutospacing="0" w:before="0" w:afterAutospacing="0" w:after="0"/>
        <w:jc w:val="center"/>
        <w:rPr>
          <w:color w:val="00000A"/>
          <w:szCs w:val="28"/>
        </w:rPr>
      </w:pPr>
      <w:r>
        <w:rPr>
          <w:color w:val="00000A"/>
          <w:szCs w:val="28"/>
        </w:rPr>
        <w:t>«</w:t>
      </w:r>
      <w:r>
        <w:rPr>
          <w:b/>
          <w:color w:val="00000A"/>
          <w:szCs w:val="28"/>
        </w:rPr>
        <w:t>Национальный исследовательский университет ИТМО</w:t>
      </w:r>
      <w:r>
        <w:rPr>
          <w:color w:val="00000A"/>
          <w:szCs w:val="28"/>
        </w:rPr>
        <w:t>»</w:t>
      </w:r>
    </w:p>
    <w:p>
      <w:pPr>
        <w:pStyle w:val="NormalWeb"/>
        <w:spacing w:beforeAutospacing="0" w:before="0" w:afterAutospacing="0" w:after="0"/>
        <w:jc w:val="center"/>
        <w:rPr>
          <w:sz w:val="22"/>
        </w:rPr>
      </w:pPr>
      <w:r>
        <w:rPr>
          <w:sz w:val="22"/>
        </w:rPr>
      </w:r>
    </w:p>
    <w:p>
      <w:pPr>
        <w:pStyle w:val="NormalWeb"/>
        <w:spacing w:beforeAutospacing="0" w:before="0" w:afterAutospacing="0" w:after="0"/>
        <w:jc w:val="center"/>
        <w:rPr>
          <w:sz w:val="22"/>
        </w:rPr>
      </w:pPr>
      <w:r>
        <w:rPr>
          <w:color w:val="00000A"/>
          <w:szCs w:val="28"/>
        </w:rPr>
        <w:t>Факультет Программной инженерии и компьютерной техники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32"/>
          <w:szCs w:val="36"/>
        </w:rPr>
      </w:pPr>
      <w:r>
        <w:rPr>
          <w:rFonts w:eastAsia="Times New Roman" w:cs="Times New Roman" w:ascii="Times New Roman" w:hAnsi="Times New Roman"/>
          <w:sz w:val="32"/>
          <w:szCs w:val="36"/>
        </w:rPr>
        <w:t xml:space="preserve">Лабораторная работа </w:t>
      </w:r>
      <w:r>
        <w:rPr>
          <w:rFonts w:eastAsia="Times New Roman" w:cs="Times New Roman" w:ascii="Times New Roman" w:hAnsi="Times New Roman"/>
          <w:b/>
          <w:sz w:val="32"/>
          <w:szCs w:val="36"/>
        </w:rPr>
        <w:t>№1</w:t>
      </w:r>
      <w:r>
        <w:rPr>
          <w:rFonts w:eastAsia="Times New Roman" w:cs="Times New Roman" w:ascii="Times New Roman" w:hAnsi="Times New Roman"/>
          <w:sz w:val="32"/>
          <w:szCs w:val="36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32"/>
          <w:szCs w:val="36"/>
        </w:rPr>
      </w:pPr>
      <w:r>
        <w:rPr>
          <w:rFonts w:eastAsia="Times New Roman" w:cs="Times New Roman" w:ascii="Times New Roman" w:hAnsi="Times New Roman"/>
          <w:sz w:val="32"/>
          <w:szCs w:val="36"/>
        </w:rPr>
        <w:t>по дисциплине «</w:t>
      </w:r>
      <w:r>
        <w:rPr>
          <w:rFonts w:eastAsia="Times New Roman" w:cs="Times New Roman" w:ascii="Times New Roman" w:hAnsi="Times New Roman"/>
          <w:sz w:val="32"/>
          <w:szCs w:val="36"/>
        </w:rPr>
        <w:t>Информационные системы</w:t>
      </w:r>
      <w:r>
        <w:rPr>
          <w:rFonts w:eastAsia="Times New Roman" w:cs="Times New Roman" w:ascii="Times New Roman" w:hAnsi="Times New Roman"/>
          <w:sz w:val="32"/>
          <w:szCs w:val="36"/>
        </w:rPr>
        <w:t>»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32"/>
          <w:szCs w:val="36"/>
        </w:rPr>
      </w:pPr>
      <w:r>
        <w:rPr>
          <w:rFonts w:eastAsia="Times New Roman" w:cs="Times New Roman" w:ascii="Times New Roman" w:hAnsi="Times New Roman"/>
          <w:sz w:val="32"/>
          <w:szCs w:val="36"/>
        </w:rPr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 xml:space="preserve">Вариант: </w:t>
      </w:r>
      <w:r>
        <w:rPr>
          <w:rFonts w:eastAsia="Times New Roman" w:cs="Times New Roman" w:ascii="Times New Roman" w:hAnsi="Times New Roman"/>
          <w:sz w:val="36"/>
          <w:szCs w:val="36"/>
        </w:rPr>
        <w:t>4</w:t>
      </w:r>
      <w:r>
        <w:rPr>
          <w:rFonts w:eastAsia="Times New Roman" w:cs="Times New Roman" w:ascii="Times New Roman" w:hAnsi="Times New Roman"/>
          <w:b/>
          <w:sz w:val="36"/>
          <w:szCs w:val="36"/>
        </w:rPr>
        <w:t>52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z w:val="40"/>
          <w:szCs w:val="40"/>
        </w:rPr>
        <w:t xml:space="preserve"> 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Преподаватель:</w:t>
      </w:r>
      <w:r>
        <w:rPr>
          <w:rFonts w:cs="Times New Roman" w:ascii="Times New Roman" w:hAnsi="Times New Roman"/>
        </w:rPr>
        <w:t xml:space="preserve"> </w:t>
        <w:br/>
      </w:r>
      <w:r>
        <w:rPr>
          <w:rFonts w:cs="Times New Roman" w:ascii="Times New Roman" w:hAnsi="Times New Roman"/>
        </w:rPr>
        <w:t>Коновалов Арсений Антонович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Выполнил: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Рубцов Арсений Дмитриевич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Группа:</w:t>
      </w:r>
      <w:r>
        <w:rPr>
          <w:rFonts w:cs="Times New Roman" w:ascii="Times New Roman" w:hAnsi="Times New Roman"/>
        </w:rPr>
        <w:t xml:space="preserve"> Р3</w:t>
      </w:r>
      <w:r>
        <w:rPr>
          <w:rFonts w:cs="Times New Roman" w:ascii="Times New Roman" w:hAnsi="Times New Roman"/>
        </w:rPr>
        <w:t>306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240" w:after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240" w:after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240" w:after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Санкт-Петербург, 202</w:t>
      </w:r>
      <w:r>
        <w:rPr>
          <w:rFonts w:eastAsia="Times New Roman" w:cs="Times New Roman" w:ascii="Times New Roman" w:hAnsi="Times New Roman"/>
        </w:rPr>
        <w:t>5</w:t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cs="Times New Roman" w:ascii="Times New Roman" w:hAnsi="Times New Roman"/>
          <w:b/>
          <w:sz w:val="36"/>
          <w:szCs w:val="28"/>
          <w:lang w:val="en-US"/>
        </w:rPr>
        <w:t>1. Текст задания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ind w:hanging="0" w:left="0" w:right="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Реализовать информационную систему, которая позволяет взаимодействовать с объектами класса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Dragon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, описание которого приведено ниже: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public class Dragon {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Long id; //Поле не может быть null, 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String name; //Поле не может быть null, Строка не может быть пустой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Coordinates coordinates; //Поле не может быть null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java.time.LocalDate creationDate; //Поле не может быть null, Значение этого поля должно генерироваться автоматически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DragonCave cave; //Поле может быть null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Person killer; //Поле может быть null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Integer age; //Значение поля должно быть больше 0, Поле не может быть null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double weight; //Значение поля должно быть больше 0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Color color; //Поле может быть null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DragonCharacter character; //Поле может быть null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DragonHead head;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}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public class Coordinates {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double x; //Максимальное значение поля: 696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double y; //Максимальное значение поля: 366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}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public class DragonCave {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Long numberOfTreasures; //Поле может быть null, Значение поля должно быть больше 0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}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public class Person {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String name; //Поле не может быть null, Строка не может быть пустой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Color eyeColor; //Поле не может быть null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Color hairColor; //Поле может быть null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Location location; //Поле может быть null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int height; //Значение поля должно быть больше 0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Country nationality; //Поле может быть null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}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public class DragonHead {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int size;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Integer eyesCount; //Поле может быть null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}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public class Location {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Integer x; //Поле не может быть null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float y;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long z;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private String name; //Строка не может быть пустой, Поле может быть null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}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public enum Color {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GREEN,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BLUE,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YELLOW;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}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public enum DragonCharacter {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EVIL,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CHAOTIC,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CHAOTIC_EVIL;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}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public enum Country {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SPAIN,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VATICAN,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ITALY;</w:t>
      </w:r>
    </w:p>
    <w:p>
      <w:pPr>
        <w:pStyle w:val="PreformattedText"/>
        <w:spacing w:before="0" w:after="160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en-US"/>
        </w:rPr>
        <w:t>}</w:t>
      </w:r>
    </w:p>
    <w:p>
      <w:pPr>
        <w:pStyle w:val="BodyText"/>
        <w:spacing w:lineRule="auto" w:line="259" w:before="0" w:after="160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Разработанная система должна удовлетворять следующим требованиям: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Основное назначение информационной системы - управление объектами, созданными на основе заданного в варианте класса.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Необходимо, чтобы с помощью системы можно было выполнить следующие операции с объектами: создание нового объекта, получение информации об объекте по ИД, обновление объекта (модификация его атрибутов), удаление объекта. Операции должны осуществляться в отдельных окнах (интерфейсах) приложения.При получении информации об объекте класса должна также выводиться информация о связанных с ним объектах.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При создании объекта класса необходимо дать пользователю возможность связать новый объект с объектами вспомогательных классов, которые могут быть связаны с созданным объектом и уже есть в системе.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Выполнение операций по управлению объектами должно осуществляться на серверной части (не на клиенте), изменения должны синхронизироваться с базой данных.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На главном экране системы должен выводиться список текущих объетов в виде таблицы (каждый атрибут объекта - отдельная колонка в таблице). При отображении таблицы должна использоваться пагинация (если все объекты не помещаются на одном экране).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Нужно обеспечить возможность фильтровать/сортировать строки таблицы, которые показывают объекты (по значениям любой из строковых колонок). Фильтрация элементов должна производиться только по полному совпадению.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Переход к обновлению (модификации) объекта должен быть возможен из таблицы с общим списком объектов и из области с визуализацией объекта (при ее реализации).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При добавлении/удалении/изменении объекта, он должен автоматически появиться/исчезнуть/измениться в интерфейсах у других пользователей, авторизованных в системе.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Если при удалении объекта с ним связан другой объект, связанные объекты должны удаляться.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Пользователи должны иметь возможность просмотра всех объектов. Для модификации объекта должно открываться отдельное диалоговое окно. При вводе некорректных значений в поля объекта должны появляться информативные сообщения о соответствующих ошибках.</w:t>
      </w:r>
    </w:p>
    <w:p>
      <w:pPr>
        <w:pStyle w:val="BodyText"/>
        <w:spacing w:lineRule="auto" w:line="259" w:before="0" w:after="160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В системе должен быть реализован отдельный пользовательский интерфейс для выполнения специальных операций над объектами: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Удалить все объекты, значение поля color которого эквивалентно заданному.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Удалить один (любой) объект, значение поля color которого эквивалентно заданному.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Вернуть массив объектов, значение поля name которых начинается с заданной подстроки.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Создать новую команду убийц драконов и сохранить её в БД.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Отправить команду убийц драконов в указанную пещеру.</w:t>
      </w:r>
    </w:p>
    <w:p>
      <w:pPr>
        <w:pStyle w:val="BodyText"/>
        <w:spacing w:lineRule="auto" w:line="259" w:before="0" w:after="160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Представленные операции должны быть реализованы в рамках компонентов бизнес-логики приложения без прямого использования функций и процедур БД.</w:t>
      </w:r>
    </w:p>
    <w:p>
      <w:pPr>
        <w:pStyle w:val="BodyText"/>
        <w:spacing w:lineRule="auto" w:line="259" w:before="0" w:after="160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Особенности хранения объектов, которые должны быть реализованы в системе: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Организовать хранение данных об объектах в реляционной СУБД (PostgreSQL). Каждый объект, с которым работает ИС, должен быть сохранен в базе данных.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Все требования к полям класса (указанные в виде комментариев к описанию классов) должны быть выполнены на уровне ORM и БД.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Для генерации поля id использовать средства базы данных.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Для подключения к БД на кафедральном сервере использовать хост pg, имя базы данных - studs, имя пользователя/пароль совпадают с таковыми для подключения к серверу.</w:t>
      </w:r>
    </w:p>
    <w:p>
      <w:pPr>
        <w:pStyle w:val="BodyText"/>
        <w:spacing w:lineRule="auto" w:line="259" w:before="0" w:after="160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При создании системы нужно учитывать следующие особенности организации взаимодействия с пользователем: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Система должна реагировать на некорректный пользовательский ввод, ограничивая ввод недопустимых значений и информируя пользователей о причине ошибки.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Переходы между различными логически обособленными частями системы должны осуществляться с помощью меню.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9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При добавлении/удалении/изменении объекта, он должен автоматически появиться/исчезнуть/измениться на области у всех других клиентов.</w:t>
      </w:r>
    </w:p>
    <w:p>
      <w:pPr>
        <w:pStyle w:val="BodyText"/>
        <w:spacing w:lineRule="auto" w:line="259" w:before="0" w:after="160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При разработке ИС должны учитываться следующие требования: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В качестве основы для реализации ИС необходимо использовать Java EE, Managed Beans.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Для создания уровня хранения необходимо использовать JPA + EclipseLink.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Разные уровни приложения должны быть отделены друг от друга, разные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/>
        <w:ind w:hanging="283" w:left="709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логические части ИС должны находиться в отдельных компонентах.</w:t>
      </w:r>
      <w:bookmarkStart w:id="0" w:name="p_com_liferay_journal_content_web_portle"/>
      <w:bookmarkEnd w:id="0"/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cs="Times New Roman" w:ascii="Times New Roman" w:hAnsi="Times New Roman"/>
          <w:b/>
          <w:sz w:val="36"/>
          <w:szCs w:val="28"/>
          <w:lang w:val="en-US"/>
        </w:rPr>
        <w:t>2. UML диаграмма классов</w:t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cs="Times New Roman" w:ascii="Times New Roman" w:hAnsi="Times New Roman"/>
          <w:b/>
          <w:sz w:val="36"/>
          <w:szCs w:val="28"/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366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1336040</wp:posOffset>
            </wp:positionV>
            <wp:extent cx="5940425" cy="145224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cs="Times New Roman" w:ascii="Times New Roman" w:hAnsi="Times New Roman"/>
          <w:b/>
          <w:sz w:val="36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cs="Times New Roman" w:ascii="Times New Roman" w:hAnsi="Times New Roman"/>
          <w:b/>
          <w:sz w:val="36"/>
          <w:szCs w:val="28"/>
          <w:lang w:val="en-US"/>
        </w:rPr>
        <w:t>3. Выполненая работа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hyperlink r:id="rId4">
        <w:r>
          <w:rPr>
            <w:rStyle w:val="Hyperlink"/>
            <w:rFonts w:cs="Times New Roman" w:ascii="Times New Roman" w:hAnsi="Times New Roman"/>
            <w:b w:val="false"/>
            <w:bCs w:val="false"/>
            <w:sz w:val="28"/>
            <w:szCs w:val="28"/>
            <w:lang w:val="en-US"/>
          </w:rPr>
          <w:t>https://github.com/arseeenyyy/inf-systems-lab1</w:t>
        </w:r>
      </w:hyperlink>
    </w:p>
    <w:p>
      <w:pPr>
        <w:pStyle w:val="Normal"/>
        <w:spacing w:before="0" w:after="160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sectPr>
      <w:type w:val="continuous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10291"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f5ec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51029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510291"/>
    <w:pPr>
      <w:keepNext w:val="true"/>
      <w:keepLines/>
      <w:spacing w:before="160" w:after="80"/>
      <w:outlineLvl w:val="2"/>
    </w:pPr>
    <w:rPr>
      <w:rFonts w:eastAsia="" w:cs="" w:cstheme="majorBidi" w:eastAsiaTheme="majorEastAsia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51029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0f5ec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unhideWhenUsed/>
    <w:qFormat/>
    <w:rsid w:val="000f5ec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f5ec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f5ec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f5ec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0f5ec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510291"/>
    <w:rPr>
      <w:rFonts w:ascii="Aptos Display" w:hAnsi="Aptos Display" w:eastAsia="" w:cs="" w:asciiTheme="majorHAnsi" w:cstheme="majorBidi" w:eastAsiaTheme="majorEastAsia" w:hAnsiTheme="majorHAnsi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510291"/>
    <w:rPr>
      <w:rFonts w:eastAsia="" w:cs="" w:cstheme="majorBidi" w:eastAsiaTheme="majorEastAsia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510291"/>
    <w:rPr>
      <w:rFonts w:eastAsia="" w:cs="" w:cstheme="majorBidi" w:eastAsiaTheme="majorEastAsia"/>
      <w:i/>
      <w:iCs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0f5ecd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qFormat/>
    <w:rsid w:val="000f5ec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0f5ec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0f5ec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0f5ec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Название Знак"/>
    <w:basedOn w:val="DefaultParagraphFont"/>
    <w:link w:val="Title"/>
    <w:uiPriority w:val="10"/>
    <w:qFormat/>
    <w:rsid w:val="000f5ec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0f5ec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0f5ec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f5ecd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0f5ec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f5ecd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0f5ecd"/>
    <w:rPr>
      <w:color w:themeColor="hyperlink" w:val="467886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0f5ecd"/>
    <w:rPr>
      <w:color w:val="605E5C"/>
      <w:shd w:fill="E1DFDD" w:val="clear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316179"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316179"/>
    <w:rPr/>
  </w:style>
  <w:style w:type="character" w:styleId="IndexLink">
    <w:name w:val="Index Link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0f5ec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0f5ec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0f5ec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f5ec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0f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unhideWhenUsed/>
    <w:qFormat/>
    <w:rsid w:val="00f428ee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67eb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67ebb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67ebb"/>
    <w:pPr>
      <w:spacing w:before="0" w:after="100"/>
      <w:ind w:left="4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267ebb"/>
    <w:pPr>
      <w:spacing w:before="0" w:after="100"/>
    </w:pPr>
    <w:rPr>
      <w:rFonts w:eastAsia="" w:cs="Times New Roman" w:eastAsiaTheme="minorEastAsia"/>
      <w:kern w:val="0"/>
      <w:lang w:eastAsia="ru-RU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31617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31617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andard" w:customStyle="1">
    <w:name w:val="Standard"/>
    <w:qFormat/>
    <w:rsid w:val="00bb31a4"/>
    <w:pPr>
      <w:widowControl/>
      <w:bidi w:val="0"/>
      <w:spacing w:lineRule="auto" w:line="240" w:before="0" w:after="0"/>
      <w:jc w:val="left"/>
    </w:pPr>
    <w:rPr>
      <w:rFonts w:ascii="Liberation Serif" w:hAnsi="Liberation Serif" w:eastAsia="NSimSun" w:cs="Lucida Sans"/>
      <w:color w:val="auto"/>
      <w:kern w:val="0"/>
      <w:sz w:val="24"/>
      <w:szCs w:val="24"/>
      <w:lang w:eastAsia="zh-CN" w:bidi="hi-IN" w:val="ru-RU"/>
      <w14:ligatures w14:val="non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arseeenyyy/inf-systems-lab1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94386-CC5A-42C0-A94F-C9D120CAB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1998</TotalTime>
  <Application>LibreOffice/25.2.6.2$Linux_X86_64 LibreOffice_project/520$Build-2</Application>
  <AppVersion>15.0000</AppVersion>
  <Pages>6</Pages>
  <Words>891</Words>
  <Characters>5773</Characters>
  <CharactersWithSpaces>6687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2024-02-18T16:13:00Z</dcterms:created>
  <dc:creator/>
  <dc:description/>
  <dc:language>en-US</dc:language>
  <cp:lastModifiedBy/>
  <dcterms:modified xsi:type="dcterms:W3CDTF">2025-10-20T22:53:47Z</dcterms:modified>
  <cp:revision>302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