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dfsf</w:t>
            </w:r>
            <w:r>
              <w:br/>
              <w:t xml:space="preserve">xvxcv</w:t>
            </w:r>
            <w:r>
              <w:br/>
              <w:t xml:space="preserve">4545 fdsgdf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25-0002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dfsf,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sdfsdf</w:t>
              <w:br/>
              <w:t xml:space="preserve">sdfsdf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656.00 €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656.00 €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656.00 €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124.64 €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780.64 €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