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asas erferwer</w:t>
            </w:r>
            <w:r>
              <w:br/>
              <w:t xml:space="preserve">sdfsfs 232</w:t>
            </w:r>
            <w:r>
              <w:br/>
              <w:t xml:space="preserve">2323 eewewe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25-0024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geehrter Herr erferwer,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dfsdf</w:t>
              <w:br/>
              <w:t xml:space="preserve">asdad</w:t>
              <w:br/>
              <w:t xml:space="preserve">12.08.2025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1,121.00 €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1,121.00 €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1,121.00 €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212.99 €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1,333.99 €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