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ARSÈNE LE MOIGNE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Mobile: +420 702 080 468 | </w:t>
      </w:r>
      <w:hyperlink w:history="1" r:id="rIdlnxuqguvlfqes9sg01o3p">
        <w:r>
          <w:rPr>
            <w:rFonts w:ascii="Times New Roman" w:cs="Times New Roman" w:eastAsia="Times New Roman" w:hAnsi="Times New Roman"/>
            <w:sz w:val="22"/>
            <w:szCs w:val="22"/>
            <w:u w:val="single"/>
          </w:rPr>
          <w:t xml:space="preserve">E-mail: arsene@lemoigne.eu</w:t>
        </w:r>
      </w:hyperlink>
      <w:r>
        <w:rPr>
          <w:rFonts w:ascii="Times New Roman" w:cs="Times New Roman" w:eastAsia="Times New Roman" w:hAnsi="Times New Roman"/>
          <w:sz w:val="22"/>
          <w:szCs w:val="22"/>
        </w:rPr>
        <w:t xml:space="preserve"> | Paris, FR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Legal Engineer with a business-law background. At Delos Intelligence I design, code and deploy AI agents for legal teams while completing my bar training at the Paris Bar School (EFB). Graduate of HEC Paris and Paris 1 Sorbonne in business law. Applying for the Legal Engineer role at Legora in Paris.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PROFESSIONAL EXPERIENCE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Delos Intelligence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Head of Legal &amp; Legal Engineer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Paris,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Sovereign AI workspace built on the orchestration of autonomous agents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Jun 2026 – Present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Forward deployed engineer for a client: built and shipped AI agents for compliance, contract analysis, legal research, IP analysis and counterfeit tracking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Owned the agent's WhatsApp integration end to end (code, testing, evaluation, production release); it powered an ads campaign I co-designed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Run the company's legal function: customer contracts, terms, DPAs, GDPR and EU AI Act compliance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Support sales with demos and tender responses, and feed client insights back to the product team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Delta Charge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Product &amp; Go-to-Market Intern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Munich, DE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Tech scale-up electrifying heavy-duty mobility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Mar 2026 – Jun 2026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Built outbound B2B prospecting from scratch: 10% reply rate on email campaigns, synced to the CRM through Clay, Apollo and MCP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Assembled a prospect database from Germany's MaStR energy registry, scored on installed PV capacity, kWh output and other metrics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Built the full financial model for investor relations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LVMH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Legal Intern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New York City, US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World leader in luxury goods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Aug 2024 – Jan 2025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Mapped customs-risk exposure across 25+ brands with a Python tool I developed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Pierstone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Legal Intern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Prague, CZ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Czech law firm specialised in technology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Jul 2022 – Aug 2023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Reviewed pre-contractual documentation and share purchase agreements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Led a due diligence in Hamburg on my own for an international litigation case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EDUCATION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Paris Bar School (EFB)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Trainee lawyer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Paris,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Passed the French bar exam (CRFPA, tax law) · Work placement at Delos Intelligence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Exp. 2027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HEC Paris &amp; Paris 1 Panthéon-Sorbonne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Master in Management &amp; Master in Business Law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Paris,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HEC Grande École programme and Paris 1 Master 2 in Business Law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2023 – 2026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Thesis: “The Commercial Lifecycle of Autonomous Agents”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Sciences Po Paris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Bachelor of Arts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Dijon,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Dual degree with Université de Bourgogne (Bachelor of Laws)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Sep 2020 – Jun 2023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Exchange year at Università Bocconi (finance and accounting)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Lycée français de Prague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French Baccalauréat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Prague, CZ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Annual Czech-language exams (Rozdílové zkoušky) passed with highest honours (1*)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Jun 2020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ACTIVITIES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European Defense Tech Hackathon, Prague (2025): 2nd place with an autonomous drone prototype pitched to defence experts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Captain of the HEC rowing team: 5th at the French University Championships (eight, 2024). Czech national runner-up (quad, 2018)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SKILLS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Languages: French, Czech, English (fluent). German, Italian (basic)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Tech: Claude and OpenAI APIs, MCP, WhatsApp Business API, Python (Harvard CS50), SQL (Google Data Analytics), TypeScript, Next.js, Supabase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Law: tech contracts, GDPR, EU AI Act, tax, litigation, M&amp;A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nxuqguvlfqes9sg01o3p" Type="http://schemas.openxmlformats.org/officeDocument/2006/relationships/hyperlink" Target="mailto:arsene@lemoigne.eu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2026-10-31T12:43:53.469Z</dcterms:created>
  <dcterms:modified xsi:type="dcterms:W3CDTF">2026-10-31T12:43:53.469Z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