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DA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5CDEF"/>
                <w:sz w:val="18"/>
                <w:szCs w:val="18"/>
              </w:rPr>
              <w:t xml:space="preserve">ЛЕКЦІЯ 06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Основи машинного навчання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6DCF5"/>
                <w:sz w:val="20"/>
                <w:szCs w:val="20"/>
              </w:rPr>
              <w:t xml:space="preserve">До кожного слова — визначення, потім те саме своїми словами.</w:t>
            </w:r>
          </w:p>
        </w:tc>
      </w:tr>
    </w:tbl>
    <w:p>
      <w:pPr>
        <w:spacing w:after="130" w:before="17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Лекція йде так. Спочатку картинка, щоб було до чого прив’язати слово. Потім визначення — те, що можна процитувати. Потім те саме звичайною мовою, щоб визначення не зависло в повітрі.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З чого почати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Ви вже вмієте відрізняти стигле яблуко. Правила вам не давали. Ви бачили багато яблук, хтось казав «бери» чи «не бери», і через якийсь час ви почали вгадувати самі. Формули в голові немає. Відрізнити можете.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Програма робить те саме. Замість голови в неї числа. Числа підкручують на прикладах, де відповідь уже відома. На новому прикладі відповідь рахують цими числами.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Машинне навчання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Спосіб побудови моделі, у якому параметри підбирають за прикладами з відомими відповідями, а не записують у вигляді готових правил.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Не «комп’ютер став розумним». Числа підігнали під пачку прикладів, щоб на нових прикладах відповідь збігалась.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Правило добре, поки можете сказати «завжди ось так». «Якщо червоне — стигле» ламається на зеленому сорті. Обличчя, почерк, рекламний лист правилом майже не описати. Тоді правило не пишуть, а показують пальцем: ось це так, ось це ні.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Задача і види відповідей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Задача навчання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Чітко сформульоване питання, відповідь на яке має давати модель.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Що ми взагалі хочемо знати. Реклама чи ні. Стигле чи ні. Без питання немає навчання: незрозуміло, під що підкручувати числа.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Класифікація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Задача, у якій відповідь належить до однієї з наперед заданих міток.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Два кошики. Лист кладуть або в «рекламу», або в «не рекламу». Сьогодні в нас саме класифікація.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Регресія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Задача, у якій відповідь є числом, а не міткою.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Скільки це коштуватиме. Скільки хвилин їхати. Сьогодні не робимо. Назва потрібна, щоб не сказати, ніби навчання — це завжди «так або ні».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Навчання з учителем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Вид навчання, у якому кожен приклад має мітку, і параметри підбирають так, щоб відповідь моделі збігалась із цією міткою.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Учитель тут — не людина біля дошки. Учитель — це мітка на кожному прикладі. Є види без міток. Сьогодні вони не потрібні.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З чого складається приклад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Приклад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Пара: набір ознак і відповідна їм мітка.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Один лист і слово «реклама» або «не реклама». Без мітки навчати нічого: нема з чим порівнювати. Як яблуко без слова продавця.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Ознака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Вимірювана характеристика об’єкта, записана числом. Ознака не є відповіддю.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Скільки знаків оклику. Чи є слово «виграв»: є — 1, немає — 0. Як вага яблука, а не слово «стигле».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Мітка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Правильна відповідь на прикладі, задана людиною.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Саме слово «реклама». Якщо мітку покласти у вхід разом із ознаками, навчання стає підгляданням: відповідь уже відома.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Один приклад — ознаки плюс мітка. Далі все виростає з цієї пари.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Пачка і перевірка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Вибірка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Множина прикладів, на якій будують або перевіряють модель.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Пачка пар. Двадцять яблук. Сто листів. На одному прикладі числа можна підкрутити як завгодно.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Навчальна вибірка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Частина прикладів, за якою підбирають параметри моделі.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Та, яку програма бачить. По ній крутять числа.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Перевірна вибірка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Частина прикладів, яку не використовують під час підбору параметрів і за якою оцінюють якість на нових даних.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Її ховають. Як контрольна після домашньої. Якщо дати списати з домашньої, оцінка нічого не скаже.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Узагальнення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Здатність моделі давати правильну відповідь на прикладах, яких не було в навчальній вибірці.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Уміння відповісти на новий лист. Заради цього всю справу і затівають.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Перенавчання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Стан, у якому модель добре відтворює навчальну вибірку і погано працює на нових прикладах.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Запам’ятала старе і губиться на новому. Узагальнення немає.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Модель і те, що в ній крутять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Модель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Функція, яка за ознаками обчислює відповідь.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Те, що бере числа з листа і видає мітку. Не особистість і не мозок. У нас це сума і порівняння з межею.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Параметр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Число всередині моделі, яке підбирають під час навчання.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Усе, що крутять. У нас це ваги і зсув. Ознаки параметрами не є: вони приходять із листа, а не живуть у моделі.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Вага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Параметр, на який множать ознаку. Визначає, наскільки ця ознака впливає на відповідь.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Ручка біля ознаки. Велика — сильно тягне до «реклами». Мала — майже не тягне. Від’ємна — тягне в інший бік.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Зсув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Параметр, який додають до суми незалежно від значень ознак.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Позначка на терезах ще до яблука. Терези вже трохи нахилені, треба докласти, щоб перейти межу.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Поріг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Межа, з якою порівнюють суму, щоб обрати мітку.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Більше за межу — одна відповідь, менше — інша. У зошиті межа нуль. Можна поставити іншу. Це вибір, не закон.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Нейрон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дошці три коробки. Перша приймає ознаки. Друга множить кожну на вагу, складає, додає зсув. Третя порівнює суму з порогом. Стрілка між коробками — передача числа.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Нейрон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Обчислювальний елемент, який множить входи на ваги, додає зсув і порівнює результат із порогом.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Три коробки. Не клітина з голови. Назву взяли за віддалену схожість, і вона прилипла. Сьогодні нейрон — рахунок, який можна зробити в зошиті.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Шар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Набір нейронів, які отримують одні й ті самі входи і рахують паралельно.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Кілька коробок поруч. Сьогодні не будуємо.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Нейромережа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Модель із кількох шарів, у якій вихід одного шару є входом наступного.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Той самий рахунок, повторений багато разів. Для обличчя друга однієї риски мало. Не мозок комп’ютера.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Рахунок на двох листах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Ваги вже підібрані: оклики 0,4, слово 0,7, зсув −0,5.</w:t>
      </w:r>
    </w:p>
    <w:p>
      <w:pPr>
        <w:spacing w:after="130" w:before="0" w:line="31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сума = оклики · 0,4 + слово · 0,7 − 0,5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Лист А. Три оклики, слово є. 3 · 0,4 = 1,2. 1 · 0,7 = 0,7. 1,2 + 0,7 − 0,5 = 1,4. Більше за нуль. Мітка: реклама. На прямій 1,4 стоїть праворуч від риски.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Лист Б. Один оклик, слова немає. 0,4 − 0,5 = −0,1. Ліворуч від риски. Не реклама.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Модель не читала лист. Вона бачила дві ознаки. Які ознаки міряти, обирає людина. Погана ознака — і жодна вага не врятує.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Як підбирають параметри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Помилка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Розбіжність між відповіддю моделі і міткою прикладу.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Сказала «не реклама», а там була реклама. Сказала правильно — помилки немає.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Алгоритм навчання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Порядок зміни параметрів, який зменшує помилку на навчальній вибірці.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Як крутять ручки. Формули великих мереж у курс не входить. Досить напрямку.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Беремо приклад, мітка відома.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Рахуємо суму.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Вгадали — параметри не чіпаємо.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Рекламу не спіймали — ваги її ознак трохи збільшуємо.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Нормальний лист упав у рекламу — ті ваги трохи зменшуємо.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Помилку виправляють у той бік, звідки вона прийшла. Так багато разів по навчальній вибірці.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Навчання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Режим, у якому мітки відомі і параметри змінюють.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Ручки ще крутяться.</w:t>
      </w:r>
    </w:p>
    <w:p>
      <w:pPr>
        <w:spacing w:after="40" w:before="80" w:line="310"/>
      </w:pPr>
      <w:r>
        <w:rPr>
          <w:rFonts w:ascii="Arial" w:cs="Arial" w:eastAsia="Arial" w:hAnsi="Arial"/>
          <w:b/>
          <w:bCs/>
          <w:color w:val="1F3DA8"/>
          <w:sz w:val="22"/>
          <w:szCs w:val="22"/>
        </w:rPr>
        <w:t xml:space="preserve">Використання</w:t>
      </w:r>
    </w:p>
    <w:p>
      <w:pPr>
        <w:spacing w:after="60" w:line="31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Визначення.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Режим, у якому параметри зафіксовані і модель лише обчислює відповідь на новому прикладі.</w:t>
      </w:r>
    </w:p>
    <w:p>
      <w:pPr>
        <w:spacing w:after="140" w:line="310"/>
      </w:pPr>
      <w:r>
        <w:rPr>
          <w:rFonts w:ascii="Arial" w:cs="Arial" w:eastAsia="Arial" w:hAnsi="Arial"/>
          <w:b/>
          <w:bCs/>
          <w:i/>
          <w:iCs/>
          <w:color w:val="5C5C5C"/>
          <w:sz w:val="22"/>
          <w:szCs w:val="22"/>
        </w:rPr>
        <w:t xml:space="preserve">Своїми словами.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Ручки заклеєні. Мітки немає. Змішати ці два слова — найчастіша плутанина.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Модель — ще не система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Сума сама нічого не робить. Навколо треба сказати, хто діє і що буде, якщо помилиться. Це PEAS.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Агент: фільтр пошти.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Датчики: текст листа, з нього дві ознаки.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Виконавці: покласти в рекламу або лишити у вхідних.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Міра: скільки реклами спіймали і скільки нормальних листів зіпсували.</w:t>
      </w:r>
    </w:p>
    <w:p>
      <w:pPr>
        <w:spacing w:after="130" w:before="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Загублений лист від викладача дорожчий за одну пропущену рекламу. Поріг можна зсунути. Це вибір, не формула. І модель повторює мітки: якщо в пачці криво позначали, відповідь буде крива. Числа не мають совісті.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На край зошита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Машинне навчання — параметри підбирають за прикладами, не пишуть правила.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Приклад — ознаки плюс мітка. Мітка у вхід не йде.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Класифікація — мітка. Регресія — число. Сьогодні класифікація.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Нейрон — входи на ваги, зсув, поріг. Мережа — кілька шарів.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Лист А: 1,4, реклама. Лист Б: −0,1, ні.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Навчання змінює параметри. Використання їх фіксує.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Перевірна вибірка — про узагальнення.</w:t>
      </w:r>
    </w:p>
    <w:p>
      <w:pPr>
        <w:pStyle w:val="Heading1"/>
        <w:pBdr>
          <w:bottom w:val="single" w:color="1F3DA8" w:sz="12" w:space="4"/>
        </w:pBdr>
        <w:spacing w:after="9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Питання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Дайте визначення машинного навчання і скажіть те саме своїми словами.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Чим ознака відрізняється від мітки за визначенням?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Чим класифікація відрізняється від регресії?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Окликів 0, слово є. Яка сума і яка мітка?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Що таке перенавчання за визначенням?</w:t>
      </w:r>
    </w:p>
    <w:sectPr>
      <w:headerReference w:type="default" r:id="rId7"/>
      <w:footerReference w:type="default" r:id="rId8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6" w:space="6"/>
      </w:pBdr>
      <w:spacing w:before="60"/>
    </w:pPr>
    <w:r>
      <w:rPr>
        <w:rFonts w:ascii="Arial" w:cs="Arial" w:eastAsia="Arial" w:hAnsi="Arial"/>
        <w:color w:val="5C5C5C"/>
        <w:sz w:val="16"/>
        <w:szCs w:val="16"/>
      </w:rPr>
      <w:t xml:space="preserve">Основи машинного навчання   ·   стор. </w:t>
    </w:r>
    <w:r>
      <w:rPr>
        <w:rFonts w:ascii="Arial" w:cs="Arial" w:eastAsia="Arial" w:hAnsi="Arial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DA8" w:sz="8" w:space="4"/>
      </w:pBdr>
      <w:spacing w:after="60"/>
    </w:pPr>
    <w:r>
      <w:rPr>
        <w:rFonts w:ascii="Arial" w:cs="Arial" w:eastAsia="Arial" w:hAnsi="Arial"/>
        <w:b/>
        <w:bCs/>
        <w:color w:val="1F3DA8"/>
        <w:sz w:val="18"/>
        <w:szCs w:val="18"/>
      </w:rPr>
      <w:t xml:space="preserve">Методи і системи штучного інтелекту</w:t>
    </w:r>
    <w:r>
      <w:rPr>
        <w:rFonts w:ascii="Arial" w:cs="Arial" w:eastAsia="Arial" w:hAnsi="Arial"/>
        <w:color w:val="5C5C5C"/>
        <w:sz w:val="18"/>
        <w:szCs w:val="18"/>
      </w:rPr>
      <w:t xml:space="preserve">   ·   Лекція 06   ·   4 курс, 121 / 122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2026-10-20T03:15:09.536Z</dcterms:created>
  <dcterms:modified xsi:type="dcterms:W3CDTF">2026-10-20T03:15:09.543Z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