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  <w:t>Задание 1. Составление плана культурно-просветительской работы с детьми по вопросам формирования информационной, экологической и экономической грамотности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  <w:t xml:space="preserve">Каждому студенту необходимо предложить план культурно-просветительской работы с несовершеннолетними по вопросам информационной / экологической / экономической грамотности (один на выбор студента). 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 xml:space="preserve">Данный план необходимо составить по заданным преподавателем параметрам. В данном случае, от студента не требуется демонстрации педагогических умений и составления подробного конспекта мероприятий (так как курс «Методики обучения (по областям предметных знаний)» и «Педагогики» будет изучаться им на старших курсах), однако предложенные мероприятия должны отвечать: 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- возрастным особенностям группу обучаемых;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- быть реальными для воплощения в ГОУ СОШ (доступными по финансовой составляющей и открытым для посещения местом);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>- адекватными по содержанию и соответствующим выбранной теме.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  <w:t>Задание 2. Составить схему защиты личности от экономических / экологических и информационных угроз</w:t>
      </w: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</w:rPr>
      </w:pPr>
    </w:p>
    <w:p w:rsidR="001007AD" w:rsidRDefault="001007AD" w:rsidP="001007AD">
      <w:pPr>
        <w:pStyle w:val="a4"/>
        <w:shd w:val="clear" w:color="auto" w:fill="FFFFFF"/>
        <w:tabs>
          <w:tab w:val="left" w:pos="0"/>
          <w:tab w:val="left" w:pos="142"/>
        </w:tabs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</w:pP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</w:r>
      <w:r>
        <w:rPr>
          <w:rFonts w:ascii="Times New Roman" w:hAnsi="Times New Roman"/>
          <w:bCs/>
          <w:color w:val="262626" w:themeColor="text1" w:themeTint="D9"/>
          <w:spacing w:val="-8"/>
          <w:sz w:val="28"/>
          <w:szCs w:val="28"/>
        </w:rPr>
        <w:tab/>
        <w:t>В ходе выполнения данного задания Вам необходимо проанализировать собственный образ жизни, отобрать по 2 опасные ситуации экологического / экономического / информационного характера (всего 6), а также разработать краткий алгоритм собственных действий, которые необходимо предпринять с целью предотвращения негативных последствий влияния этих ситуаций на вашу жизнь.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361"/>
        <w:gridCol w:w="6963"/>
      </w:tblGrid>
      <w:tr w:rsidR="001007AD" w:rsidRPr="00B60F9F" w:rsidTr="001A3DD2">
        <w:tc>
          <w:tcPr>
            <w:tcW w:w="2384" w:type="dxa"/>
          </w:tcPr>
          <w:p w:rsidR="001007AD" w:rsidRPr="00B60F9F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B60F9F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  <w:t>Опасные ситуации</w:t>
            </w:r>
          </w:p>
        </w:tc>
        <w:tc>
          <w:tcPr>
            <w:tcW w:w="7186" w:type="dxa"/>
          </w:tcPr>
          <w:p w:rsidR="001007AD" w:rsidRPr="00B60F9F" w:rsidRDefault="001007AD" w:rsidP="00F8561A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 w:rsidRPr="00B60F9F">
              <w:rPr>
                <w:rFonts w:ascii="Times New Roman" w:hAnsi="Times New Roman"/>
                <w:b/>
                <w:bCs/>
                <w:color w:val="262626" w:themeColor="text1" w:themeTint="D9"/>
                <w:spacing w:val="-8"/>
                <w:sz w:val="28"/>
                <w:szCs w:val="28"/>
              </w:rPr>
              <w:t>Алгоритм по предотвращению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Взлом аккаунтов в социальных сетях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Pr="00262B98" w:rsidRDefault="001A3DD2" w:rsidP="00BF697C">
            <w:p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  <w:lang w:val="ru-RU"/>
              </w:rPr>
              <w:t>Проведение классных часов по информационной безопасности, на которых будут подниматься темы:</w:t>
            </w:r>
          </w:p>
          <w:p w:rsidR="001A3DD2" w:rsidRDefault="001A3DD2" w:rsidP="00BF697C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Ввода паролей на непонятных сайтах;</w:t>
            </w:r>
          </w:p>
          <w:p w:rsidR="001A3DD2" w:rsidRDefault="001A3DD2" w:rsidP="00BF697C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Хранения паролей в недоступном для посторонних людей месте;</w:t>
            </w:r>
          </w:p>
          <w:p w:rsidR="001A3DD2" w:rsidRDefault="001A3DD2" w:rsidP="00BF697C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Частой смены паролей;</w:t>
            </w:r>
          </w:p>
          <w:p w:rsidR="001A3DD2" w:rsidRDefault="001A3DD2" w:rsidP="00BF697C">
            <w:pPr>
              <w:pStyle w:val="a4"/>
              <w:numPr>
                <w:ilvl w:val="0"/>
                <w:numId w:val="1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Использования разных паролей для соц. сетей.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Нарушение авторских прав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Следить, чтобы ученики и учителя всегда указывали, откуда и где они взяли ту или иную информацию, картинку для своего проекта/презентации/доклада, чтобы не было нарушения авторских прав. 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Н</w:t>
            </w:r>
            <w:r w:rsidRPr="00EF6B5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ехватка питьевой воды вследствие истощения или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</w:t>
            </w:r>
            <w:r w:rsidRPr="00EF6B5E"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загрязнения</w:t>
            </w: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 гидросферы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Установка и частая замена фильтров для очистки воды в установленных в коридорах фонтанчиках с питьевой водой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Загрязнение окружающей среды различным не перерабатываем материалом, мусором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Установить в школах и во дворах школ мусорные баки для разделения отходов (бумага, пластик, стекло и тд.).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 xml:space="preserve">Коррупция 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Чтобы избежать данной экономической опасной ситуации в образовательных учреждениях, следует:</w:t>
            </w:r>
          </w:p>
          <w:p w:rsidR="001A3DD2" w:rsidRDefault="001A3DD2" w:rsidP="00BF697C">
            <w:pPr>
              <w:pStyle w:val="a4"/>
              <w:numPr>
                <w:ilvl w:val="0"/>
                <w:numId w:val="2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Поднять заработные платы учителям/преподавателям;</w:t>
            </w:r>
          </w:p>
          <w:p w:rsidR="001A3DD2" w:rsidRDefault="001A3DD2" w:rsidP="00BF697C">
            <w:pPr>
              <w:pStyle w:val="a4"/>
              <w:numPr>
                <w:ilvl w:val="0"/>
                <w:numId w:val="2"/>
              </w:numPr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Повысить финансировать школ, вузов и тд.</w:t>
            </w:r>
          </w:p>
        </w:tc>
      </w:tr>
      <w:tr w:rsidR="001A3DD2" w:rsidRPr="001A3DD2" w:rsidTr="001A3DD2">
        <w:tc>
          <w:tcPr>
            <w:tcW w:w="2384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Пандемия</w:t>
            </w: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</w:p>
        </w:tc>
        <w:tc>
          <w:tcPr>
            <w:tcW w:w="7186" w:type="dxa"/>
          </w:tcPr>
          <w:p w:rsidR="001A3DD2" w:rsidRDefault="001A3DD2" w:rsidP="00BF697C">
            <w:pPr>
              <w:pStyle w:val="a4"/>
              <w:tabs>
                <w:tab w:val="left" w:pos="0"/>
                <w:tab w:val="left" w:pos="142"/>
              </w:tabs>
              <w:autoSpaceDE w:val="0"/>
              <w:autoSpaceDN w:val="0"/>
              <w:adjustRightInd w:val="0"/>
              <w:spacing w:line="240" w:lineRule="auto"/>
              <w:ind w:left="0"/>
              <w:jc w:val="both"/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262626" w:themeColor="text1" w:themeTint="D9"/>
                <w:spacing w:val="-8"/>
                <w:sz w:val="28"/>
                <w:szCs w:val="28"/>
              </w:rPr>
              <w:t>Часть уроков перенести в дистанционный режим, разделить класс на группы во избежание скопления людей, на входе мерять температуру, выдавать маски, если у учащихся их нету, обрабатывать руки и по возможности одежду.</w:t>
            </w:r>
          </w:p>
        </w:tc>
      </w:tr>
    </w:tbl>
    <w:p w:rsidR="001007AD" w:rsidRDefault="001007AD" w:rsidP="001007AD">
      <w:pPr>
        <w:rPr>
          <w:rFonts w:ascii="Times New Roman" w:hAnsi="Times New Roman"/>
          <w:b/>
          <w:color w:val="262626" w:themeColor="text1" w:themeTint="D9"/>
          <w:sz w:val="24"/>
          <w:highlight w:val="yellow"/>
          <w:lang w:val="ru-RU"/>
        </w:rPr>
      </w:pPr>
    </w:p>
    <w:p w:rsidR="001100A5" w:rsidRPr="001A3DD2" w:rsidRDefault="001100A5">
      <w:pPr>
        <w:rPr>
          <w:lang w:val="ru-RU"/>
        </w:rPr>
      </w:pPr>
    </w:p>
    <w:sectPr w:rsidR="001100A5" w:rsidRPr="001A3DD2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20824"/>
    <w:multiLevelType w:val="hybridMultilevel"/>
    <w:tmpl w:val="F9E45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1772B"/>
    <w:multiLevelType w:val="hybridMultilevel"/>
    <w:tmpl w:val="EE0A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revisionView w:inkAnnotation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34"/>
    <w:rsid w:val="001007AD"/>
    <w:rsid w:val="001100A5"/>
    <w:rsid w:val="001A3DD2"/>
    <w:rsid w:val="004F0434"/>
    <w:rsid w:val="007A0C0C"/>
    <w:rsid w:val="00ED6D7F"/>
    <w:rsid w:val="00F2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2A4BA-B339-364D-A047-1F2C40EE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AD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007A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07A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2020-11-16T13:55:00Z</dcterms:created>
  <dcterms:modified xsi:type="dcterms:W3CDTF">2020-11-16T13:55:00Z</dcterms:modified>
</cp:coreProperties>
</file>