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Лабораторный практикум </w:t>
      </w:r>
      <w:r>
        <w:rPr/>
        <w:t>6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Требуется разработать программу вывода на экран двух четырехзначных шестнадцатеричных чисел, содержащихся в заданных регистрах.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Результат работы: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t>Были созданы строки “Enter AX: ” , “Enter BX: ” “(AX) = ” и “(BX) = ”</w:t>
      </w:r>
    </w:p>
    <w:p>
      <w:pPr>
        <w:pStyle w:val="Normal1"/>
        <w:rPr/>
      </w:pPr>
      <w:r>
        <w:rPr/>
        <w:drawing>
          <wp:inline distT="0" distB="0" distL="0" distR="0">
            <wp:extent cx="5731510" cy="1016000"/>
            <wp:effectExtent l="0" t="0" r="0" b="0"/>
            <wp:docPr id="1" name="image7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TextBody"/>
        <w:rPr/>
      </w:pPr>
      <w:r>
        <w:rPr/>
        <w:t>программа:</w:t>
      </w:r>
    </w:p>
    <w:p>
      <w:pPr>
        <w:pStyle w:val="Normal1"/>
        <w:rPr/>
      </w:pPr>
      <w:r>
        <w:rPr/>
        <w:drawing>
          <wp:inline distT="0" distB="0" distL="0" distR="0">
            <wp:extent cx="5731510" cy="2222500"/>
            <wp:effectExtent l="0" t="0" r="0" b="0"/>
            <wp:docPr id="2" name="image6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14750" cy="1057275"/>
            <wp:effectExtent l="0" t="0" r="0" b="0"/>
            <wp:docPr id="3" name="image8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400550" cy="2809875"/>
            <wp:effectExtent l="0" t="0" r="0" b="0"/>
            <wp:docPr id="4" name="image4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81475" cy="1390650"/>
            <wp:effectExtent l="0" t="0" r="0" b="0"/>
            <wp:docPr id="5" name="image2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9525" cy="971550"/>
            <wp:effectExtent l="0" t="0" r="0" b="0"/>
            <wp:docPr id="6" name="image9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95675" cy="1209675"/>
            <wp:effectExtent l="0" t="0" r="0" b="0"/>
            <wp:docPr id="7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57575" cy="1400175"/>
            <wp:effectExtent l="0" t="0" r="0" b="0"/>
            <wp:docPr id="8" name="image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24275" cy="771525"/>
            <wp:effectExtent l="0" t="0" r="0" b="0"/>
            <wp:docPr id="9" name="image5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TextBody"/>
        <w:rPr/>
      </w:pPr>
      <w:r>
        <w:rPr/>
        <w:t>Результат работы программы</w:t>
      </w:r>
    </w:p>
    <w:p>
      <w:pPr>
        <w:pStyle w:val="Normal1"/>
        <w:rPr/>
      </w:pPr>
      <w:r>
        <w:rPr/>
        <w:drawing>
          <wp:inline distT="0" distB="0" distL="0" distR="0">
            <wp:extent cx="3957320" cy="519430"/>
            <wp:effectExtent l="0" t="0" r="0" b="0"/>
            <wp:docPr id="10" name="image10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TextBody"/>
        <w:spacing w:before="0" w:after="140"/>
        <w:rPr>
          <w:sz w:val="18"/>
          <w:szCs w:val="1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в ходе выполнения лабораторной работы была разработана программа, которая дополняет разработанную в работе 4 программу вывода на экран двоичного содержимого двух регистров так, чтобы первоначальное содержимое этих регистров вводилось с клавиатуры в виде шестнадцатеричных чисел</w:t>
      </w:r>
    </w:p>
    <w:sectPr>
      <w:headerReference w:type="default" r:id="rId12"/>
      <w:footerReference w:type="default" r:id="rId1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LibreOffice/7.3.4.2$Linux_X86_64 LibreOffice_project/30$Build-2</Application>
  <AppVersion>15.0000</AppVersion>
  <Pages>3</Pages>
  <Words>92</Words>
  <Characters>583</Characters>
  <CharactersWithSpaces>664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2022-07-05T20:23:41Z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