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0CD95" w14:textId="77777777" w:rsidR="0010618A" w:rsidRDefault="00E76EA1">
      <w:pPr>
        <w:pStyle w:val="a3"/>
        <w:spacing w:before="79"/>
        <w:ind w:left="810"/>
      </w:pPr>
      <w:r>
        <w:t>Для</w:t>
      </w:r>
      <w:r>
        <w:rPr>
          <w:spacing w:val="-3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MAC-адреса</w:t>
      </w:r>
      <w:r>
        <w:rPr>
          <w:spacing w:val="-2"/>
        </w:rPr>
        <w:t xml:space="preserve"> </w:t>
      </w:r>
      <w:r>
        <w:t>сетевого</w:t>
      </w:r>
      <w:r>
        <w:rPr>
          <w:spacing w:val="-5"/>
        </w:rPr>
        <w:t xml:space="preserve"> </w:t>
      </w:r>
      <w:r>
        <w:t>интерфейса</w:t>
      </w:r>
      <w:r>
        <w:rPr>
          <w:spacing w:val="-1"/>
        </w:rPr>
        <w:t xml:space="preserve"> </w:t>
      </w:r>
      <w:r>
        <w:t>средствами</w:t>
      </w:r>
      <w:r>
        <w:rPr>
          <w:spacing w:val="-4"/>
        </w:rPr>
        <w:t xml:space="preserve"> </w:t>
      </w:r>
      <w:r>
        <w:t>GUI</w:t>
      </w:r>
    </w:p>
    <w:p w14:paraId="5DCB89BF" w14:textId="77777777" w:rsidR="0010618A" w:rsidRDefault="00E76EA1">
      <w:pPr>
        <w:pStyle w:val="a3"/>
        <w:spacing w:before="26" w:line="259" w:lineRule="auto"/>
        <w:ind w:left="102" w:right="971"/>
      </w:pPr>
      <w:r>
        <w:t>откроем свойства подключения и найдем строку «Аппаратный адрес».</w:t>
      </w:r>
      <w:r>
        <w:rPr>
          <w:spacing w:val="-67"/>
        </w:rPr>
        <w:t xml:space="preserve"> </w:t>
      </w:r>
      <w:r>
        <w:t>Именно в</w:t>
      </w:r>
      <w:r>
        <w:rPr>
          <w:spacing w:val="-1"/>
        </w:rPr>
        <w:t xml:space="preserve"> </w:t>
      </w:r>
      <w:r>
        <w:t>этой строке записан</w:t>
      </w:r>
      <w:r>
        <w:rPr>
          <w:spacing w:val="1"/>
        </w:rPr>
        <w:t xml:space="preserve"> </w:t>
      </w:r>
      <w:r>
        <w:t>искомый</w:t>
      </w:r>
      <w:r>
        <w:rPr>
          <w:spacing w:val="-3"/>
        </w:rPr>
        <w:t xml:space="preserve"> </w:t>
      </w:r>
      <w:r>
        <w:t>адрес.</w:t>
      </w:r>
    </w:p>
    <w:p w14:paraId="64703C33" w14:textId="77777777" w:rsidR="0010618A" w:rsidRDefault="00E76EA1">
      <w:pPr>
        <w:pStyle w:val="a3"/>
        <w:spacing w:before="5"/>
        <w:rPr>
          <w:sz w:val="10"/>
        </w:rPr>
      </w:pPr>
      <w:r>
        <w:pict w14:anchorId="5B5C2623">
          <v:group id="_x0000_s1032" alt="Изображение выглядит как текст  Автоматически созданное описание" style="position:absolute;margin-left:191.45pt;margin-top:10.25pt;width:257.1pt;height:195.9pt;z-index:-15728640;mso-wrap-distance-left:0;mso-wrap-distance-right:0;mso-position-horizontal-relative:page" coordorigin="3109,160" coordsize="6540,46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alt="Изображение выглядит как текст  Автоматически созданное описание" style="position:absolute;left:3108;top:159;width:6540;height:4634">
              <v:imagedata r:id="rId6" o:title=""/>
            </v:shape>
            <v:shape id="_x0000_s1033" style="position:absolute;left:4941;top:2153;width:1280;height:425" coordorigin="4942,2154" coordsize="1280,425" o:spt="100" adj="0,,0" path="m5432,2154r-102,7l5296,2165r-65,12l5202,2184r-29,9l5110,2210r-77,18l5003,2233r-31,3l4942,2238r,340l5112,2578r30,-2l5173,2573r30,-5l5286,2549r57,-16l5372,2524r29,-7l5466,2505r34,-4l5600,2494r-168,l5432,2154xm5602,2154r,340l5600,2494r303,l5909,2495r7,1l5922,2497r7,1l5935,2500r6,2l5955,2507r31,10l6044,2532r7,3l6221,2535r,-340l6214,2192r-58,-15l6125,2167r-14,-5l6105,2160r-6,-2l6092,2157r-6,-2l6079,2155r-6,-1l5602,2154xm5602,2154r-170,l5432,2494r168,l5602,2494r,-340xe" fillcolor="#fffb00" stroked="f">
              <v:fill opacity="32896f"/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C26C3C" w14:textId="77777777" w:rsidR="0010618A" w:rsidRDefault="0010618A">
      <w:pPr>
        <w:pStyle w:val="a3"/>
        <w:spacing w:before="5"/>
        <w:rPr>
          <w:sz w:val="25"/>
        </w:rPr>
      </w:pPr>
    </w:p>
    <w:p w14:paraId="7DBF0F5D" w14:textId="77777777" w:rsidR="0010618A" w:rsidRDefault="00E76EA1">
      <w:pPr>
        <w:pStyle w:val="a3"/>
        <w:spacing w:line="259" w:lineRule="auto"/>
        <w:ind w:left="102" w:right="522" w:firstLine="707"/>
      </w:pPr>
      <w:r>
        <w:t>Для определения MAC-адреса сетевого интерфейса средствами CLI,</w:t>
      </w:r>
      <w:r>
        <w:rPr>
          <w:spacing w:val="-67"/>
        </w:rPr>
        <w:t xml:space="preserve"> </w:t>
      </w:r>
      <w:r>
        <w:t xml:space="preserve">откроем терминал и напишем команду </w:t>
      </w:r>
      <w:proofErr w:type="spellStart"/>
      <w:r>
        <w:t>ifconfig</w:t>
      </w:r>
      <w:proofErr w:type="spellEnd"/>
      <w:r>
        <w:t>. Конкретно в моем случае</w:t>
      </w:r>
      <w:r>
        <w:rPr>
          <w:spacing w:val="1"/>
        </w:rPr>
        <w:t xml:space="preserve"> </w:t>
      </w:r>
      <w:r>
        <w:t>активный</w:t>
      </w:r>
      <w:r>
        <w:rPr>
          <w:spacing w:val="-1"/>
        </w:rPr>
        <w:t xml:space="preserve"> </w:t>
      </w:r>
      <w:r>
        <w:t>сетевой</w:t>
      </w:r>
      <w:r>
        <w:rPr>
          <w:spacing w:val="-3"/>
        </w:rPr>
        <w:t xml:space="preserve"> </w:t>
      </w:r>
      <w:r>
        <w:t>интерфейс</w:t>
      </w:r>
      <w:r>
        <w:rPr>
          <w:spacing w:val="-1"/>
        </w:rPr>
        <w:t xml:space="preserve"> </w:t>
      </w:r>
      <w:r>
        <w:t>называется</w:t>
      </w:r>
      <w:r>
        <w:rPr>
          <w:spacing w:val="4"/>
        </w:rPr>
        <w:t xml:space="preserve"> </w:t>
      </w:r>
      <w:r>
        <w:t>wlp1s0.</w:t>
      </w:r>
    </w:p>
    <w:p w14:paraId="25BD4D43" w14:textId="35F34E24" w:rsidR="0010618A" w:rsidRDefault="007E60E5">
      <w:pPr>
        <w:pStyle w:val="a3"/>
        <w:spacing w:before="5"/>
        <w:rPr>
          <w:sz w:val="10"/>
        </w:rPr>
      </w:pPr>
      <w:r>
        <w:rPr>
          <w:noProof/>
        </w:rPr>
        <w:drawing>
          <wp:inline distT="0" distB="0" distL="0" distR="0" wp14:anchorId="52098FE5" wp14:editId="636A38D8">
            <wp:extent cx="6064250" cy="4026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BB29" w14:textId="77777777" w:rsidR="0010618A" w:rsidRDefault="00E76EA1">
      <w:pPr>
        <w:pStyle w:val="a3"/>
        <w:spacing w:before="165"/>
        <w:ind w:left="810"/>
      </w:pPr>
      <w:r>
        <w:t>Желтым</w:t>
      </w:r>
      <w:r>
        <w:rPr>
          <w:spacing w:val="-5"/>
        </w:rPr>
        <w:t xml:space="preserve"> </w:t>
      </w:r>
      <w:r>
        <w:t>цветом</w:t>
      </w:r>
      <w:r>
        <w:rPr>
          <w:spacing w:val="-2"/>
        </w:rPr>
        <w:t xml:space="preserve"> </w:t>
      </w:r>
      <w:r>
        <w:t>выделены</w:t>
      </w:r>
      <w:r>
        <w:rPr>
          <w:spacing w:val="-4"/>
        </w:rPr>
        <w:t xml:space="preserve"> </w:t>
      </w:r>
      <w:r>
        <w:t>искомые MAC-адреса.</w:t>
      </w:r>
    </w:p>
    <w:p w14:paraId="299DFA19" w14:textId="77777777" w:rsidR="0010618A" w:rsidRDefault="0010618A">
      <w:pPr>
        <w:sectPr w:rsidR="0010618A">
          <w:headerReference w:type="default" r:id="rId8"/>
          <w:type w:val="continuous"/>
          <w:pgSz w:w="11910" w:h="16840"/>
          <w:pgMar w:top="1040" w:right="760" w:bottom="280" w:left="1600" w:header="717" w:footer="720" w:gutter="0"/>
          <w:pgNumType w:start="1"/>
          <w:cols w:space="720"/>
        </w:sectPr>
      </w:pPr>
    </w:p>
    <w:p w14:paraId="2C9061A2" w14:textId="77777777" w:rsidR="0010618A" w:rsidRDefault="00E76EA1">
      <w:pPr>
        <w:pStyle w:val="a3"/>
        <w:spacing w:before="79" w:line="259" w:lineRule="auto"/>
        <w:ind w:left="102" w:right="102" w:firstLine="707"/>
      </w:pPr>
      <w:r>
        <w:lastRenderedPageBreak/>
        <w:t xml:space="preserve">Попробуем «постучаться» </w:t>
      </w:r>
      <w:proofErr w:type="spellStart"/>
      <w:r>
        <w:t>пингом</w:t>
      </w:r>
      <w:proofErr w:type="spellEnd"/>
      <w:r>
        <w:t xml:space="preserve"> к какому-нибудь устройству в нашей</w:t>
      </w:r>
      <w:r>
        <w:rPr>
          <w:spacing w:val="-67"/>
        </w:rPr>
        <w:t xml:space="preserve"> </w:t>
      </w:r>
      <w:r>
        <w:t>локальной</w:t>
      </w:r>
      <w:r>
        <w:rPr>
          <w:spacing w:val="-1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напишем</w:t>
      </w:r>
      <w:r>
        <w:rPr>
          <w:spacing w:val="-5"/>
        </w:rPr>
        <w:t xml:space="preserve"> </w:t>
      </w:r>
      <w:r>
        <w:t>команду</w:t>
      </w:r>
      <w:r>
        <w:rPr>
          <w:spacing w:val="-1"/>
        </w:rPr>
        <w:t xml:space="preserve"> </w:t>
      </w:r>
      <w:proofErr w:type="spellStart"/>
      <w:r>
        <w:t>ping</w:t>
      </w:r>
      <w:proofErr w:type="spellEnd"/>
      <w:r>
        <w:t xml:space="preserve"> в</w:t>
      </w:r>
      <w:r>
        <w:rPr>
          <w:spacing w:val="-3"/>
        </w:rPr>
        <w:t xml:space="preserve"> </w:t>
      </w:r>
      <w:r>
        <w:t>терминале и</w:t>
      </w:r>
      <w:r>
        <w:rPr>
          <w:spacing w:val="-1"/>
        </w:rPr>
        <w:t xml:space="preserve"> </w:t>
      </w:r>
      <w:r>
        <w:t>введем IP-</w:t>
      </w:r>
    </w:p>
    <w:p w14:paraId="39FE4171" w14:textId="77777777" w:rsidR="0010618A" w:rsidRDefault="00E76EA1">
      <w:pPr>
        <w:pStyle w:val="a3"/>
        <w:ind w:left="102"/>
      </w:pPr>
      <w:r>
        <w:t>адрес.</w:t>
      </w:r>
    </w:p>
    <w:p w14:paraId="6A2171BA" w14:textId="23138398" w:rsidR="0010618A" w:rsidRDefault="007E60E5">
      <w:pPr>
        <w:pStyle w:val="a3"/>
        <w:spacing w:before="8"/>
        <w:rPr>
          <w:sz w:val="12"/>
        </w:rPr>
      </w:pPr>
      <w:r>
        <w:rPr>
          <w:noProof/>
        </w:rPr>
        <w:drawing>
          <wp:inline distT="0" distB="0" distL="0" distR="0" wp14:anchorId="3EAC113F" wp14:editId="3FFEE1B4">
            <wp:extent cx="6064250" cy="25292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912" w14:textId="77777777" w:rsidR="0010618A" w:rsidRDefault="00E76EA1">
      <w:pPr>
        <w:pStyle w:val="a3"/>
        <w:spacing w:before="154" w:line="259" w:lineRule="auto"/>
        <w:ind w:left="102" w:right="334" w:firstLine="707"/>
      </w:pPr>
      <w:r>
        <w:t xml:space="preserve">Откроем таблицу ARP с помощью команды </w:t>
      </w:r>
      <w:proofErr w:type="spellStart"/>
      <w:r>
        <w:t>arp</w:t>
      </w:r>
      <w:proofErr w:type="spellEnd"/>
      <w:r>
        <w:t xml:space="preserve"> -a. Первая строка (в</w:t>
      </w:r>
      <w:r>
        <w:rPr>
          <w:spacing w:val="1"/>
        </w:rPr>
        <w:t xml:space="preserve"> </w:t>
      </w:r>
      <w:r>
        <w:t xml:space="preserve">данном случае) является устройством, к которому до этого мы делали </w:t>
      </w:r>
      <w:proofErr w:type="spellStart"/>
      <w:r>
        <w:t>пинг</w:t>
      </w:r>
      <w:proofErr w:type="spellEnd"/>
      <w:r>
        <w:t>.</w:t>
      </w:r>
      <w:r>
        <w:rPr>
          <w:spacing w:val="-67"/>
        </w:rPr>
        <w:t xml:space="preserve"> </w:t>
      </w:r>
      <w:r>
        <w:t>Попробуем сделать это еще раз и получим еще одну строку в таблице ARP.</w:t>
      </w:r>
      <w:r>
        <w:rPr>
          <w:spacing w:val="-67"/>
        </w:rPr>
        <w:t xml:space="preserve"> </w:t>
      </w:r>
      <w:r>
        <w:t>Устройство</w:t>
      </w:r>
      <w:r>
        <w:rPr>
          <w:spacing w:val="-4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 RT в</w:t>
      </w:r>
      <w:r>
        <w:rPr>
          <w:spacing w:val="-5"/>
        </w:rPr>
        <w:t xml:space="preserve"> </w:t>
      </w:r>
      <w:r>
        <w:t>данном</w:t>
      </w:r>
      <w:r>
        <w:rPr>
          <w:spacing w:val="-3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наш</w:t>
      </w:r>
      <w:r>
        <w:rPr>
          <w:spacing w:val="-1"/>
        </w:rPr>
        <w:t xml:space="preserve"> </w:t>
      </w:r>
      <w:r>
        <w:t>роутер.</w:t>
      </w:r>
    </w:p>
    <w:p w14:paraId="5AD83B9D" w14:textId="7E3EFFD6" w:rsidR="0010618A" w:rsidRDefault="007E60E5">
      <w:pPr>
        <w:pStyle w:val="a3"/>
        <w:spacing w:before="4"/>
        <w:rPr>
          <w:sz w:val="10"/>
          <w:lang w:val="en-US"/>
        </w:rPr>
      </w:pPr>
      <w:r>
        <w:rPr>
          <w:noProof/>
        </w:rPr>
        <w:drawing>
          <wp:inline distT="0" distB="0" distL="0" distR="0" wp14:anchorId="67BD6FD4" wp14:editId="5A6FCDB2">
            <wp:extent cx="6064250" cy="5003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lang w:val="en-US"/>
        </w:rPr>
        <w:t>\</w:t>
      </w:r>
      <w:r>
        <w:rPr>
          <w:noProof/>
        </w:rPr>
        <w:drawing>
          <wp:inline distT="0" distB="0" distL="0" distR="0" wp14:anchorId="3852B1AD" wp14:editId="6A774FD8">
            <wp:extent cx="6064250" cy="2240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3EF" w14:textId="05F75F21" w:rsidR="007E60E5" w:rsidRPr="007E60E5" w:rsidRDefault="007E60E5">
      <w:pPr>
        <w:pStyle w:val="a3"/>
        <w:spacing w:before="4"/>
        <w:rPr>
          <w:sz w:val="10"/>
          <w:lang w:val="en-US"/>
        </w:rPr>
      </w:pPr>
      <w:r>
        <w:rPr>
          <w:noProof/>
        </w:rPr>
        <w:drawing>
          <wp:inline distT="0" distB="0" distL="0" distR="0" wp14:anchorId="7E092311" wp14:editId="34DA2F5B">
            <wp:extent cx="6064250" cy="6985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D917" w14:textId="77777777" w:rsidR="0010618A" w:rsidRDefault="00E76EA1">
      <w:pPr>
        <w:pStyle w:val="a3"/>
        <w:spacing w:before="157" w:line="259" w:lineRule="auto"/>
        <w:ind w:left="102" w:right="456" w:firstLine="707"/>
      </w:pPr>
      <w:r>
        <w:t>Желтым цветом выделены физические адреса (MAC-адреса) узлов, к</w:t>
      </w:r>
      <w:r>
        <w:rPr>
          <w:spacing w:val="-67"/>
        </w:rPr>
        <w:t xml:space="preserve"> </w:t>
      </w:r>
      <w:r>
        <w:t>которым</w:t>
      </w:r>
      <w:r>
        <w:rPr>
          <w:spacing w:val="-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подключались.</w:t>
      </w:r>
    </w:p>
    <w:sectPr w:rsidR="0010618A">
      <w:pgSz w:w="11910" w:h="16840"/>
      <w:pgMar w:top="1040" w:right="760" w:bottom="280" w:left="1600" w:header="71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3A2D8" w14:textId="77777777" w:rsidR="00E76EA1" w:rsidRDefault="00E76EA1">
      <w:r>
        <w:separator/>
      </w:r>
    </w:p>
  </w:endnote>
  <w:endnote w:type="continuationSeparator" w:id="0">
    <w:p w14:paraId="35639AFB" w14:textId="77777777" w:rsidR="00E76EA1" w:rsidRDefault="00E76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A5128" w14:textId="77777777" w:rsidR="00E76EA1" w:rsidRDefault="00E76EA1">
      <w:r>
        <w:separator/>
      </w:r>
    </w:p>
  </w:footnote>
  <w:footnote w:type="continuationSeparator" w:id="0">
    <w:p w14:paraId="5008997E" w14:textId="77777777" w:rsidR="00E76EA1" w:rsidRDefault="00E76E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CB5FF" w14:textId="77777777" w:rsidR="0010618A" w:rsidRDefault="00E76EA1">
    <w:pPr>
      <w:pStyle w:val="a3"/>
      <w:spacing w:line="14" w:lineRule="auto"/>
      <w:rPr>
        <w:sz w:val="20"/>
      </w:rPr>
    </w:pPr>
    <w:r>
      <w:pict w14:anchorId="3BE54CD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1pt;margin-top:34.85pt;width:215.1pt;height:15.3pt;z-index:-251658752;mso-position-horizontal-relative:page;mso-position-vertical-relative:page" filled="f" stroked="f">
          <v:textbox inset="0,0,0,0">
            <w:txbxContent>
              <w:p w14:paraId="66C1B1FD" w14:textId="1004795B" w:rsidR="0010618A" w:rsidRDefault="0010618A">
                <w:pPr>
                  <w:spacing w:before="10"/>
                  <w:ind w:left="20"/>
                  <w:rPr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618A"/>
    <w:rsid w:val="0010618A"/>
    <w:rsid w:val="007E60E5"/>
    <w:rsid w:val="00E7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E9D1D32"/>
  <w15:docId w15:val="{74764179-3906-430F-A4BA-6A216FFF3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7E60E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E60E5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7E60E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E60E5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Собинин Егор Яковлевич</dc:creator>
  <cp:lastModifiedBy>Voshod Nester</cp:lastModifiedBy>
  <cp:revision>2</cp:revision>
  <dcterms:created xsi:type="dcterms:W3CDTF">2024-01-11T21:05:00Z</dcterms:created>
  <dcterms:modified xsi:type="dcterms:W3CDTF">2024-01-11T21:12:00Z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2023-01-09T00:00:00Z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2024-01-11T00:00:00Z</vt:filetime>
  </property>
</Properties>
</file>