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C03531" w:rsidRDefault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ПОД ИТ-ИН</w:t>
      </w:r>
      <w:bookmarkStart w:id="0" w:name="_GoBack"/>
      <w:bookmarkEnd w:id="0"/>
      <w:r w:rsidRPr="00C03531">
        <w:rPr>
          <w:rFonts w:ascii="Times New Roman" w:hAnsi="Times New Roman" w:cs="Times New Roman"/>
          <w:sz w:val="28"/>
          <w:szCs w:val="28"/>
        </w:rPr>
        <w:t>ФРАСТРУКТУРОЙ ПРЕДПРИЯТИЯ(ОРГАНИЗАЦИИ) ПОНИМАЕТСЯ 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</w:t>
      </w:r>
    </w:p>
    <w:p w:rsidR="00A0515F" w:rsidRPr="00C03531" w:rsidRDefault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23D90" wp14:editId="663D8906">
            <wp:extent cx="5940425" cy="3280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F" w:rsidRPr="00C03531" w:rsidRDefault="00A0515F" w:rsidP="00A05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Для обеспечения эффективной деятельности современные предприятия нуждаются в ИТ-инфраструктуре, состоящей из интегрированного комплекса систем, программ и служб. </w:t>
      </w:r>
    </w:p>
    <w:p w:rsidR="00A0515F" w:rsidRPr="00C03531" w:rsidRDefault="00A0515F" w:rsidP="00A05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ИТ-инфраструктура должна быть целостной, максимально надежной, грамотно спроектированной, обладать большим запасом прочности, соответствовать не только текущему состоянию бизнеса, но и учитывать его развитие в будущем.</w:t>
      </w:r>
    </w:p>
    <w:p w:rsidR="00A0515F" w:rsidRPr="00C03531" w:rsidRDefault="00A0515F" w:rsidP="00A05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Базовая ИТ-инфраструктура является технологической подложкой для работы других слоёв корпоративной архитектуры.</w:t>
      </w:r>
    </w:p>
    <w:p w:rsidR="00A0515F" w:rsidRPr="00C03531" w:rsidRDefault="00A0515F" w:rsidP="00A0515F">
      <w:pPr>
        <w:rPr>
          <w:rFonts w:ascii="Times New Roman" w:hAnsi="Times New Roman" w:cs="Times New Roman"/>
          <w:sz w:val="28"/>
          <w:szCs w:val="28"/>
        </w:rPr>
      </w:pPr>
    </w:p>
    <w:p w:rsidR="00A0515F" w:rsidRPr="00C03531" w:rsidRDefault="00A0515F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ПРАВИЛЬНОЕ ПРОЕКТИРОВАНИЕ ИТ ИНФРАСТРУКТУРЫ ПОЗВОЛЯЕТ </w:t>
      </w:r>
    </w:p>
    <w:p w:rsidR="00A0515F" w:rsidRPr="00C03531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Снизить затраты на ИТ; </w:t>
      </w:r>
    </w:p>
    <w:p w:rsidR="00A0515F" w:rsidRPr="00C03531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Упростить модернизацию существующей инфраструктуры; </w:t>
      </w:r>
    </w:p>
    <w:p w:rsidR="00A0515F" w:rsidRPr="00C03531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Свести к минимуму вероятность простоев в работе или выхода систем из строя; </w:t>
      </w:r>
    </w:p>
    <w:p w:rsidR="00A0515F" w:rsidRPr="00C03531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Поддерживать безопасность инфраструктуры организации на должном уровне; </w:t>
      </w:r>
    </w:p>
    <w:p w:rsidR="00A0515F" w:rsidRPr="00C03531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lastRenderedPageBreak/>
        <w:t>Обеспечить простое управление ИТ</w:t>
      </w:r>
      <w:r w:rsidR="00C03531">
        <w:rPr>
          <w:rFonts w:ascii="Times New Roman" w:hAnsi="Times New Roman" w:cs="Times New Roman"/>
          <w:sz w:val="28"/>
          <w:szCs w:val="28"/>
        </w:rPr>
        <w:t>-</w:t>
      </w:r>
      <w:r w:rsidRPr="00C03531">
        <w:rPr>
          <w:rFonts w:ascii="Times New Roman" w:hAnsi="Times New Roman" w:cs="Times New Roman"/>
          <w:sz w:val="28"/>
          <w:szCs w:val="28"/>
        </w:rPr>
        <w:t xml:space="preserve">инфраструктурой; </w:t>
      </w:r>
    </w:p>
    <w:p w:rsidR="00A0515F" w:rsidRPr="00C03531" w:rsidRDefault="00A0515F" w:rsidP="00A051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Повысить надежность ИТ-инфраструктуры организации.</w:t>
      </w:r>
    </w:p>
    <w:p w:rsidR="00A0515F" w:rsidRPr="00C03531" w:rsidRDefault="00A0515F" w:rsidP="00A0515F">
      <w:pPr>
        <w:rPr>
          <w:rFonts w:ascii="Times New Roman" w:hAnsi="Times New Roman" w:cs="Times New Roman"/>
          <w:sz w:val="28"/>
          <w:szCs w:val="28"/>
        </w:rPr>
      </w:pPr>
    </w:p>
    <w:p w:rsidR="00A0515F" w:rsidRPr="00C03531" w:rsidRDefault="00A0515F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ВНЕ ЗАВИСИМОСТИ ОТ РАЗМЕРА ОРГАНИЗАЦИИ, КАЧЕСТВЕННАЯ ИТ- ИНФРАСТРУКТУРА ДОЛЖНА СООТВЕТСТВОВАТЬ КЛЮЧЕВЫМ КРИТЕРИЯМ: </w:t>
      </w:r>
    </w:p>
    <w:p w:rsidR="009960AD" w:rsidRPr="00C03531" w:rsidRDefault="00A0515F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Доступность. </w:t>
      </w:r>
    </w:p>
    <w:p w:rsidR="00A0515F" w:rsidRPr="00C03531" w:rsidRDefault="00A0515F" w:rsidP="009960AD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С помощью существующей ИТ-инфраструктуры вы из любого места, в любой момент времени должны иметь доступ к необходимым вам информационным ресурсам, технологическим или программным сервисным службам (сетевой принтер, электронная почта, удаленный доступ к информационной системе и многое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д.р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.) и иметь возможность их использовать. </w:t>
      </w:r>
    </w:p>
    <w:p w:rsidR="009960AD" w:rsidRPr="00C03531" w:rsidRDefault="00A0515F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Надежность. </w:t>
      </w:r>
    </w:p>
    <w:p w:rsidR="00A0515F" w:rsidRPr="00C03531" w:rsidRDefault="00A0515F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Это более сложный критерий, чем кажется на первый взгляд. Ведь всё, что может сломаться — обязательно рано или поздно сломается. Другое дело, что в случае с надежной ИТ-инфраструктурой, это не станет катастрофой — данные не исчезнут (работает система резервного копирования), не выйдут из строя серверы и рабочие станции (работает система «бесперебойного питания»), выход из строя оборудования не парализует организацию (есть подменное оборудование, есть резервный канал связи, есть возможность работать в «корпоративной системе» в автономном режиме) и многое другое.</w:t>
      </w:r>
    </w:p>
    <w:p w:rsidR="009960AD" w:rsidRPr="00C03531" w:rsidRDefault="009960AD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Безопасность. 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Данный параметр определяет возможность ИТ- инфраструктуры обеспечить надлежащий уровень разграничения доступа к программно-техническим ресурсам и информации. Информация, содержащая коммерческую тайну, скрыта от посторонних лиц и сотрудников, не имеющих соответствующего уровня доступа. Заблокированы «не нужные» сотрудникам технические ресурсы и существует система аутентификации (распознавания) пользователей и ограничения их прав в отношении ИТ-ресурсов (ограничение доступа к электронной почте и сети Интернет, ограничение возможности записи информации на носители, авторизация пользователей в сети и т.д.).</w:t>
      </w:r>
    </w:p>
    <w:p w:rsidR="009960AD" w:rsidRPr="00C03531" w:rsidRDefault="009960AD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Адаптивность (гибкость и масштабируемость). 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В рыночных условиях бизнес меняется достаточно динамично. Изменения в ИТ-инфраструктуре, её адаптация к бизнес-потребностям должны происходить также быстро, а добавление или изменение функционала </w:t>
      </w:r>
      <w:r w:rsidRPr="00C03531">
        <w:rPr>
          <w:rFonts w:ascii="Times New Roman" w:hAnsi="Times New Roman" w:cs="Times New Roman"/>
          <w:sz w:val="28"/>
          <w:szCs w:val="28"/>
        </w:rPr>
        <w:lastRenderedPageBreak/>
        <w:t xml:space="preserve">должны протекать плавно и безболезненно как для бизнеса, так и для людей в нем участвующих. </w:t>
      </w:r>
    </w:p>
    <w:p w:rsidR="009960AD" w:rsidRPr="00C03531" w:rsidRDefault="009960AD" w:rsidP="009960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Эффективность. 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По статистике менеджеры тратят каждый день около двух часов на поиски необходимой информации, но половина найденной информации оказывается бесполезной и в результате огромное количество руководителей не получают необходимых для работы данных или не уверены в их точности. При этом ежегодно возрастает количество данных, хранение и использование которых жестко регулируется законодательством. Именно с указанными проблемами призваны справляться современные ИТ-решения. Компоненты, используемые для построения ИТ-инфраструктуры и максимально отвечающие целям бизнеса, параллельно минимизирующие и оптимизирующие капиталовложения в их приобретение и эксплуатацию, способны справляться с проблемами роста объемов информации и решать задачи, связанные с доступностью, безопасностью, долговременным хранением данных и выполнением требований законодательства.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БАЗОВАЯ ИНФРАСТРУКТУРА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Базовая инфраструктура удовлетворяет базовые потребности организации в сервисах, необходимых для работы, и является платформой для поддержки и развертывания служб и приложений, критичных для бизнеса компании. В связи с этим надежность инфраструктурного ядра должна находиться на высоком уровне. Базовая ИТ-инфраструктура состоит из следующих компонентов: 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физическая сеть (пассивное и активное оборудование ЛВС); 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– основные сетевые службы и сервисы;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безопасный выход в сеть Интернет, антивирусная защита; 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– файловый сервер и файловые сервисы.</w:t>
      </w:r>
    </w:p>
    <w:p w:rsidR="009960AD" w:rsidRPr="00C03531" w:rsidRDefault="009960AD" w:rsidP="00A0515F">
      <w:pPr>
        <w:rPr>
          <w:rFonts w:ascii="Times New Roman" w:hAnsi="Times New Roman" w:cs="Times New Roman"/>
          <w:sz w:val="28"/>
          <w:szCs w:val="28"/>
        </w:rPr>
      </w:pP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ДОПОЛНИТЕЛЬНАЯ ИНФРАСТРУКТУРА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Дополнительная инфраструктура предоставляет сервисы и службы, необходимые для решения конкретных бизнес-задач. Эти сервисы не являются обязательными и развертываются в зависимости от нужд самой организации. Функционирование этих служб напрямую зависит от качества работы ядра инфраструктуры. Дополнительная инфраструктура состоит из следующих компонентов: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lastRenderedPageBreak/>
        <w:t xml:space="preserve">– службы сетевой печати;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служба корпоративной электронной почты и защиты от спама;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службы внутрикорпоративной связи;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служба совместной работы;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служба удаленного доступа к ИТ-ресурсам;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служба централизованного управления обновлениями;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служба резервного копирования и восстановления данных;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служба централизованного хранения и управления базами данных;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службы мониторинга и управления ИТ-инфраструктурой;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службы управления и настройки параметров безопасности с помощью групповых политик; 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– службы присвоения сетевых сертификатов и многое другое.</w:t>
      </w: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</w:p>
    <w:p w:rsidR="0031714E" w:rsidRPr="00C03531" w:rsidRDefault="0031714E" w:rsidP="00A0515F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КОНЦЕПЦИЯ УПРАВЛЕНИЯ ИТ-СЛУЖБАМИ</w:t>
      </w:r>
    </w:p>
    <w:p w:rsidR="00E87D12" w:rsidRPr="00C03531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ИТ Сервис-менеджмент (IT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, ITSM) разработана компанией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Hewlett-Packard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 и рассматривает вопросы предоставления и поддержки ИТ-услуг, разработанных в соответствии с потребностями организации. </w:t>
      </w:r>
    </w:p>
    <w:p w:rsidR="00E87D12" w:rsidRPr="00C03531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ITSM – это стратегия и подход к построению и организации работы службы ИТ, с целю наиболее эффективного решения бизнес - задач компании. </w:t>
      </w:r>
    </w:p>
    <w:p w:rsidR="00E87D12" w:rsidRPr="00C03531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При данном подходе ИТ-отдел должен не просто обслуживать ИТ инфраструктуру, а выступать как поставщик ИТ услуг бизнес подразделениям компании. </w:t>
      </w:r>
    </w:p>
    <w:p w:rsidR="0031714E" w:rsidRPr="00C03531" w:rsidRDefault="0031714E" w:rsidP="00E87D1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При этом в роли клиентов рассматриваются как другие подразделения организации, так и внешние организации или физические лица.</w:t>
      </w:r>
    </w:p>
    <w:p w:rsidR="00E87D12" w:rsidRPr="00C03531" w:rsidRDefault="00E87D12" w:rsidP="00E87D12">
      <w:pPr>
        <w:rPr>
          <w:rFonts w:ascii="Times New Roman" w:hAnsi="Times New Roman" w:cs="Times New Roman"/>
          <w:sz w:val="28"/>
          <w:szCs w:val="28"/>
        </w:rPr>
      </w:pPr>
    </w:p>
    <w:p w:rsidR="00AF4F71" w:rsidRPr="00C03531" w:rsidRDefault="00AF4F71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КОНЦЕПЦИЯ УПРАВЛЕНИЯ ИТ-ПОДРАЗДЕЛЕНИЕМ —  IT SERVICE MANAGEMENT </w:t>
      </w:r>
    </w:p>
    <w:p w:rsidR="00E87D12" w:rsidRPr="00C03531" w:rsidRDefault="00AF4F71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Концепция Управления ИТ-службами —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 xml:space="preserve"> (ITSM) предлагает новый взгляд на организацию функционирования ИТ-подразделений, порядок управления этими подразделениями, пути повышения эффективности использования ресурсов. </w:t>
      </w:r>
      <w:r w:rsidRPr="00C03531"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Непосредственная зависимость большинства бизнес-процессов организации от ИТ меняет сегодня отношение к высоким технологиям, одновременно повышая требования к работе ИТ-подразделений. Концепция управления качеством информационных услуг ITSM возникла в результате принципиального изменения сегодняшней роли </w:t>
      </w:r>
      <w:proofErr w:type="spellStart"/>
      <w:r w:rsidRPr="00C03531">
        <w:rPr>
          <w:rFonts w:ascii="Times New Roman" w:hAnsi="Times New Roman" w:cs="Times New Roman"/>
          <w:sz w:val="28"/>
          <w:szCs w:val="28"/>
        </w:rPr>
        <w:t>ИТподразделений</w:t>
      </w:r>
      <w:proofErr w:type="spellEnd"/>
      <w:r w:rsidRPr="00C03531">
        <w:rPr>
          <w:rFonts w:ascii="Times New Roman" w:hAnsi="Times New Roman" w:cs="Times New Roman"/>
          <w:sz w:val="28"/>
          <w:szCs w:val="28"/>
        </w:rPr>
        <w:t>. Бизнес-процессы настолько тесно увязаны с приложениями, техническими ресурсами и деятельностью персонала отделов автоматизации, что эффективность последних оказывается одним из решающих факторов эффективности компании в целом.</w:t>
      </w:r>
    </w:p>
    <w:p w:rsidR="00AF4F71" w:rsidRPr="00C03531" w:rsidRDefault="00AF4F71" w:rsidP="00E87D12">
      <w:pPr>
        <w:rPr>
          <w:rFonts w:ascii="Times New Roman" w:hAnsi="Times New Roman" w:cs="Times New Roman"/>
          <w:sz w:val="28"/>
          <w:szCs w:val="28"/>
        </w:rPr>
      </w:pPr>
    </w:p>
    <w:p w:rsidR="00AF4F71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СУТЬ ITSM заключается в необходимости перехода от традиционной модели, где главная цель </w:t>
      </w:r>
      <w:proofErr w:type="gramStart"/>
      <w:r w:rsidRPr="00C0353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03531">
        <w:rPr>
          <w:rFonts w:ascii="Times New Roman" w:hAnsi="Times New Roman" w:cs="Times New Roman"/>
          <w:sz w:val="28"/>
          <w:szCs w:val="28"/>
        </w:rPr>
        <w:t xml:space="preserve"> собственно поддержка ИТ инфраструктуры, к схеме, ориентированной на обслуживание основного бизнеса компании. Решение такой задачи осложняется тем, что для этого потребуется довольно радикально пересмотреть общее позиционирование сервисных ИТ-подразделений в структуре компаний.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ЦЕЛИ ITSM ПОДХОДА:  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повышение качества предоставляемых услуг при уменьшении совокупных затрат на ИТ; 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увеличение доли прибыли от ИТ; 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– превратить ИТ отдел из затратного подразделения в ценный стратегический ресурс компании, являющегося полноценным участником бизнеса; 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– сделать работу ИТ отдела контролируемой, прозрачной для отчетности и измеряемой.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ITSM 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1. Бизнес-подразделение формулирует свои требования к необходимому спектру услуг и их качеству 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2. Руководство компании определяет объем финансирования для выполнения этих требований </w:t>
      </w:r>
    </w:p>
    <w:p w:rsidR="002233E2" w:rsidRPr="00C03531" w:rsidRDefault="002233E2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3. Подразделения автоматизации поддерживают и развивают информационную инфраструктуру компании таким образом, чтобы она была в состоянии обеспечить запрошенную услугу с заданным качеством.</w:t>
      </w:r>
    </w:p>
    <w:p w:rsidR="00040580" w:rsidRPr="00C03531" w:rsidRDefault="00040580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lastRenderedPageBreak/>
        <w:t>Полный переход на сервисную основу позволит ИТ-подразделениям любой компании не только превратиться из затратного подразделения в центр получения прибыли, но и предлагать свои ИТ-услуги за пределами собственной организации, перейдя тем самым к статусу департамента с независимым бюджетом.</w:t>
      </w:r>
    </w:p>
    <w:p w:rsidR="00792DE3" w:rsidRPr="00C03531" w:rsidRDefault="00040580" w:rsidP="00E87D12">
      <w:p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Идеология ITSM держится на трех китах:  </w:t>
      </w:r>
    </w:p>
    <w:p w:rsidR="00040580" w:rsidRPr="00C03531" w:rsidRDefault="00040580" w:rsidP="00792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формализация процессов функционирования информационных технологий;</w:t>
      </w:r>
    </w:p>
    <w:p w:rsidR="00792DE3" w:rsidRPr="00C03531" w:rsidRDefault="00040580" w:rsidP="00792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профессионализм и четкая ответственность сотрудников ИТ-отдела за определенный круг задач; </w:t>
      </w:r>
    </w:p>
    <w:p w:rsidR="00792DE3" w:rsidRPr="00C03531" w:rsidRDefault="00040580" w:rsidP="00792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технологическая инфраструктура обеспечения качества услуг: собственно информационные технологии, служба поддержки пользователей; </w:t>
      </w:r>
    </w:p>
    <w:p w:rsidR="00792DE3" w:rsidRPr="00C03531" w:rsidRDefault="00040580" w:rsidP="00792DE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 xml:space="preserve">служба управления конфигурациями и изменениями; </w:t>
      </w:r>
    </w:p>
    <w:p w:rsidR="00792DE3" w:rsidRPr="00C03531" w:rsidRDefault="00040580" w:rsidP="00792DE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система контроля услуг;</w:t>
      </w:r>
    </w:p>
    <w:p w:rsidR="00792DE3" w:rsidRDefault="00040580" w:rsidP="00792DE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3531">
        <w:rPr>
          <w:rFonts w:ascii="Times New Roman" w:hAnsi="Times New Roman" w:cs="Times New Roman"/>
          <w:sz w:val="28"/>
          <w:szCs w:val="28"/>
        </w:rPr>
        <w:t>служба тестирования и внедрения новых услуг и т.д.</w:t>
      </w:r>
    </w:p>
    <w:p w:rsidR="001A6187" w:rsidRDefault="001A6187" w:rsidP="001A6187">
      <w:pPr>
        <w:rPr>
          <w:rFonts w:ascii="Times New Roman" w:hAnsi="Times New Roman" w:cs="Times New Roman"/>
          <w:sz w:val="28"/>
          <w:szCs w:val="28"/>
        </w:rPr>
      </w:pPr>
    </w:p>
    <w:p w:rsidR="001A6187" w:rsidRPr="001A6187" w:rsidRDefault="001A6187" w:rsidP="001A61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A293D" wp14:editId="1DE35241">
            <wp:extent cx="5940425" cy="4639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187" w:rsidRPr="001A618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315" w:rsidRDefault="007B2315" w:rsidP="00212DC8">
      <w:pPr>
        <w:spacing w:after="0" w:line="240" w:lineRule="auto"/>
      </w:pPr>
      <w:r>
        <w:separator/>
      </w:r>
    </w:p>
  </w:endnote>
  <w:endnote w:type="continuationSeparator" w:id="0">
    <w:p w:rsidR="007B2315" w:rsidRDefault="007B2315" w:rsidP="0021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315" w:rsidRDefault="007B2315" w:rsidP="00212DC8">
      <w:pPr>
        <w:spacing w:after="0" w:line="240" w:lineRule="auto"/>
      </w:pPr>
      <w:r>
        <w:separator/>
      </w:r>
    </w:p>
  </w:footnote>
  <w:footnote w:type="continuationSeparator" w:id="0">
    <w:p w:rsidR="007B2315" w:rsidRDefault="007B2315" w:rsidP="0021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DC8" w:rsidRDefault="00BA0B83">
    <w:pPr>
      <w:pStyle w:val="a4"/>
    </w:pPr>
    <w:r>
      <w:t>Величко Арсений отчет 1.3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7107"/>
    <w:multiLevelType w:val="hybridMultilevel"/>
    <w:tmpl w:val="E0C8FCAA"/>
    <w:lvl w:ilvl="0" w:tplc="83109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208A1"/>
    <w:multiLevelType w:val="hybridMultilevel"/>
    <w:tmpl w:val="CCAEC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66832"/>
    <w:multiLevelType w:val="hybridMultilevel"/>
    <w:tmpl w:val="48EA8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203F"/>
    <w:multiLevelType w:val="hybridMultilevel"/>
    <w:tmpl w:val="A1945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8512A"/>
    <w:multiLevelType w:val="hybridMultilevel"/>
    <w:tmpl w:val="3C82A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C549A"/>
    <w:multiLevelType w:val="hybridMultilevel"/>
    <w:tmpl w:val="282C8234"/>
    <w:lvl w:ilvl="0" w:tplc="83109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5315A"/>
    <w:multiLevelType w:val="hybridMultilevel"/>
    <w:tmpl w:val="EAEE48E6"/>
    <w:lvl w:ilvl="0" w:tplc="83109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5F"/>
    <w:rsid w:val="00040580"/>
    <w:rsid w:val="00115962"/>
    <w:rsid w:val="001A6187"/>
    <w:rsid w:val="00212DC8"/>
    <w:rsid w:val="002233E2"/>
    <w:rsid w:val="00266C44"/>
    <w:rsid w:val="0031714E"/>
    <w:rsid w:val="00792DE3"/>
    <w:rsid w:val="007B2315"/>
    <w:rsid w:val="009960AD"/>
    <w:rsid w:val="00A0515F"/>
    <w:rsid w:val="00A22AAE"/>
    <w:rsid w:val="00A44F4E"/>
    <w:rsid w:val="00AA6133"/>
    <w:rsid w:val="00AF4F71"/>
    <w:rsid w:val="00BA0B83"/>
    <w:rsid w:val="00BA41D0"/>
    <w:rsid w:val="00C03531"/>
    <w:rsid w:val="00E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4ED"/>
  <w15:chartTrackingRefBased/>
  <w15:docId w15:val="{6975F095-6F30-455A-A4C7-0C8A1C01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1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2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DC8"/>
  </w:style>
  <w:style w:type="paragraph" w:styleId="a6">
    <w:name w:val="footer"/>
    <w:basedOn w:val="a"/>
    <w:link w:val="a7"/>
    <w:uiPriority w:val="99"/>
    <w:unhideWhenUsed/>
    <w:rsid w:val="00212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5</cp:revision>
  <dcterms:created xsi:type="dcterms:W3CDTF">2021-11-14T12:23:00Z</dcterms:created>
  <dcterms:modified xsi:type="dcterms:W3CDTF">2024-01-13T09:57:00Z</dcterms:modified>
</cp:coreProperties>
</file>