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rtl w:val="0"/>
        </w:rPr>
        <w:t xml:space="preserve">Unit 6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obrjn7ivvv02" w:id="0"/>
      <w:bookmarkEnd w:id="0"/>
      <w:r w:rsidDel="00000000" w:rsidR="00000000" w:rsidRPr="00000000">
        <w:rPr>
          <w:rtl w:val="0"/>
        </w:rPr>
        <w:t xml:space="preserve">page 1 exercise B (make the test and count your answers on page 9. Do you agree/disagree with the result? Give your reasons (5-7 sentences))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Ex. B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22 points. Fairly competitive.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agree with the idea that I’m fairly competitive, because I usually push myself harder in areas that matter to me. When I truly care about a goal, I want to do my best and see good results. However, I also feel happy when people around me succeed. I don’t think it’s healthy to focus only on winning all the time. Helping others grow can also bring a sense of achievement. I believe that life is not just a race but a journey where everyone can thrive. This balanced view helps me stay motivated without harming my relationships.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/>
      </w:pPr>
      <w:bookmarkStart w:colFirst="0" w:colLast="0" w:name="_obrjn7ivvv02" w:id="0"/>
      <w:bookmarkEnd w:id="0"/>
      <w:r w:rsidDel="00000000" w:rsidR="00000000" w:rsidRPr="00000000">
        <w:rPr>
          <w:rtl w:val="0"/>
        </w:rPr>
        <w:t xml:space="preserve">page 2 exercises A, B, C, D (2-3 sentences)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Ex. A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goalposts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ball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Ex. 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Ex. 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field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one horse race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ahead of the game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the goalposts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flogging a dead horse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driving seat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and neck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your eye on the ball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Ex. 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At work, I’ve sometimes felt like I was flogging a dead horse when my efforts didn’t lead to any real progress despite repeated attempts. It felt exhausting and unproductive.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my private life, I’ve experienced a similar feeling when trying to change situations that seemed fixed or unchangeable. It left me feeling frustrated and worn out.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technology industry, companies like Apple and Tesla are ahead of the game due to their constant innovation and high-quality products. They set trends that others in the industry often follow, making them leaders in their fields.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 someone moves the goalposts, I feel frustrated and confused because it makes reaching my goals seem unfair and unattainable. It disrupts my planning and often feels like my hard work is being undermined.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 I am in the driving seat, I feel confident and empowered because I have control over the situation. It gives me a clear direction and the ability to make decisions that lead to success.</w:t>
      </w:r>
    </w:p>
    <w:p w:rsidR="00000000" w:rsidDel="00000000" w:rsidP="00000000" w:rsidRDefault="00000000" w:rsidRPr="00000000" w14:paraId="00000039">
      <w:pPr>
        <w:pStyle w:val="Heading3"/>
        <w:spacing w:after="240" w:before="240" w:lineRule="auto"/>
        <w:rPr/>
      </w:pPr>
      <w:bookmarkStart w:colFirst="0" w:colLast="0" w:name="_obrjn7ivvv02" w:id="0"/>
      <w:bookmarkEnd w:id="0"/>
      <w:r w:rsidDel="00000000" w:rsidR="00000000" w:rsidRPr="00000000">
        <w:rPr>
          <w:rtl w:val="0"/>
        </w:rPr>
        <w:t xml:space="preserve">page 4 exercises C, 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Ex. C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dominate, crush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match, rival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overtake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regain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Ex. D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exceeded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dominated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overtook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</w:t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/>
      </w:pPr>
      <w:bookmarkStart w:colFirst="0" w:colLast="0" w:name="_obrjn7ivvv02" w:id="0"/>
      <w:bookmarkEnd w:id="0"/>
      <w:r w:rsidDel="00000000" w:rsidR="00000000" w:rsidRPr="00000000">
        <w:rPr>
          <w:rtl w:val="0"/>
        </w:rPr>
        <w:t xml:space="preserve">page 5 exercise A,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Ex. A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possible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possible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possible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 possible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Ex. B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shouldn’t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not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ought not to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</w:t>
      </w:r>
    </w:p>
    <w:p w:rsidR="00000000" w:rsidDel="00000000" w:rsidP="00000000" w:rsidRDefault="00000000" w:rsidRPr="00000000" w14:paraId="0000005E">
      <w:pPr>
        <w:pStyle w:val="Heading3"/>
        <w:spacing w:after="240" w:before="240" w:lineRule="auto"/>
        <w:rPr/>
      </w:pPr>
      <w:bookmarkStart w:colFirst="0" w:colLast="0" w:name="_obrjn7ivvv02" w:id="0"/>
      <w:bookmarkEnd w:id="0"/>
      <w:r w:rsidDel="00000000" w:rsidR="00000000" w:rsidRPr="00000000">
        <w:rPr>
          <w:rtl w:val="0"/>
        </w:rPr>
        <w:t xml:space="preserve"> Video The 4 Ps of the marketing mix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the theory given in the video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theory explains that the marketing mix is made up of four key elements: product, price, promotion, and place which work together to create a complete marketing strategy for any product.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product and identify its 4 Ps, give your reasons (7-10 sentences)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high-end hamburger, the product is a gourmet burger made with expensive ingredients like truffles and high-quality meats, ensuring a superior taste and premium feel. The price is set high, around $25, to reflect the quality of ingredients and to appeal to a luxury market. Promotion is focused on upscale advertising channels, such as a magazine like Fancy Pants, to reach customers who value exclusivity and quality. Place is carefully chosen, with sales venues like polo clubs that align with the high-end brand image and attract the right clientele. This product positioning differentiates the hamburger from standard fast-food options and justifies its premium price tag. By integrating all four Ps, the marketing strategy builds a strong, cohesive brand identity that resonates with affluent consumers. This approach not only emphasizes quality and exclusivity but also creates a memorable dining experience for the target market.</w:t>
      </w:r>
    </w:p>
    <w:p w:rsidR="00000000" w:rsidDel="00000000" w:rsidP="00000000" w:rsidRDefault="00000000" w:rsidRPr="00000000" w14:paraId="00000063">
      <w:pPr>
        <w:pStyle w:val="Heading3"/>
        <w:spacing w:after="240" w:before="240" w:lineRule="auto"/>
        <w:rPr/>
      </w:pPr>
      <w:bookmarkStart w:colFirst="0" w:colLast="0" w:name="_obrjn7ivvv02" w:id="0"/>
      <w:bookmarkEnd w:id="0"/>
      <w:r w:rsidDel="00000000" w:rsidR="00000000" w:rsidRPr="00000000">
        <w:rPr>
          <w:rtl w:val="0"/>
        </w:rPr>
        <w:t xml:space="preserve">Video Porter's Generic Strategies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theory given in the video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video explains how companies can gain a competitive edge by choosing a clear strategy. It discusses Porter’s Generic Strategies, which are cost leadership (being the lowest-cost provider), differentiation (offering unique products or services), and focus (targeting a specific market niche).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3-5 examples (companies/brands) to each type of strategy (For example, low-cast str.: McDonald's, ..., ...)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Leadership examples include McDonald’s, Walmart, IKEA, Southwest Airlines, and Ryanair.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Differentiation examples include Apple, BMW, Starbucks, Disney, and Nike.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examples include Ferrari, Rolex, Tesla, Lululemon, and Rolls-Royce.</w:t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  <w:t xml:space="preserve">Иностранный язык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