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upngfc1031d" w:id="0"/>
      <w:bookmarkEnd w:id="0"/>
      <w:r w:rsidDel="00000000" w:rsidR="00000000" w:rsidRPr="00000000">
        <w:rPr>
          <w:rtl w:val="0"/>
        </w:rPr>
        <w:t xml:space="preserve">Задание 1.3. Примеры научных исследований по информатике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Теория вычислимости:</w:t>
      </w:r>
      <w:r w:rsidDel="00000000" w:rsidR="00000000" w:rsidRPr="00000000">
        <w:rPr>
          <w:rtl w:val="0"/>
        </w:rPr>
        <w:t xml:space="preserve"> исследования, направленные на изучение пределов вычислительной мощи алгоритмов и машин.</w:t>
        <w:br w:type="textWrapping"/>
        <w:t xml:space="preserve">Пример: Алан Тьюринг, «On Computable Numbers, with an Application to the Entscheidungsproblem» — введение концепции машины Тьюринга и доказательство теоремы об остановке для универсальной машины Тьюринга.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Криптография:</w:t>
      </w:r>
      <w:r w:rsidDel="00000000" w:rsidR="00000000" w:rsidRPr="00000000">
        <w:rPr>
          <w:rtl w:val="0"/>
        </w:rPr>
        <w:t xml:space="preserve"> разработка математических методов для обеспечения безопасности информации.</w:t>
        <w:br w:type="textWrapping"/>
        <w:t xml:space="preserve">Пример: Р. Ривест, А. Шамир и Л. Адельман, «A Method for Obtaining Digital Signatures and Public-Key Cryptosystems» — описание RSA-криптосистемы.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Теория алгоритмов:</w:t>
      </w:r>
      <w:r w:rsidDel="00000000" w:rsidR="00000000" w:rsidRPr="00000000">
        <w:rPr>
          <w:rtl w:val="0"/>
        </w:rPr>
        <w:t xml:space="preserve"> анализ эффективности алгоритмов и создание новых подходов к решению вычислительных задач.</w:t>
        <w:br w:type="textWrapping"/>
        <w:t xml:space="preserve">Пример: Дональд Кнут, «The Art of Computer Programming» — обширное изложение теории и практики алгоритмов.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Прикладные исследования: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Большие данные и аналитика:</w:t>
      </w:r>
      <w:r w:rsidDel="00000000" w:rsidR="00000000" w:rsidRPr="00000000">
        <w:rPr>
          <w:rtl w:val="0"/>
        </w:rPr>
        <w:t xml:space="preserve"> методы обработки и анализа объёмных данных для извлечения ценного знания.</w:t>
        <w:br w:type="textWrapping"/>
        <w:t xml:space="preserve">Пример: Google, «MapReduce: Simplified Data Processing on Large Clusters» — модель распределённой обработки данных.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Интернет вещей (IoT):</w:t>
      </w:r>
      <w:r w:rsidDel="00000000" w:rsidR="00000000" w:rsidRPr="00000000">
        <w:rPr>
          <w:rtl w:val="0"/>
        </w:rPr>
        <w:t xml:space="preserve"> технологии для взаимодействия физических устройств через сеть.</w:t>
        <w:br w:type="textWrapping"/>
        <w:t xml:space="preserve">Пример: разработка протоколов связи для IoT-устройств с минимальным энергопотреблением и надёжной передачей данных.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Облачные вычисления:</w:t>
      </w:r>
      <w:r w:rsidDel="00000000" w:rsidR="00000000" w:rsidRPr="00000000">
        <w:rPr>
          <w:rtl w:val="0"/>
        </w:rPr>
        <w:t xml:space="preserve"> организация и управление вычислительными ресурсами в облаке для масштабируемости и надёжности систем.</w:t>
        <w:br w:type="textWrapping"/>
        <w:t xml:space="preserve">Пример: «Above the Clouds: A Berkeley View of Cloud Computing» — анализ архитектуры и принципов облачных сервисов.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Научно-исследовательский проект</w:t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