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Самостоятельная работа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140" w:line="276" w:lineRule="auto"/>
        <w:rPr/>
      </w:pPr>
      <w:bookmarkStart w:colFirst="0" w:colLast="0" w:name="_l1xfkpfxvh9" w:id="0"/>
      <w:bookmarkEnd w:id="0"/>
      <w:r w:rsidDel="00000000" w:rsidR="00000000" w:rsidRPr="00000000">
        <w:rPr>
          <w:rtl w:val="0"/>
        </w:rPr>
        <w:t xml:space="preserve">ИСР 2.1 Анализ ТЗ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Анализируемое ТЗ: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gxk7hfsmq4gb" w:id="1"/>
      <w:bookmarkEnd w:id="1"/>
      <w:r w:rsidDel="00000000" w:rsidR="00000000" w:rsidRPr="00000000">
        <w:rPr>
          <w:rtl w:val="0"/>
        </w:rPr>
        <w:t xml:space="preserve">Что сделано хорошо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 имеет чёткую структуру, включающую введение, основания для разработки и назначение.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функциональности достаточно подробное и охватывает основные аспекты работы веб-ресурса.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раздел о стадиях и этапах разработки, позволяющий проследить логику реализации проекта.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Применена формальная терминология, соответствующая требованиям к технической документации.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Упомянуто использование баз данных и поддержка разных браузеров, что показывает учёт совместимости.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lj60kuqvfc8w" w:id="2"/>
      <w:bookmarkEnd w:id="2"/>
      <w:r w:rsidDel="00000000" w:rsidR="00000000" w:rsidRPr="00000000">
        <w:rPr>
          <w:rtl w:val="0"/>
        </w:rPr>
        <w:t xml:space="preserve">Что можно улучшить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хватает более конкретных требований к безопасности и защите пользовательских данных.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 о требованиях к производительности и нагрузке практически отсутствует.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Сведения о тестировании указаны слишком кратко и не отражают критерии успеха или условия приемки.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подробностей о планируемом внешнем интерфейсе (дизайн, адаптивность), кроме общей фразы о «дизайне сайта».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определены точные сроки каждого этапа, лишь приблизительные интервалы, что усложняет контроль выполнения.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детализации ролей и ответственности, что может вызвать путаницу среди участников проекта.</w:t>
      </w:r>
    </w:p>
    <w:p w:rsidR="00000000" w:rsidDel="00000000" w:rsidP="00000000" w:rsidRDefault="00000000" w:rsidRPr="00000000" w14:paraId="00000011">
      <w:pPr>
        <w:pStyle w:val="Heading2"/>
        <w:spacing w:after="240" w:before="240" w:lineRule="auto"/>
        <w:jc w:val="left"/>
        <w:rPr/>
      </w:pPr>
      <w:bookmarkStart w:colFirst="0" w:colLast="0" w:name="_k2b2udcngda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jc w:val="left"/>
        <w:rPr/>
      </w:pPr>
      <w:bookmarkStart w:colFirst="0" w:colLast="0" w:name="_wt816bkguisf" w:id="4"/>
      <w:bookmarkEnd w:id="4"/>
      <w:r w:rsidDel="00000000" w:rsidR="00000000" w:rsidRPr="00000000">
        <w:rPr>
          <w:rtl w:val="0"/>
        </w:rPr>
        <w:t xml:space="preserve">ИСР 2.2 Анализ рисков, связанных с неправильным или неполным техническим заданием</w:t>
      </w:r>
      <w:r w:rsidDel="00000000" w:rsidR="00000000" w:rsidRPr="00000000">
        <w:rPr>
          <w:rtl w:val="0"/>
        </w:rPr>
      </w:r>
    </w:p>
    <w:tbl>
      <w:tblPr>
        <w:tblStyle w:val="Table1"/>
        <w:tblW w:w="9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0"/>
        <w:gridCol w:w="6575"/>
        <w:tblGridChange w:id="0">
          <w:tblGrid>
            <w:gridCol w:w="2870"/>
            <w:gridCol w:w="65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Меры снижения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Неточное определение требований и целей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Проводить детальные интервью с заказчиком и фиксировать результаты в ТЗ, регулярно согласовывать цели и приоритеты с ключевыми заинтересованными сторонами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Недостаточная проработка функционала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Использовать формализованные методы описания (user stories, use cases), постепенно уточнять и приоритизировать требования, документируя все изменения в техническом задании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Отсутствие чётких критериев качества и приёмки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Разработать измеримые метрики (время отклика, количество ошибок), добавить тестовые сценарии и включить их в ТЗ, чтобы объективно оценивать соответствие продукта согласованным требованиям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Неучтённые внешние зависимости (API и сторонние сервисы)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раннем этапе анализировать перечень интеграций, описывать требования к форматам данных и условиям безопасности, согласовывать сроки и технические детали с командами, ответственными за внешние системы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Дефицит времени и бюджета из-за неверной оценки объёма работ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Проводить совместную с заказчиком оценку трудозатрат по каждому разделу, применять методы планирования и сопоставлять итоги с предшествующим опытом разработки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240" w:before="240" w:lineRule="auto"/>
        <w:jc w:val="left"/>
        <w:rPr/>
      </w:pPr>
      <w:bookmarkStart w:colFirst="0" w:colLast="0" w:name="_xs24csj2ur65" w:id="5"/>
      <w:bookmarkEnd w:id="5"/>
      <w:r w:rsidDel="00000000" w:rsidR="00000000" w:rsidRPr="00000000">
        <w:rPr>
          <w:rtl w:val="0"/>
        </w:rPr>
        <w:t xml:space="preserve">ИСР 2.3 Список вопросов, которые необходимо задать заказчику при составлении технического задания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Какие основные задачи и цели вы планируете решить с помощью данного проекта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Каковы ключевые бизнес-процессы, которые веб-приложение должно поддерживать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Какие функции и возможности являются наиболее критичными и приоритетными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Какие объёмы данных планируется обрабатывать и хранить в системе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 какие устройства и платформы ориентировано приложение (настольные, мобильные)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Какие требования предъявляются к защите персональных и платёжных данных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Предусматривается ли интеграция с какими-либо внешними сервисами или API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Какие показатели производительности и стабильности считаются приемлемыми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Существуют ли ограничения по бюджету и срокам, которые влияют на объём функционала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Какие показатели пользовательского опыта (UX) наиболее важны для вашей целевой аудитории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Требуется ли многоязычность или гибкая система локализации контента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Какой уровень детализации отчётности и аналитики необходим для управления проектом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Предусмотрено ли обучение персонала, кто будет заниматься сопровождением продукта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Какие критерии и метрики будут использоваться для окончательной приёмки продукта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Есть ли специфические требования к дизайну и пользовательскому интерфейсу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i4llp444ojed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y8itut177yh" w:id="7"/>
      <w:bookmarkEnd w:id="7"/>
      <w:r w:rsidDel="00000000" w:rsidR="00000000" w:rsidRPr="00000000">
        <w:rPr>
          <w:rtl w:val="0"/>
        </w:rPr>
        <w:t xml:space="preserve">ВСР 2.1 Обзор и исследование функциональности системы управления проектами Яндекс.Трекер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Яндекс.Трекер представляет собой облачный сервис от компании Яндекс, специально предназначенный для управления проектами и задачами. Он сочетает в себе функциональность для распределения ролей в команде, организации рабочего процесса, контроля сроков и анализа прогресса. Сервис обладает удобным интерфейсом, визуальными инструментами (например, досками и диаграммами) и интеграциями с другими сервисами, что делает его востребованным в компаниях разного масштаба. 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i60grlvn8090" w:id="8"/>
      <w:bookmarkEnd w:id="8"/>
      <w:r w:rsidDel="00000000" w:rsidR="00000000" w:rsidRPr="00000000">
        <w:rPr>
          <w:rtl w:val="0"/>
        </w:rPr>
        <w:t xml:space="preserve">Основные функциональные возможности Яндекс.Трекера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задачами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Пользователи могут создавать, редактировать и отслеживать задачи, назначать ответственных исполнителей и контролировать все изменения в удобном формате. Доступен функционал подзадач и статусной модели, позволяющей гибко адаптироваться под различные бизнес-процессы.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проектами и этапами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Трекер даёт возможность объединять задачи в проекты, устанавливать сроки и зависимости, а также анализировать загрузку команды. Визуализация в формате канбан-досок и диаграмм Ганта помогает эффективно контролировать ход выполнения работ.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Отчётность и аналитика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формирует отчёты о статусе и выполнении задач, времени, затраченном на разные этапы, а также эффективности каждого участника. Дополнительно пользователь может настраивать собственные параметры аналитики и фильтрации.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Интеграции и расширения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Яндекс.Трекер интегрируется с другими сервисами Яндекса (почта, вики, диск), а также предоставляет REST API для подключения к сторонним системам. Это упрощает обмен данными и позволяет строить сквозные процессы управления проектами.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Безопасность и контроль прав доступа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Гибкая система разграничения прав пользователей даёт возможность контролировать, кто может создавать, редактировать и просматривать задачи и проекты. Все изменения фиксируются в логе, что повышает прозрачность и облегчает аудит.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pubj84v0ah56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tgt4ifd6cikv" w:id="10"/>
      <w:bookmarkEnd w:id="10"/>
      <w:r w:rsidDel="00000000" w:rsidR="00000000" w:rsidRPr="00000000">
        <w:rPr>
          <w:rtl w:val="0"/>
        </w:rPr>
        <w:t xml:space="preserve">Фрагмент ЭОР «Управление проектами с помощью Яндекс.Трекера»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данном разделе кратко описываются основные задачи и возможности Яндекс.Трекера. Указывается, как эта система способствует упрощению рабочих процессов в команде и повышению прозрачности при распределении обязанностей.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задач и организация рабочего процесса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Поясняется, как пользователи могут создавать новую задачу, назначать ответственных и указывать сроки. Иллюстрируется механика добавления подзадач и изменения статусов (например, «В работе», «На проверке», «Завершена»).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Демонстрируется, как с помощью тегов и фильтров оптимально структурировать список задач.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проектом: настройка и контроль сроков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Здесь описывается процесс объединения набора задач в единую структуру проекта. Рассматривается работа с визуальными инструментами: канбан-доской (для наглядного просмотра этапов работ) и диаграммой Ганта (для отслеживания зависимостей и сроков).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Приводится пример, как на практике назначаются сроки на отдельные задачи, а также как формируются зависимости между ними.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Аналитика и отчёты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разделе даётся обзор отчётов, которые можно формировать в Яндекс.Трекере для анализа эффективности команды. Поясняется, как пользоваться готовыми шаблонами отчётов и какие метрики (количество просроченных задач, загрузка исполнителей и т. д.) могут отражать объективную картину выполнения проекта.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Дополнительно приводятся рекомендации по настройке персональных дашбордов.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Интеграции и расширение возможностей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Описываются доступные интеграции (например, с Яндекс.Почтой и Яндекс.Диском), а также варианты подключения к внешним сервисам через API. Подчёркивается польза такого подхода для автоматизации отдельных рутинных процессов (уведомления, отчёты, синхронизация).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Заключение и рекомендации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 содержит сводку ключевых преимуществ Яндекс.Трекера, а также рекомендации по первоначальной настройке рабочего пространства, распределению ролей и внедрению системы управления проектами в команду.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Приводятся советы по дальнейшему изучению возможностей Яндекс.Трекера и путям повышения его эффективности за счёт интеграций или дополнительных надстроек.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qxm7rthucqn1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fxkdxqwfjsed" w:id="12"/>
      <w:bookmarkEnd w:id="12"/>
      <w:r w:rsidDel="00000000" w:rsidR="00000000" w:rsidRPr="00000000">
        <w:rPr>
          <w:rtl w:val="0"/>
        </w:rPr>
        <w:t xml:space="preserve">Задания для закрепления материала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тестовый проект и добавьте в него три задачи с разными сроками выполнения.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Настройте канбан-доску и перенесите задачи согласно их актуальному статусу.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Сформируйте отчёт по назначенным задачам с указанием исполнителей и дедлайнов.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xy4nz9auglyc" w:id="13"/>
      <w:bookmarkEnd w:id="13"/>
      <w:r w:rsidDel="00000000" w:rsidR="00000000" w:rsidRPr="00000000">
        <w:rPr>
          <w:rtl w:val="0"/>
        </w:rPr>
        <w:t xml:space="preserve">Методы оценки усвоения материала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или мини-викторина по ключевым функциям Яндекс.Трекера.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Практическое задание по созданию нового проекта в системе и управлению статусами задач.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групповой работы в рамках мини-проекта, где студенты должны распределить роли и сформировать общий отчёт о ходе выполнения.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Управление программными проектами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vNq19poc3P4gwdn2heyV2yXsDjds3rQ/edit?tab=t.0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