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Самостоятельная работа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140" w:line="276" w:lineRule="auto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ИСР 3.1 Анализ сайта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Анализируемый сайт: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fmko5ttlloz" w:id="1"/>
      <w:bookmarkEnd w:id="1"/>
      <w:r w:rsidDel="00000000" w:rsidR="00000000" w:rsidRPr="00000000">
        <w:rPr>
          <w:rtl w:val="0"/>
        </w:rPr>
        <w:t xml:space="preserve">Анализ структуры и навигации сайта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Верхняя часть экрана содержит логотип Stack Overflow, основное меню (About, Products, OverflowAI, поле поиска) и кнопки для входа или регистрации (Log in, Sign up). Таким образом, сразу видны ключевые элементы навигации и доступ к личному кабинету.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Левая боковая панель включает пункты «Home», «Questions», «Tags», «Users», «Companies», а также дополнительные разделы («Labs», «Discussions», «Collectives», «Teams») и кнопки для тестового ознакомления с Teams. Эта панель служит основным средством перехода по ключевым категориям сайта.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Центральная область страницы выделена под блок «Newest Questions», где указано текущее общее количество вопросов. Под заголовком расположен ряд вкладок/фильтров (Newest, Active, Bountied, Unanswered, More) и кнопка «Filter», что даёт пользователю гибкие возможности быстрого переключения между разными типами вопросов. Над списком вопросов присутствует заметная кнопка «Ask Question» для создания нового вопроса.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самом списке вопросов пользователь видит для каждого вопроса число голосов, количество ответов и число просмотров, заголовок, краткое описание, теги, имя задавшего вопрос и время публикации. Такой формат позволяет быстро оценить популярность или актуальность вопроса, а также понять, относится ли он к нужной теме.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Правая боковая панель содержит блок «The Overflow Blog» (со ссылками на недавние публикации), «Featured on Meta» (новости и обновления сообщества), а также раздел «Collectives» (тематические сообщества по интересам вроде AWS, R Language, NLP и т. д.). Данный столбец предоставляет дополнительный контент, объединяющий экспертов и новичков в сообщество по интересующим технологиям.</w:t>
      </w:r>
    </w:p>
    <w:p w:rsidR="00000000" w:rsidDel="00000000" w:rsidP="00000000" w:rsidRDefault="00000000" w:rsidRPr="00000000" w14:paraId="0000000A">
      <w:pPr>
        <w:pStyle w:val="Heading3"/>
        <w:ind w:left="0" w:firstLine="0"/>
        <w:rPr/>
      </w:pPr>
      <w:bookmarkStart w:colFirst="0" w:colLast="0" w:name="_et3dfgqfnnvy" w:id="2"/>
      <w:bookmarkEnd w:id="2"/>
      <w:r w:rsidDel="00000000" w:rsidR="00000000" w:rsidRPr="00000000">
        <w:rPr>
          <w:rtl w:val="0"/>
        </w:rPr>
        <w:t xml:space="preserve">Насколько легко найти нужную информацию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Благодаря крупной кнопке «Ask Question» и заметной строке поиска в верхней части страницы, пользователю несложно сориентироваться и быстро создать вопрос или найти нужные ответы.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Фильтры «Newest», «Active», «Bountied», «Unanswered» дают очевидные сценарии сортировки, а кнопка «More» раскрывает дополнительные опции сортировки, что упрощает навигацию даже при большом количестве вопросов.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Левая панель предоставляет быстрый доступ к другим разделам (Tags, Users, и др.), позволяя переключаться между общими списками вопросов и конкретными разделами.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23cqf8b2ejy6" w:id="3"/>
      <w:bookmarkEnd w:id="3"/>
      <w:r w:rsidDel="00000000" w:rsidR="00000000" w:rsidRPr="00000000">
        <w:rPr>
          <w:rtl w:val="0"/>
        </w:rPr>
        <w:t xml:space="preserve">Проблемы с доступностью и навигацией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Новичкам в сообществе может быть непросто сразу разобраться в многообразии пунктов левого меню (отдельные функции, такие как «Labs» и «Discussions», могут быть неочевидны без дополнительного описания).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Обилие информации на странице (рекламные блоки, блоги, сборники вопросов, коллективы) может перегрузить взгляд, особенно при первом посещении. Однако основные элементы — вопросы и кнопка создания вопроса — заметны и удобны.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dxk6hf6grv5" w:id="4"/>
      <w:bookmarkEnd w:id="4"/>
      <w:r w:rsidDel="00000000" w:rsidR="00000000" w:rsidRPr="00000000">
        <w:rPr>
          <w:rtl w:val="0"/>
        </w:rPr>
        <w:t xml:space="preserve">Предложения по улучшению структуры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более явное описание каждого пункта левого меню при наведении (подсказки или всплывающие комментарии), чтобы новые пользователи быстрее понимали назначение «Labs», «Collectives» и «Teams».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Сгруппировать схожие пункты меню (например, Discussions и Labs) под одним раскрывающимся разделом, чтобы визуально упростить восприятие списка.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Возможно, продумать способ сокращения или сворачивания некоторых правых блоков (например, «Featured on Meta» или «The Overflow Blog»), если у пользователя небольшой экран, чтобы не отвлекать от основного содержимого страницы.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Управление программными проектами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