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BDFF30" w14:textId="77777777" w:rsidR="00C624C5" w:rsidRDefault="00C624C5" w:rsidP="00673C30">
      <w:pPr>
        <w:jc w:val="center"/>
        <w:outlineLvl w:val="0"/>
        <w:rPr>
          <w:lang w:val="en-US"/>
        </w:rPr>
      </w:pPr>
      <w:bookmarkStart w:id="0" w:name="_Hlk166228106"/>
      <w:bookmarkStart w:id="1" w:name="_GoBack"/>
      <w:bookmarkEnd w:id="0"/>
      <w:bookmarkEnd w:id="1"/>
      <w:r>
        <w:rPr>
          <w:lang w:val="en-US"/>
        </w:rPr>
        <w:t>GOVERNMENT OF THE RUSSIAN FEDERATION</w:t>
      </w:r>
    </w:p>
    <w:p w14:paraId="42F3DFE1" w14:textId="77777777" w:rsidR="00C624C5" w:rsidRDefault="00C624C5" w:rsidP="00C624C5">
      <w:pPr>
        <w:jc w:val="center"/>
        <w:rPr>
          <w:sz w:val="36"/>
          <w:szCs w:val="36"/>
          <w:lang w:val="en-US"/>
        </w:rPr>
      </w:pPr>
    </w:p>
    <w:p w14:paraId="20E095EE" w14:textId="77777777" w:rsidR="00C624C5" w:rsidRDefault="00C624C5" w:rsidP="00673C30">
      <w:pPr>
        <w:jc w:val="center"/>
        <w:outlineLvl w:val="0"/>
        <w:rPr>
          <w:sz w:val="28"/>
          <w:szCs w:val="28"/>
          <w:lang w:val="en-US"/>
        </w:rPr>
      </w:pPr>
      <w:r w:rsidRPr="00C9120D">
        <w:rPr>
          <w:sz w:val="28"/>
          <w:szCs w:val="28"/>
          <w:lang w:val="en-US"/>
        </w:rPr>
        <w:t xml:space="preserve">FEDERAL STATE AUTONOMOUS EDUCATIONAL INSTITUTION </w:t>
      </w:r>
    </w:p>
    <w:p w14:paraId="62E4811C" w14:textId="77777777" w:rsidR="00C624C5" w:rsidRDefault="00C624C5" w:rsidP="00C624C5">
      <w:pPr>
        <w:jc w:val="center"/>
        <w:rPr>
          <w:sz w:val="28"/>
          <w:szCs w:val="28"/>
          <w:lang w:val="en-US"/>
        </w:rPr>
      </w:pPr>
      <w:r w:rsidRPr="00C9120D">
        <w:rPr>
          <w:sz w:val="28"/>
          <w:szCs w:val="28"/>
          <w:lang w:val="en-US"/>
        </w:rPr>
        <w:t>OF HIGH EDUCATION</w:t>
      </w:r>
    </w:p>
    <w:p w14:paraId="7339EB1B" w14:textId="77777777" w:rsidR="00C624C5" w:rsidRPr="00BE3901" w:rsidRDefault="00C624C5" w:rsidP="00C624C5">
      <w:pPr>
        <w:jc w:val="center"/>
        <w:rPr>
          <w:sz w:val="28"/>
          <w:szCs w:val="28"/>
          <w:lang w:val="en-US"/>
        </w:rPr>
      </w:pPr>
      <w:r w:rsidRPr="00BE3901">
        <w:rPr>
          <w:sz w:val="28"/>
          <w:szCs w:val="28"/>
          <w:lang w:val="en-US"/>
        </w:rPr>
        <w:t>NATIONAL RESEARCH UNIVERSITY</w:t>
      </w:r>
    </w:p>
    <w:p w14:paraId="0FFD6625" w14:textId="77777777" w:rsidR="00C624C5" w:rsidRPr="00BE3901" w:rsidRDefault="00C624C5" w:rsidP="00C624C5">
      <w:pPr>
        <w:jc w:val="center"/>
        <w:rPr>
          <w:sz w:val="28"/>
          <w:szCs w:val="28"/>
          <w:lang w:val="en-US"/>
        </w:rPr>
      </w:pPr>
      <w:r>
        <w:rPr>
          <w:sz w:val="28"/>
          <w:szCs w:val="28"/>
          <w:lang w:val="en-US"/>
        </w:rPr>
        <w:t>HIGHER SCHOOL OF ECONOMICS</w:t>
      </w:r>
    </w:p>
    <w:p w14:paraId="07444C52" w14:textId="77777777" w:rsidR="00C624C5" w:rsidRPr="0004315F" w:rsidRDefault="00C624C5" w:rsidP="00C624C5">
      <w:pPr>
        <w:jc w:val="center"/>
        <w:rPr>
          <w:sz w:val="36"/>
          <w:szCs w:val="36"/>
          <w:lang w:val="en-US"/>
        </w:rPr>
      </w:pPr>
    </w:p>
    <w:p w14:paraId="7F602142" w14:textId="51BB84FD" w:rsidR="00C624C5" w:rsidRDefault="00690508" w:rsidP="00673C30">
      <w:pPr>
        <w:jc w:val="center"/>
        <w:outlineLvl w:val="0"/>
        <w:rPr>
          <w:sz w:val="28"/>
          <w:szCs w:val="28"/>
          <w:lang w:val="en-US"/>
        </w:rPr>
      </w:pPr>
      <w:r>
        <w:rPr>
          <w:sz w:val="28"/>
          <w:szCs w:val="28"/>
          <w:lang w:val="en-US"/>
        </w:rPr>
        <w:t>SCHOOL OF INNOVATION AND ENTREPRENEURSHIP</w:t>
      </w:r>
      <w:r w:rsidRPr="00690508">
        <w:rPr>
          <w:sz w:val="28"/>
          <w:szCs w:val="28"/>
          <w:lang w:val="en-US"/>
        </w:rPr>
        <w:t xml:space="preserve"> </w:t>
      </w:r>
    </w:p>
    <w:p w14:paraId="21E9B042" w14:textId="77777777" w:rsidR="00690508" w:rsidRPr="006B2393" w:rsidRDefault="00690508" w:rsidP="00C624C5">
      <w:pPr>
        <w:jc w:val="center"/>
        <w:rPr>
          <w:sz w:val="36"/>
          <w:szCs w:val="36"/>
          <w:lang w:val="en-US"/>
        </w:rPr>
      </w:pPr>
    </w:p>
    <w:p w14:paraId="25E8D292" w14:textId="77777777" w:rsidR="00C624C5" w:rsidRPr="00665C9E" w:rsidRDefault="00C624C5" w:rsidP="00673C30">
      <w:pPr>
        <w:jc w:val="center"/>
        <w:outlineLvl w:val="0"/>
        <w:rPr>
          <w:sz w:val="28"/>
          <w:szCs w:val="28"/>
          <w:lang w:val="en-US"/>
        </w:rPr>
      </w:pPr>
      <w:r>
        <w:rPr>
          <w:sz w:val="28"/>
          <w:szCs w:val="28"/>
          <w:lang w:val="en-US"/>
        </w:rPr>
        <w:t xml:space="preserve">MASTER OF </w:t>
      </w:r>
      <w:r w:rsidRPr="00665C9E">
        <w:rPr>
          <w:sz w:val="28"/>
          <w:szCs w:val="28"/>
          <w:lang w:val="en-US"/>
        </w:rPr>
        <w:t>INTERNATIONAL BUSINESS</w:t>
      </w:r>
      <w:r>
        <w:rPr>
          <w:sz w:val="28"/>
          <w:szCs w:val="28"/>
          <w:lang w:val="en-US"/>
        </w:rPr>
        <w:t xml:space="preserve"> </w:t>
      </w:r>
      <w:r w:rsidRPr="00665C9E">
        <w:rPr>
          <w:sz w:val="28"/>
          <w:szCs w:val="28"/>
          <w:lang w:val="en-US"/>
        </w:rPr>
        <w:t xml:space="preserve">PROGRAM </w:t>
      </w:r>
    </w:p>
    <w:p w14:paraId="6FE2EC99" w14:textId="77777777" w:rsidR="00C624C5" w:rsidRPr="006B2393" w:rsidRDefault="00C624C5" w:rsidP="00C624C5">
      <w:pPr>
        <w:rPr>
          <w:lang w:val="en-US"/>
        </w:rPr>
      </w:pPr>
    </w:p>
    <w:p w14:paraId="6F9BA74F" w14:textId="305CBC5E" w:rsidR="00C624C5" w:rsidRPr="006B2393" w:rsidRDefault="002D0AD8" w:rsidP="002D0AD8">
      <w:pPr>
        <w:tabs>
          <w:tab w:val="left" w:pos="8242"/>
        </w:tabs>
        <w:rPr>
          <w:lang w:val="en-US"/>
        </w:rPr>
      </w:pPr>
      <w:r>
        <w:rPr>
          <w:lang w:val="en-US"/>
        </w:rPr>
        <w:tab/>
      </w:r>
    </w:p>
    <w:p w14:paraId="416E7A1C" w14:textId="77777777" w:rsidR="00C624C5" w:rsidRPr="006B2393" w:rsidRDefault="00C624C5" w:rsidP="00C624C5">
      <w:pPr>
        <w:rPr>
          <w:lang w:val="en-US"/>
        </w:rPr>
      </w:pPr>
    </w:p>
    <w:p w14:paraId="464F5A1D" w14:textId="77777777" w:rsidR="00C624C5" w:rsidRPr="006B2393" w:rsidRDefault="00C624C5" w:rsidP="00C624C5">
      <w:pPr>
        <w:rPr>
          <w:lang w:val="en-US"/>
        </w:rPr>
      </w:pPr>
    </w:p>
    <w:p w14:paraId="6D40F17C" w14:textId="77777777" w:rsidR="00C624C5" w:rsidRPr="006B2393" w:rsidRDefault="00C624C5" w:rsidP="00C624C5">
      <w:pPr>
        <w:rPr>
          <w:lang w:val="en-US"/>
        </w:rPr>
      </w:pPr>
    </w:p>
    <w:p w14:paraId="6F7D11EA" w14:textId="77777777" w:rsidR="00C624C5" w:rsidRPr="006B2393" w:rsidRDefault="00C624C5" w:rsidP="00C624C5">
      <w:pPr>
        <w:rPr>
          <w:lang w:val="en-US"/>
        </w:rPr>
      </w:pPr>
    </w:p>
    <w:p w14:paraId="2C251F31" w14:textId="77777777" w:rsidR="00C624C5" w:rsidRPr="006B2393" w:rsidRDefault="00C624C5" w:rsidP="00C624C5">
      <w:pPr>
        <w:rPr>
          <w:lang w:val="en-US"/>
        </w:rPr>
      </w:pPr>
    </w:p>
    <w:p w14:paraId="272A64E8" w14:textId="77777777" w:rsidR="00C624C5" w:rsidRPr="00953B13" w:rsidRDefault="00C624C5" w:rsidP="00673C30">
      <w:pPr>
        <w:spacing w:line="360" w:lineRule="auto"/>
        <w:jc w:val="center"/>
        <w:outlineLvl w:val="0"/>
        <w:rPr>
          <w:sz w:val="28"/>
          <w:szCs w:val="28"/>
          <w:lang w:val="en-US"/>
        </w:rPr>
      </w:pPr>
      <w:r>
        <w:rPr>
          <w:sz w:val="28"/>
          <w:szCs w:val="28"/>
          <w:lang w:val="en-US"/>
        </w:rPr>
        <w:t>MASTER THESIS</w:t>
      </w:r>
    </w:p>
    <w:p w14:paraId="206DE469" w14:textId="77777777" w:rsidR="00C624C5" w:rsidRPr="006B2393" w:rsidRDefault="00C624C5" w:rsidP="00C624C5">
      <w:pPr>
        <w:rPr>
          <w:lang w:val="en-US"/>
        </w:rPr>
      </w:pPr>
    </w:p>
    <w:p w14:paraId="3BD6E68C" w14:textId="0AE62F65" w:rsidR="00E93AED" w:rsidRDefault="00C624C5" w:rsidP="00E93AED">
      <w:pPr>
        <w:spacing w:line="360" w:lineRule="auto"/>
        <w:rPr>
          <w:color w:val="000000" w:themeColor="text1"/>
          <w:sz w:val="28"/>
          <w:szCs w:val="28"/>
          <w:lang w:val="en-US"/>
        </w:rPr>
      </w:pPr>
      <w:r w:rsidRPr="00665C9E">
        <w:rPr>
          <w:sz w:val="28"/>
          <w:szCs w:val="28"/>
          <w:lang w:val="en-US"/>
        </w:rPr>
        <w:t>Topic:</w:t>
      </w:r>
      <w:r>
        <w:rPr>
          <w:sz w:val="28"/>
          <w:szCs w:val="28"/>
          <w:lang w:val="en-US"/>
        </w:rPr>
        <w:t xml:space="preserve"> </w:t>
      </w:r>
      <w:r w:rsidR="00E93AED" w:rsidRPr="001E0ED3">
        <w:rPr>
          <w:color w:val="000000" w:themeColor="text1"/>
          <w:sz w:val="28"/>
          <w:szCs w:val="28"/>
          <w:lang w:val="en-US"/>
        </w:rPr>
        <w:t>Reasons for choosing international joint venture</w:t>
      </w:r>
      <w:r w:rsidR="00E93AED">
        <w:rPr>
          <w:color w:val="000000" w:themeColor="text1"/>
          <w:sz w:val="28"/>
          <w:szCs w:val="28"/>
          <w:lang w:val="en-US"/>
        </w:rPr>
        <w:t xml:space="preserve"> in the process of internationalization by oil and gas companies in </w:t>
      </w:r>
      <w:r w:rsidR="00E93AED" w:rsidRPr="001E0ED3">
        <w:rPr>
          <w:color w:val="000000" w:themeColor="text1"/>
          <w:sz w:val="28"/>
          <w:szCs w:val="28"/>
          <w:lang w:val="en-US"/>
        </w:rPr>
        <w:t>developing countries exemplified by Chevron and Shell in Nigeria and Venezuela</w:t>
      </w:r>
    </w:p>
    <w:p w14:paraId="32E0589A" w14:textId="5E068987" w:rsidR="00C624C5" w:rsidRPr="00C624C5" w:rsidRDefault="00C624C5" w:rsidP="00C624C5">
      <w:pPr>
        <w:spacing w:line="360" w:lineRule="auto"/>
        <w:rPr>
          <w:lang w:val="en-US"/>
        </w:rPr>
      </w:pPr>
    </w:p>
    <w:p w14:paraId="63B3D838" w14:textId="53375ADA" w:rsidR="00C624C5" w:rsidRPr="006B2393" w:rsidRDefault="00C624C5" w:rsidP="00C624C5">
      <w:pPr>
        <w:spacing w:after="120" w:line="360" w:lineRule="auto"/>
        <w:rPr>
          <w:i/>
          <w:lang w:val="en-US"/>
        </w:rPr>
      </w:pPr>
      <w:r w:rsidRPr="00646FCC">
        <w:rPr>
          <w:color w:val="000000" w:themeColor="text1"/>
          <w:sz w:val="28"/>
          <w:szCs w:val="28"/>
          <w:lang w:val="en-US"/>
        </w:rPr>
        <w:br/>
      </w:r>
      <w:r w:rsidR="008E13F4">
        <w:rPr>
          <w:lang w:val="en-US"/>
        </w:rPr>
        <w:br/>
      </w:r>
      <w:r>
        <w:rPr>
          <w:lang w:val="en-US"/>
        </w:rPr>
        <w:br/>
      </w:r>
    </w:p>
    <w:p w14:paraId="057AD91A" w14:textId="77777777" w:rsidR="00C624C5" w:rsidRPr="00E519B9" w:rsidRDefault="00C624C5" w:rsidP="00673C30">
      <w:pPr>
        <w:spacing w:after="120"/>
        <w:jc w:val="right"/>
        <w:outlineLvl w:val="0"/>
        <w:rPr>
          <w:sz w:val="26"/>
          <w:szCs w:val="26"/>
          <w:lang w:val="en-US"/>
        </w:rPr>
      </w:pPr>
      <w:r w:rsidRPr="00665C9E">
        <w:rPr>
          <w:sz w:val="28"/>
          <w:szCs w:val="28"/>
          <w:lang w:val="en-US"/>
        </w:rPr>
        <w:t xml:space="preserve">                                                                    </w:t>
      </w:r>
      <w:r>
        <w:rPr>
          <w:sz w:val="28"/>
          <w:szCs w:val="28"/>
          <w:lang w:val="en-US"/>
        </w:rPr>
        <w:t xml:space="preserve">                      </w:t>
      </w:r>
      <w:r>
        <w:rPr>
          <w:sz w:val="26"/>
          <w:szCs w:val="26"/>
          <w:lang w:val="en-US"/>
        </w:rPr>
        <w:t>Student</w:t>
      </w:r>
      <w:r w:rsidRPr="00E519B9">
        <w:rPr>
          <w:sz w:val="26"/>
          <w:szCs w:val="26"/>
          <w:lang w:val="en-US"/>
        </w:rPr>
        <w:t xml:space="preserve"> </w:t>
      </w:r>
    </w:p>
    <w:p w14:paraId="54E77E7B" w14:textId="0354A193" w:rsidR="00C624C5" w:rsidRDefault="00C624C5" w:rsidP="00C624C5">
      <w:pPr>
        <w:spacing w:before="240"/>
        <w:jc w:val="right"/>
        <w:rPr>
          <w:sz w:val="28"/>
          <w:szCs w:val="28"/>
          <w:lang w:val="en-US"/>
        </w:rPr>
      </w:pPr>
      <w:r w:rsidRPr="00E519B9">
        <w:rPr>
          <w:sz w:val="28"/>
          <w:szCs w:val="28"/>
          <w:lang w:val="en-US"/>
        </w:rPr>
        <w:t xml:space="preserve">             </w:t>
      </w:r>
      <w:r>
        <w:rPr>
          <w:sz w:val="28"/>
          <w:szCs w:val="28"/>
          <w:lang w:val="en-US"/>
        </w:rPr>
        <w:t>Alena Arkhipova</w:t>
      </w:r>
    </w:p>
    <w:p w14:paraId="4FEC0BD3" w14:textId="2B7A5F5B" w:rsidR="00C624C5" w:rsidRPr="0067793B" w:rsidRDefault="00C624C5" w:rsidP="00C624C5">
      <w:pPr>
        <w:spacing w:after="160"/>
        <w:jc w:val="center"/>
        <w:rPr>
          <w:i/>
          <w:lang w:val="en-US"/>
        </w:rPr>
      </w:pPr>
      <w:r>
        <w:rPr>
          <w:sz w:val="26"/>
          <w:szCs w:val="26"/>
          <w:lang w:val="en-US"/>
        </w:rPr>
        <w:t xml:space="preserve">                                                                           </w:t>
      </w:r>
    </w:p>
    <w:p w14:paraId="2D8E8102" w14:textId="77777777" w:rsidR="00C624C5" w:rsidRDefault="00C624C5" w:rsidP="00C624C5">
      <w:pPr>
        <w:jc w:val="right"/>
        <w:rPr>
          <w:sz w:val="26"/>
          <w:szCs w:val="26"/>
          <w:lang w:val="en-US"/>
        </w:rPr>
      </w:pPr>
      <w:r>
        <w:rPr>
          <w:sz w:val="28"/>
          <w:szCs w:val="28"/>
          <w:lang w:val="en-US"/>
        </w:rPr>
        <w:t xml:space="preserve">                                                                                         </w:t>
      </w:r>
      <w:r>
        <w:rPr>
          <w:sz w:val="26"/>
          <w:szCs w:val="26"/>
          <w:lang w:val="en-US"/>
        </w:rPr>
        <w:t>Research Advisor</w:t>
      </w:r>
      <w:r w:rsidRPr="00E519B9">
        <w:rPr>
          <w:sz w:val="26"/>
          <w:szCs w:val="26"/>
          <w:lang w:val="en-US"/>
        </w:rPr>
        <w:t xml:space="preserve"> </w:t>
      </w:r>
    </w:p>
    <w:p w14:paraId="7D5A297A" w14:textId="490AECA0" w:rsidR="00222B4F" w:rsidRDefault="00690508" w:rsidP="00673C30">
      <w:pPr>
        <w:spacing w:before="240"/>
        <w:jc w:val="right"/>
        <w:outlineLvl w:val="0"/>
        <w:rPr>
          <w:sz w:val="28"/>
          <w:szCs w:val="28"/>
          <w:lang w:val="en-US"/>
        </w:rPr>
      </w:pPr>
      <w:r>
        <w:rPr>
          <w:sz w:val="28"/>
          <w:szCs w:val="28"/>
          <w:lang w:val="en-US"/>
        </w:rPr>
        <w:t xml:space="preserve">Nikita Nazarov </w:t>
      </w:r>
    </w:p>
    <w:p w14:paraId="52BAB38C" w14:textId="77777777" w:rsidR="008E13F4" w:rsidRDefault="00222B4F" w:rsidP="00690508">
      <w:pPr>
        <w:spacing w:before="240"/>
        <w:jc w:val="right"/>
        <w:rPr>
          <w:sz w:val="28"/>
          <w:szCs w:val="28"/>
          <w:lang w:val="en-US"/>
        </w:rPr>
      </w:pPr>
      <w:r>
        <w:rPr>
          <w:sz w:val="28"/>
          <w:szCs w:val="28"/>
          <w:lang w:val="en-US"/>
        </w:rPr>
        <w:t>I</w:t>
      </w:r>
      <w:r w:rsidR="00C624C5">
        <w:rPr>
          <w:sz w:val="28"/>
          <w:szCs w:val="28"/>
          <w:lang w:val="en-US"/>
        </w:rPr>
        <w:t>nstructor</w:t>
      </w:r>
      <w:r w:rsidR="00690508">
        <w:rPr>
          <w:sz w:val="28"/>
          <w:szCs w:val="28"/>
          <w:lang w:val="en-US"/>
        </w:rPr>
        <w:t xml:space="preserve"> of theoretical foundations </w:t>
      </w:r>
    </w:p>
    <w:p w14:paraId="0F05CAD1" w14:textId="2BA4220A" w:rsidR="00C624C5" w:rsidRPr="00690508" w:rsidRDefault="00690508" w:rsidP="00690508">
      <w:pPr>
        <w:spacing w:before="240"/>
        <w:jc w:val="right"/>
        <w:rPr>
          <w:sz w:val="28"/>
          <w:szCs w:val="28"/>
          <w:lang w:val="en-US"/>
        </w:rPr>
      </w:pPr>
      <w:r>
        <w:rPr>
          <w:sz w:val="28"/>
          <w:szCs w:val="28"/>
          <w:lang w:val="en-US"/>
        </w:rPr>
        <w:t>of international business</w:t>
      </w:r>
    </w:p>
    <w:p w14:paraId="6B94673D" w14:textId="537935C4" w:rsidR="00C624C5" w:rsidRDefault="00C624C5" w:rsidP="00C624C5">
      <w:pPr>
        <w:jc w:val="center"/>
        <w:rPr>
          <w:lang w:val="en-US"/>
        </w:rPr>
      </w:pPr>
    </w:p>
    <w:p w14:paraId="374985D9" w14:textId="0DA53AEF" w:rsidR="00C624C5" w:rsidRDefault="00C624C5" w:rsidP="00C624C5">
      <w:pPr>
        <w:jc w:val="center"/>
        <w:rPr>
          <w:lang w:val="en-US"/>
        </w:rPr>
      </w:pPr>
    </w:p>
    <w:p w14:paraId="16D29F38" w14:textId="2932EA42" w:rsidR="008E13F4" w:rsidRDefault="008E13F4" w:rsidP="00C624C5">
      <w:pPr>
        <w:jc w:val="center"/>
        <w:rPr>
          <w:lang w:val="en-US"/>
        </w:rPr>
      </w:pPr>
    </w:p>
    <w:p w14:paraId="2151A152" w14:textId="77777777" w:rsidR="008E13F4" w:rsidRDefault="008E13F4" w:rsidP="00C624C5">
      <w:pPr>
        <w:jc w:val="center"/>
        <w:rPr>
          <w:lang w:val="en-US"/>
        </w:rPr>
      </w:pPr>
    </w:p>
    <w:p w14:paraId="0EFBB01C" w14:textId="29289826" w:rsidR="008255B3" w:rsidRDefault="004D4BED" w:rsidP="00A3461E">
      <w:pPr>
        <w:jc w:val="center"/>
        <w:outlineLvl w:val="0"/>
        <w:rPr>
          <w:lang w:val="en-US"/>
        </w:rPr>
      </w:pPr>
      <w:r>
        <w:rPr>
          <w:lang w:val="en-US"/>
        </w:rPr>
        <w:t>Moscow 2024</w:t>
      </w:r>
    </w:p>
    <w:p w14:paraId="1561A693" w14:textId="77777777" w:rsidR="008E13F4" w:rsidRPr="008E13F4" w:rsidRDefault="008E13F4" w:rsidP="00A3461E">
      <w:pPr>
        <w:jc w:val="center"/>
        <w:outlineLvl w:val="0"/>
        <w:rPr>
          <w:lang w:val="en-US"/>
        </w:rPr>
      </w:pPr>
    </w:p>
    <w:p w14:paraId="47C4610E" w14:textId="5D23B8FF" w:rsidR="00C75C5A" w:rsidRPr="004C5C25" w:rsidRDefault="00C75C5A" w:rsidP="008E13F4">
      <w:pPr>
        <w:spacing w:line="360" w:lineRule="auto"/>
        <w:jc w:val="center"/>
        <w:outlineLvl w:val="0"/>
        <w:rPr>
          <w:b/>
          <w:color w:val="000000" w:themeColor="text1"/>
          <w:sz w:val="28"/>
          <w:szCs w:val="28"/>
          <w:lang w:val="en-US"/>
        </w:rPr>
      </w:pPr>
      <w:r w:rsidRPr="00F02055">
        <w:rPr>
          <w:b/>
          <w:color w:val="000000" w:themeColor="text1"/>
          <w:sz w:val="28"/>
          <w:szCs w:val="28"/>
          <w:lang w:val="en-US"/>
        </w:rPr>
        <w:t>Table of contents</w:t>
      </w:r>
    </w:p>
    <w:p w14:paraId="1F2391D8" w14:textId="1D1A6386" w:rsidR="00E93AED" w:rsidRPr="00222B4F" w:rsidRDefault="00DE4EF8" w:rsidP="00222B4F">
      <w:pPr>
        <w:spacing w:line="360" w:lineRule="auto"/>
        <w:rPr>
          <w:color w:val="000000" w:themeColor="text1"/>
          <w:sz w:val="28"/>
          <w:szCs w:val="28"/>
          <w:lang w:val="en-US"/>
        </w:rPr>
      </w:pPr>
      <w:r>
        <w:rPr>
          <w:color w:val="000000" w:themeColor="text1"/>
          <w:sz w:val="28"/>
          <w:szCs w:val="28"/>
          <w:lang w:val="en-US"/>
        </w:rPr>
        <w:t xml:space="preserve"> </w:t>
      </w:r>
      <w:r w:rsidR="00E93AED" w:rsidRPr="00DE4EF8">
        <w:rPr>
          <w:color w:val="000000" w:themeColor="text1"/>
          <w:sz w:val="28"/>
          <w:szCs w:val="28"/>
          <w:lang w:val="en-US"/>
        </w:rPr>
        <w:t>I</w:t>
      </w:r>
      <w:r w:rsidR="00E93AED">
        <w:rPr>
          <w:color w:val="000000" w:themeColor="text1"/>
          <w:sz w:val="28"/>
          <w:szCs w:val="28"/>
          <w:lang w:val="en-US"/>
        </w:rPr>
        <w:t>ntroduction</w:t>
      </w:r>
      <w:r w:rsidR="00BB25E7">
        <w:rPr>
          <w:color w:val="000000" w:themeColor="text1"/>
          <w:sz w:val="28"/>
          <w:szCs w:val="28"/>
          <w:lang w:val="en-US"/>
        </w:rPr>
        <w:t>……………………………………………………………………...</w:t>
      </w:r>
      <w:r w:rsidR="004A7F90">
        <w:rPr>
          <w:color w:val="000000" w:themeColor="text1"/>
          <w:sz w:val="28"/>
          <w:szCs w:val="28"/>
          <w:lang w:val="en-US"/>
        </w:rPr>
        <w:t>.</w:t>
      </w:r>
      <w:r w:rsidR="00523CD5">
        <w:rPr>
          <w:color w:val="000000" w:themeColor="text1"/>
          <w:sz w:val="28"/>
          <w:szCs w:val="28"/>
          <w:lang w:val="en-US"/>
        </w:rPr>
        <w:t>.</w:t>
      </w:r>
      <w:r w:rsidR="007252EE">
        <w:rPr>
          <w:color w:val="000000" w:themeColor="text1"/>
          <w:sz w:val="28"/>
          <w:szCs w:val="28"/>
          <w:lang w:val="en-US"/>
        </w:rPr>
        <w:t>3</w:t>
      </w:r>
    </w:p>
    <w:p w14:paraId="0F6C1773" w14:textId="1ED99AF5" w:rsidR="00E93AED" w:rsidRPr="00BB25E7" w:rsidRDefault="00E93AED" w:rsidP="00222B4F">
      <w:pPr>
        <w:pStyle w:val="a4"/>
        <w:numPr>
          <w:ilvl w:val="0"/>
          <w:numId w:val="1"/>
        </w:numPr>
        <w:spacing w:line="360" w:lineRule="auto"/>
        <w:rPr>
          <w:bCs/>
          <w:color w:val="000000"/>
          <w:sz w:val="28"/>
          <w:szCs w:val="28"/>
          <w:lang w:val="en-US"/>
        </w:rPr>
      </w:pPr>
      <w:r w:rsidRPr="004D4BED">
        <w:rPr>
          <w:bCs/>
          <w:color w:val="000000"/>
          <w:sz w:val="28"/>
          <w:szCs w:val="28"/>
          <w:lang w:val="en-US"/>
        </w:rPr>
        <w:t xml:space="preserve">Theoretical aspects of the reasons for choosing international joint venture </w:t>
      </w:r>
      <w:r w:rsidR="00222B4F">
        <w:rPr>
          <w:bCs/>
          <w:color w:val="000000"/>
          <w:sz w:val="28"/>
          <w:szCs w:val="28"/>
          <w:lang w:val="en-US"/>
        </w:rPr>
        <w:t>in the</w:t>
      </w:r>
      <w:r w:rsidR="00BB25E7">
        <w:rPr>
          <w:bCs/>
          <w:color w:val="000000"/>
          <w:sz w:val="28"/>
          <w:szCs w:val="28"/>
          <w:lang w:val="en-US"/>
        </w:rPr>
        <w:t xml:space="preserve"> </w:t>
      </w:r>
      <w:r w:rsidRPr="00BB25E7">
        <w:rPr>
          <w:bCs/>
          <w:color w:val="000000"/>
          <w:sz w:val="28"/>
          <w:szCs w:val="28"/>
          <w:lang w:val="en-US"/>
        </w:rPr>
        <w:t>process of internationalization by oil and gas companies in developing countries</w:t>
      </w:r>
      <w:r w:rsidR="007252EE">
        <w:rPr>
          <w:bCs/>
          <w:color w:val="000000"/>
          <w:sz w:val="28"/>
          <w:szCs w:val="28"/>
          <w:lang w:val="en-US"/>
        </w:rPr>
        <w:t>………………………………………………………………………</w:t>
      </w:r>
      <w:r w:rsidR="00523CD5">
        <w:rPr>
          <w:bCs/>
          <w:color w:val="000000"/>
          <w:sz w:val="28"/>
          <w:szCs w:val="28"/>
          <w:lang w:val="en-US"/>
        </w:rPr>
        <w:t>.</w:t>
      </w:r>
      <w:r w:rsidR="004A7F90">
        <w:rPr>
          <w:bCs/>
          <w:color w:val="000000"/>
          <w:sz w:val="28"/>
          <w:szCs w:val="28"/>
          <w:lang w:val="en-US"/>
        </w:rPr>
        <w:t>.</w:t>
      </w:r>
      <w:r w:rsidR="001369ED">
        <w:rPr>
          <w:bCs/>
          <w:color w:val="000000"/>
          <w:sz w:val="28"/>
          <w:szCs w:val="28"/>
          <w:lang w:val="en-US"/>
        </w:rPr>
        <w:t>5</w:t>
      </w:r>
      <w:r w:rsidR="00690508" w:rsidRPr="00BB25E7">
        <w:rPr>
          <w:bCs/>
          <w:color w:val="000000"/>
          <w:sz w:val="28"/>
          <w:szCs w:val="28"/>
          <w:lang w:val="en-US"/>
        </w:rPr>
        <w:t xml:space="preserve"> </w:t>
      </w:r>
    </w:p>
    <w:p w14:paraId="40CC5F62" w14:textId="7255D8D0" w:rsidR="00E93AED" w:rsidRPr="00425DFA" w:rsidRDefault="00E93AED" w:rsidP="00425DFA">
      <w:pPr>
        <w:pStyle w:val="a4"/>
        <w:numPr>
          <w:ilvl w:val="1"/>
          <w:numId w:val="1"/>
        </w:numPr>
        <w:spacing w:line="360" w:lineRule="auto"/>
        <w:rPr>
          <w:bCs/>
          <w:color w:val="000000"/>
          <w:sz w:val="28"/>
          <w:szCs w:val="28"/>
          <w:lang w:val="en-US"/>
        </w:rPr>
      </w:pPr>
      <w:r w:rsidRPr="004D4BED">
        <w:rPr>
          <w:bCs/>
          <w:color w:val="000000"/>
          <w:sz w:val="28"/>
          <w:szCs w:val="28"/>
          <w:lang w:val="en-US"/>
        </w:rPr>
        <w:t>Theoretical aspects</w:t>
      </w:r>
      <w:r>
        <w:rPr>
          <w:bCs/>
          <w:color w:val="000000"/>
          <w:sz w:val="28"/>
          <w:szCs w:val="28"/>
          <w:lang w:val="en-US"/>
        </w:rPr>
        <w:t xml:space="preserve"> of</w:t>
      </w:r>
      <w:r w:rsidRPr="004D4BED">
        <w:rPr>
          <w:bCs/>
          <w:color w:val="000000"/>
          <w:sz w:val="28"/>
          <w:szCs w:val="28"/>
          <w:lang w:val="en-US"/>
        </w:rPr>
        <w:t xml:space="preserve"> </w:t>
      </w:r>
      <w:r>
        <w:rPr>
          <w:bCs/>
          <w:color w:val="000000"/>
          <w:sz w:val="28"/>
          <w:szCs w:val="28"/>
          <w:lang w:val="en-US"/>
        </w:rPr>
        <w:t>the process of internationalization</w:t>
      </w:r>
      <w:r w:rsidR="004C307A">
        <w:rPr>
          <w:bCs/>
          <w:color w:val="000000"/>
          <w:sz w:val="28"/>
          <w:szCs w:val="28"/>
          <w:lang w:val="en-US"/>
        </w:rPr>
        <w:t>…</w:t>
      </w:r>
      <w:r w:rsidR="00425DFA">
        <w:rPr>
          <w:bCs/>
          <w:color w:val="000000"/>
          <w:sz w:val="28"/>
          <w:szCs w:val="28"/>
          <w:lang w:val="en-US"/>
        </w:rPr>
        <w:t>………</w:t>
      </w:r>
      <w:r w:rsidR="00401666" w:rsidRPr="00425DFA">
        <w:rPr>
          <w:bCs/>
          <w:color w:val="000000"/>
          <w:sz w:val="28"/>
          <w:szCs w:val="28"/>
          <w:lang w:val="en-US"/>
        </w:rPr>
        <w:t>.</w:t>
      </w:r>
      <w:r w:rsidR="00523CD5" w:rsidRPr="00425DFA">
        <w:rPr>
          <w:bCs/>
          <w:color w:val="000000"/>
          <w:sz w:val="28"/>
          <w:szCs w:val="28"/>
          <w:lang w:val="en-US"/>
        </w:rPr>
        <w:t>.</w:t>
      </w:r>
      <w:r w:rsidR="00401666" w:rsidRPr="00425DFA">
        <w:rPr>
          <w:bCs/>
          <w:color w:val="000000"/>
          <w:sz w:val="28"/>
          <w:szCs w:val="28"/>
          <w:lang w:val="en-US"/>
        </w:rPr>
        <w:t>.</w:t>
      </w:r>
      <w:r w:rsidR="004A7F90" w:rsidRPr="00425DFA">
        <w:rPr>
          <w:bCs/>
          <w:color w:val="000000"/>
          <w:sz w:val="28"/>
          <w:szCs w:val="28"/>
          <w:lang w:val="en-US"/>
        </w:rPr>
        <w:t>.</w:t>
      </w:r>
      <w:r w:rsidR="00673C30" w:rsidRPr="00425DFA">
        <w:rPr>
          <w:bCs/>
          <w:color w:val="000000"/>
          <w:sz w:val="28"/>
          <w:szCs w:val="28"/>
          <w:lang w:val="en-US"/>
        </w:rPr>
        <w:t>....</w:t>
      </w:r>
      <w:r w:rsidR="004C307A">
        <w:rPr>
          <w:bCs/>
          <w:color w:val="000000"/>
          <w:sz w:val="28"/>
          <w:szCs w:val="28"/>
          <w:lang w:val="en-US"/>
        </w:rPr>
        <w:t>....</w:t>
      </w:r>
      <w:r w:rsidR="00401666" w:rsidRPr="00425DFA">
        <w:rPr>
          <w:bCs/>
          <w:color w:val="000000"/>
          <w:sz w:val="28"/>
          <w:szCs w:val="28"/>
          <w:lang w:val="en-US"/>
        </w:rPr>
        <w:t>5</w:t>
      </w:r>
      <w:r w:rsidR="00222B4F" w:rsidRPr="00425DFA">
        <w:rPr>
          <w:bCs/>
          <w:color w:val="000000"/>
          <w:sz w:val="28"/>
          <w:szCs w:val="28"/>
          <w:lang w:val="en-US"/>
        </w:rPr>
        <w:t xml:space="preserve"> </w:t>
      </w:r>
    </w:p>
    <w:p w14:paraId="7B740CD0" w14:textId="35E6F2B7" w:rsidR="00E93AED" w:rsidRPr="00F51EBD" w:rsidRDefault="00E93AED" w:rsidP="00222B4F">
      <w:pPr>
        <w:pStyle w:val="a4"/>
        <w:numPr>
          <w:ilvl w:val="1"/>
          <w:numId w:val="1"/>
        </w:numPr>
        <w:spacing w:line="360" w:lineRule="auto"/>
        <w:rPr>
          <w:bCs/>
          <w:color w:val="000000"/>
          <w:sz w:val="28"/>
          <w:szCs w:val="28"/>
          <w:lang w:val="en-US"/>
        </w:rPr>
      </w:pPr>
      <w:r w:rsidRPr="004D4BED">
        <w:rPr>
          <w:bCs/>
          <w:color w:val="000000"/>
          <w:sz w:val="28"/>
          <w:szCs w:val="28"/>
          <w:lang w:val="en-US"/>
        </w:rPr>
        <w:t xml:space="preserve">Existing research on </w:t>
      </w:r>
      <w:r>
        <w:rPr>
          <w:bCs/>
          <w:color w:val="000000"/>
          <w:sz w:val="28"/>
          <w:szCs w:val="28"/>
          <w:lang w:val="en-US"/>
        </w:rPr>
        <w:t xml:space="preserve">the process of internationalization </w:t>
      </w:r>
      <w:r w:rsidRPr="00F51EBD">
        <w:rPr>
          <w:bCs/>
          <w:color w:val="000000"/>
          <w:sz w:val="28"/>
          <w:szCs w:val="28"/>
          <w:lang w:val="en-US"/>
        </w:rPr>
        <w:t>of oil and gas companies</w:t>
      </w:r>
      <w:r w:rsidR="00401666">
        <w:rPr>
          <w:bCs/>
          <w:color w:val="000000"/>
          <w:sz w:val="28"/>
          <w:szCs w:val="28"/>
          <w:lang w:val="en-US"/>
        </w:rPr>
        <w:t>……………………………………………………………….</w:t>
      </w:r>
      <w:r w:rsidR="004A7F90">
        <w:rPr>
          <w:bCs/>
          <w:color w:val="000000"/>
          <w:sz w:val="28"/>
          <w:szCs w:val="28"/>
          <w:lang w:val="en-US"/>
        </w:rPr>
        <w:t>..</w:t>
      </w:r>
      <w:r w:rsidR="00401666">
        <w:rPr>
          <w:bCs/>
          <w:color w:val="000000"/>
          <w:sz w:val="28"/>
          <w:szCs w:val="28"/>
          <w:lang w:val="en-US"/>
        </w:rPr>
        <w:t>12</w:t>
      </w:r>
    </w:p>
    <w:p w14:paraId="7005B243" w14:textId="77777777" w:rsidR="006E7A72" w:rsidRDefault="00E93AED" w:rsidP="006E7A72">
      <w:pPr>
        <w:pStyle w:val="a4"/>
        <w:numPr>
          <w:ilvl w:val="1"/>
          <w:numId w:val="1"/>
        </w:numPr>
        <w:spacing w:line="360" w:lineRule="auto"/>
        <w:rPr>
          <w:bCs/>
          <w:color w:val="000000"/>
          <w:sz w:val="28"/>
          <w:szCs w:val="28"/>
          <w:lang w:val="en-US"/>
        </w:rPr>
      </w:pPr>
      <w:r w:rsidRPr="008C21D2">
        <w:rPr>
          <w:bCs/>
          <w:color w:val="000000"/>
          <w:sz w:val="28"/>
          <w:szCs w:val="28"/>
          <w:lang w:val="en-US"/>
        </w:rPr>
        <w:t>Existing research on the reasons for choosing international joint venture</w:t>
      </w:r>
      <w:r w:rsidR="006E7A72">
        <w:rPr>
          <w:bCs/>
          <w:color w:val="000000"/>
          <w:sz w:val="28"/>
          <w:szCs w:val="28"/>
          <w:lang w:val="en-US"/>
        </w:rPr>
        <w:t xml:space="preserve"> </w:t>
      </w:r>
    </w:p>
    <w:p w14:paraId="1C765ACF" w14:textId="6ECA0DAD" w:rsidR="008C21D2" w:rsidRPr="006E7A72" w:rsidRDefault="00E93AED" w:rsidP="006E7A72">
      <w:pPr>
        <w:pStyle w:val="a4"/>
        <w:spacing w:line="360" w:lineRule="auto"/>
        <w:ind w:left="784"/>
        <w:rPr>
          <w:bCs/>
          <w:color w:val="000000"/>
          <w:sz w:val="28"/>
          <w:szCs w:val="28"/>
          <w:lang w:val="en-US"/>
        </w:rPr>
      </w:pPr>
      <w:r w:rsidRPr="006E7A72">
        <w:rPr>
          <w:bCs/>
          <w:color w:val="000000"/>
          <w:sz w:val="28"/>
          <w:szCs w:val="28"/>
          <w:lang w:val="en-US"/>
        </w:rPr>
        <w:t>in the process of internationalization by oil and gas companies in developing</w:t>
      </w:r>
      <w:r w:rsidR="006E7A72">
        <w:rPr>
          <w:bCs/>
          <w:color w:val="000000"/>
          <w:sz w:val="28"/>
          <w:szCs w:val="28"/>
          <w:lang w:val="en-US"/>
        </w:rPr>
        <w:t xml:space="preserve"> </w:t>
      </w:r>
      <w:r w:rsidRPr="006E7A72">
        <w:rPr>
          <w:bCs/>
          <w:color w:val="000000"/>
          <w:sz w:val="28"/>
          <w:szCs w:val="28"/>
          <w:lang w:val="en-US"/>
        </w:rPr>
        <w:t>countries</w:t>
      </w:r>
      <w:r w:rsidR="00401666" w:rsidRPr="006E7A72">
        <w:rPr>
          <w:bCs/>
          <w:color w:val="000000"/>
          <w:sz w:val="28"/>
          <w:szCs w:val="28"/>
          <w:lang w:val="en-US"/>
        </w:rPr>
        <w:t>…………………………………………………...</w:t>
      </w:r>
      <w:r w:rsidR="004A7F90" w:rsidRPr="006E7A72">
        <w:rPr>
          <w:bCs/>
          <w:color w:val="000000"/>
          <w:sz w:val="28"/>
          <w:szCs w:val="28"/>
          <w:lang w:val="en-US"/>
        </w:rPr>
        <w:t>..</w:t>
      </w:r>
      <w:r w:rsidR="006E7A72">
        <w:rPr>
          <w:bCs/>
          <w:color w:val="000000"/>
          <w:sz w:val="28"/>
          <w:szCs w:val="28"/>
          <w:lang w:val="en-US"/>
        </w:rPr>
        <w:t>..</w:t>
      </w:r>
      <w:r w:rsidR="00401666" w:rsidRPr="006E7A72">
        <w:rPr>
          <w:bCs/>
          <w:color w:val="000000"/>
          <w:sz w:val="28"/>
          <w:szCs w:val="28"/>
          <w:lang w:val="en-US"/>
        </w:rPr>
        <w:t>18</w:t>
      </w:r>
    </w:p>
    <w:p w14:paraId="6AFD334F" w14:textId="5F3AAF74" w:rsidR="008C21D2" w:rsidRPr="006E7A72" w:rsidRDefault="00E93AED" w:rsidP="006E7A72">
      <w:pPr>
        <w:pStyle w:val="a4"/>
        <w:numPr>
          <w:ilvl w:val="0"/>
          <w:numId w:val="1"/>
        </w:numPr>
        <w:spacing w:line="360" w:lineRule="auto"/>
        <w:rPr>
          <w:bCs/>
          <w:color w:val="000000"/>
          <w:sz w:val="28"/>
          <w:szCs w:val="28"/>
          <w:lang w:val="en-US"/>
        </w:rPr>
      </w:pPr>
      <w:r w:rsidRPr="008C21D2">
        <w:rPr>
          <w:bCs/>
          <w:color w:val="000000"/>
          <w:sz w:val="28"/>
          <w:szCs w:val="28"/>
          <w:lang w:val="en-US"/>
        </w:rPr>
        <w:t xml:space="preserve">Analysis of the reasons for choosing international </w:t>
      </w:r>
      <w:r w:rsidR="00222B4F">
        <w:rPr>
          <w:bCs/>
          <w:color w:val="000000"/>
          <w:sz w:val="28"/>
          <w:szCs w:val="28"/>
          <w:lang w:val="en-US"/>
        </w:rPr>
        <w:t xml:space="preserve">joint venture in the </w:t>
      </w:r>
      <w:r w:rsidR="00222B4F" w:rsidRPr="006E7A72">
        <w:rPr>
          <w:bCs/>
          <w:color w:val="000000"/>
          <w:sz w:val="28"/>
          <w:szCs w:val="28"/>
          <w:lang w:val="en-US"/>
        </w:rPr>
        <w:t>process of</w:t>
      </w:r>
      <w:r w:rsidR="007252EE" w:rsidRPr="006E7A72">
        <w:rPr>
          <w:bCs/>
          <w:color w:val="000000"/>
          <w:sz w:val="28"/>
          <w:szCs w:val="28"/>
          <w:lang w:val="en-US"/>
        </w:rPr>
        <w:t xml:space="preserve"> </w:t>
      </w:r>
      <w:r w:rsidRPr="006E7A72">
        <w:rPr>
          <w:bCs/>
          <w:color w:val="000000"/>
          <w:sz w:val="28"/>
          <w:szCs w:val="28"/>
          <w:lang w:val="en-US"/>
        </w:rPr>
        <w:t>internationalization by Chevron and Shell in Nigeria and Venezuela</w:t>
      </w:r>
      <w:r w:rsidR="006E7A72">
        <w:rPr>
          <w:bCs/>
          <w:color w:val="000000"/>
          <w:sz w:val="28"/>
          <w:szCs w:val="28"/>
          <w:lang w:val="en-US"/>
        </w:rPr>
        <w:t>…….</w:t>
      </w:r>
      <w:r w:rsidR="00D045DE">
        <w:rPr>
          <w:bCs/>
          <w:color w:val="000000"/>
          <w:sz w:val="28"/>
          <w:szCs w:val="28"/>
          <w:lang w:val="en-US"/>
        </w:rPr>
        <w:t>23</w:t>
      </w:r>
    </w:p>
    <w:p w14:paraId="7408145A" w14:textId="6F265F88" w:rsidR="00E93AED" w:rsidRPr="004D4BED" w:rsidRDefault="00E93AED" w:rsidP="00222B4F">
      <w:pPr>
        <w:pStyle w:val="a4"/>
        <w:numPr>
          <w:ilvl w:val="1"/>
          <w:numId w:val="2"/>
        </w:numPr>
        <w:spacing w:line="360" w:lineRule="auto"/>
        <w:rPr>
          <w:bCs/>
          <w:color w:val="000000"/>
          <w:sz w:val="28"/>
          <w:szCs w:val="28"/>
          <w:lang w:val="en-US"/>
        </w:rPr>
      </w:pPr>
      <w:r w:rsidRPr="004D4BED">
        <w:rPr>
          <w:bCs/>
          <w:color w:val="000000"/>
          <w:sz w:val="28"/>
          <w:szCs w:val="28"/>
          <w:lang w:val="en-US"/>
        </w:rPr>
        <w:t xml:space="preserve">  Overview of oil and gas industry and market analysis</w:t>
      </w:r>
      <w:r w:rsidR="00D045DE">
        <w:rPr>
          <w:bCs/>
          <w:color w:val="000000"/>
          <w:sz w:val="28"/>
          <w:szCs w:val="28"/>
          <w:lang w:val="en-US"/>
        </w:rPr>
        <w:t>……</w:t>
      </w:r>
      <w:r w:rsidR="009A74C2">
        <w:rPr>
          <w:bCs/>
          <w:color w:val="000000"/>
          <w:sz w:val="28"/>
          <w:szCs w:val="28"/>
          <w:lang w:val="en-US"/>
        </w:rPr>
        <w:t>.</w:t>
      </w:r>
      <w:r w:rsidR="00D045DE">
        <w:rPr>
          <w:bCs/>
          <w:color w:val="000000"/>
          <w:sz w:val="28"/>
          <w:szCs w:val="28"/>
          <w:lang w:val="en-US"/>
        </w:rPr>
        <w:t>…………….</w:t>
      </w:r>
      <w:r w:rsidR="009A74C2">
        <w:rPr>
          <w:bCs/>
          <w:color w:val="000000"/>
          <w:sz w:val="28"/>
          <w:szCs w:val="28"/>
          <w:lang w:val="en-US"/>
        </w:rPr>
        <w:t>.23</w:t>
      </w:r>
    </w:p>
    <w:p w14:paraId="7501A76B" w14:textId="0D7A6229" w:rsidR="00E93AED" w:rsidRPr="004D4BED" w:rsidRDefault="00E93AED" w:rsidP="00222B4F">
      <w:pPr>
        <w:pStyle w:val="a4"/>
        <w:numPr>
          <w:ilvl w:val="1"/>
          <w:numId w:val="2"/>
        </w:numPr>
        <w:spacing w:line="360" w:lineRule="auto"/>
        <w:rPr>
          <w:bCs/>
          <w:color w:val="000000"/>
          <w:sz w:val="28"/>
          <w:szCs w:val="28"/>
          <w:lang w:val="en-US"/>
        </w:rPr>
      </w:pPr>
      <w:r w:rsidRPr="004D4BED">
        <w:rPr>
          <w:bCs/>
          <w:color w:val="000000"/>
          <w:sz w:val="28"/>
          <w:szCs w:val="28"/>
          <w:lang w:val="en-US"/>
        </w:rPr>
        <w:t xml:space="preserve">  Case study of the reasons for choosing international joint </w:t>
      </w:r>
      <w:r>
        <w:rPr>
          <w:bCs/>
          <w:color w:val="000000"/>
          <w:sz w:val="28"/>
          <w:szCs w:val="28"/>
          <w:lang w:val="en-US"/>
        </w:rPr>
        <w:t xml:space="preserve">venture in the process of internationalization </w:t>
      </w:r>
      <w:r w:rsidRPr="004D4BED">
        <w:rPr>
          <w:bCs/>
          <w:color w:val="000000"/>
          <w:sz w:val="28"/>
          <w:szCs w:val="28"/>
          <w:lang w:val="en-US"/>
        </w:rPr>
        <w:t>by Chevron in Nigeria and</w:t>
      </w:r>
      <w:r>
        <w:rPr>
          <w:bCs/>
          <w:color w:val="000000"/>
          <w:sz w:val="28"/>
          <w:szCs w:val="28"/>
          <w:lang w:val="en-US"/>
        </w:rPr>
        <w:t xml:space="preserve"> </w:t>
      </w:r>
      <w:r w:rsidRPr="004D4BED">
        <w:rPr>
          <w:bCs/>
          <w:color w:val="000000"/>
          <w:sz w:val="28"/>
          <w:szCs w:val="28"/>
          <w:lang w:val="en-US"/>
        </w:rPr>
        <w:t>Venezuela</w:t>
      </w:r>
      <w:r w:rsidR="009A74C2">
        <w:rPr>
          <w:bCs/>
          <w:color w:val="000000"/>
          <w:sz w:val="28"/>
          <w:szCs w:val="28"/>
          <w:lang w:val="en-US"/>
        </w:rPr>
        <w:t>….</w:t>
      </w:r>
      <w:r w:rsidR="00523CD5">
        <w:rPr>
          <w:bCs/>
          <w:color w:val="000000"/>
          <w:sz w:val="28"/>
          <w:szCs w:val="28"/>
          <w:lang w:val="en-US"/>
        </w:rPr>
        <w:t>.</w:t>
      </w:r>
      <w:r w:rsidR="009A74C2">
        <w:rPr>
          <w:bCs/>
          <w:color w:val="000000"/>
          <w:sz w:val="28"/>
          <w:szCs w:val="28"/>
          <w:lang w:val="en-US"/>
        </w:rPr>
        <w:t>..33</w:t>
      </w:r>
    </w:p>
    <w:p w14:paraId="73B70C94" w14:textId="3413AE91" w:rsidR="00E93AED" w:rsidRPr="00222B4F" w:rsidRDefault="00E93AED" w:rsidP="00222B4F">
      <w:pPr>
        <w:pStyle w:val="a4"/>
        <w:numPr>
          <w:ilvl w:val="1"/>
          <w:numId w:val="2"/>
        </w:numPr>
        <w:spacing w:line="360" w:lineRule="auto"/>
        <w:rPr>
          <w:bCs/>
          <w:color w:val="000000"/>
          <w:sz w:val="28"/>
          <w:szCs w:val="28"/>
          <w:lang w:val="en-US"/>
        </w:rPr>
      </w:pPr>
      <w:r w:rsidRPr="004D4BED">
        <w:rPr>
          <w:bCs/>
          <w:color w:val="000000"/>
          <w:sz w:val="28"/>
          <w:szCs w:val="28"/>
          <w:lang w:val="en-US"/>
        </w:rPr>
        <w:t xml:space="preserve">  Case study of the reasons for choosing international joint venture</w:t>
      </w:r>
      <w:r>
        <w:rPr>
          <w:bCs/>
          <w:color w:val="000000"/>
          <w:sz w:val="28"/>
          <w:szCs w:val="28"/>
          <w:lang w:val="en-US"/>
        </w:rPr>
        <w:t xml:space="preserve"> in the process of internationalization </w:t>
      </w:r>
      <w:r w:rsidRPr="004D4BED">
        <w:rPr>
          <w:bCs/>
          <w:color w:val="000000"/>
          <w:sz w:val="28"/>
          <w:szCs w:val="28"/>
          <w:lang w:val="en-US"/>
        </w:rPr>
        <w:t>by Shell in Nigeria and Venezuela</w:t>
      </w:r>
      <w:r w:rsidR="00523CD5">
        <w:rPr>
          <w:bCs/>
          <w:color w:val="000000"/>
          <w:sz w:val="28"/>
          <w:szCs w:val="28"/>
          <w:lang w:val="en-US"/>
        </w:rPr>
        <w:t>.</w:t>
      </w:r>
      <w:r w:rsidR="00425DFA">
        <w:rPr>
          <w:bCs/>
          <w:color w:val="000000"/>
          <w:sz w:val="28"/>
          <w:szCs w:val="28"/>
          <w:lang w:val="en-US"/>
        </w:rPr>
        <w:t>………</w:t>
      </w:r>
      <w:r w:rsidR="009A74C2">
        <w:rPr>
          <w:bCs/>
          <w:color w:val="000000"/>
          <w:sz w:val="28"/>
          <w:szCs w:val="28"/>
          <w:lang w:val="en-US"/>
        </w:rPr>
        <w:t>42</w:t>
      </w:r>
    </w:p>
    <w:p w14:paraId="1F140542" w14:textId="30D57151" w:rsidR="00E93AED" w:rsidRPr="004D4BED" w:rsidRDefault="00E93AED" w:rsidP="00222B4F">
      <w:pPr>
        <w:spacing w:line="360" w:lineRule="auto"/>
        <w:rPr>
          <w:bCs/>
          <w:color w:val="000000"/>
          <w:sz w:val="28"/>
          <w:szCs w:val="28"/>
          <w:lang w:val="en-US"/>
        </w:rPr>
      </w:pPr>
      <w:r w:rsidRPr="004D4BED">
        <w:rPr>
          <w:bCs/>
          <w:color w:val="000000"/>
          <w:sz w:val="28"/>
          <w:szCs w:val="28"/>
          <w:lang w:val="en-US"/>
        </w:rPr>
        <w:t xml:space="preserve">3. Findings and recommendations for international oil and gas companies on </w:t>
      </w:r>
      <w:r>
        <w:rPr>
          <w:bCs/>
          <w:color w:val="000000"/>
          <w:sz w:val="28"/>
          <w:szCs w:val="28"/>
          <w:lang w:val="en-US"/>
        </w:rPr>
        <w:t xml:space="preserve">the </w:t>
      </w:r>
      <w:r w:rsidRPr="004D4BED">
        <w:rPr>
          <w:bCs/>
          <w:color w:val="000000"/>
          <w:sz w:val="28"/>
          <w:szCs w:val="28"/>
          <w:lang w:val="en-US"/>
        </w:rPr>
        <w:t>strategy choice</w:t>
      </w:r>
      <w:r>
        <w:rPr>
          <w:bCs/>
          <w:color w:val="000000"/>
          <w:sz w:val="28"/>
          <w:szCs w:val="28"/>
          <w:lang w:val="en-US"/>
        </w:rPr>
        <w:t xml:space="preserve"> in the process of internationalization </w:t>
      </w:r>
      <w:r w:rsidRPr="004D4BED">
        <w:rPr>
          <w:bCs/>
          <w:color w:val="000000"/>
          <w:sz w:val="28"/>
          <w:szCs w:val="28"/>
          <w:lang w:val="en-US"/>
        </w:rPr>
        <w:t>in developing countries</w:t>
      </w:r>
      <w:r w:rsidR="00B655AE">
        <w:rPr>
          <w:bCs/>
          <w:color w:val="000000"/>
          <w:sz w:val="28"/>
          <w:szCs w:val="28"/>
          <w:lang w:val="en-US"/>
        </w:rPr>
        <w:t>….</w:t>
      </w:r>
      <w:r w:rsidR="00DD66B6">
        <w:rPr>
          <w:bCs/>
          <w:color w:val="000000"/>
          <w:sz w:val="28"/>
          <w:szCs w:val="28"/>
          <w:lang w:val="en-US"/>
        </w:rPr>
        <w:t>49</w:t>
      </w:r>
    </w:p>
    <w:p w14:paraId="5E1A7D0E" w14:textId="51CBFB78" w:rsidR="00E93AED" w:rsidRPr="004D4BED" w:rsidRDefault="00E93AED" w:rsidP="00222B4F">
      <w:pPr>
        <w:pStyle w:val="a4"/>
        <w:numPr>
          <w:ilvl w:val="1"/>
          <w:numId w:val="3"/>
        </w:numPr>
        <w:spacing w:line="360" w:lineRule="auto"/>
        <w:rPr>
          <w:bCs/>
          <w:color w:val="000000"/>
          <w:sz w:val="28"/>
          <w:szCs w:val="28"/>
          <w:lang w:val="en-US"/>
        </w:rPr>
      </w:pPr>
      <w:r>
        <w:rPr>
          <w:bCs/>
          <w:color w:val="000000"/>
          <w:sz w:val="28"/>
          <w:szCs w:val="28"/>
          <w:lang w:val="en-US"/>
        </w:rPr>
        <w:t xml:space="preserve">  R</w:t>
      </w:r>
      <w:r w:rsidRPr="004D4BED">
        <w:rPr>
          <w:bCs/>
          <w:color w:val="000000"/>
          <w:sz w:val="28"/>
          <w:szCs w:val="28"/>
          <w:lang w:val="en-US"/>
        </w:rPr>
        <w:t>esearch findings on the cho</w:t>
      </w:r>
      <w:r>
        <w:rPr>
          <w:bCs/>
          <w:color w:val="000000"/>
          <w:sz w:val="28"/>
          <w:szCs w:val="28"/>
          <w:lang w:val="en-US"/>
        </w:rPr>
        <w:t>ice</w:t>
      </w:r>
      <w:r w:rsidRPr="004D4BED">
        <w:rPr>
          <w:bCs/>
          <w:color w:val="000000"/>
          <w:sz w:val="28"/>
          <w:szCs w:val="28"/>
          <w:lang w:val="en-US"/>
        </w:rPr>
        <w:t xml:space="preserve"> of strategy</w:t>
      </w:r>
      <w:r>
        <w:rPr>
          <w:bCs/>
          <w:color w:val="000000"/>
          <w:sz w:val="28"/>
          <w:szCs w:val="28"/>
          <w:lang w:val="en-US"/>
        </w:rPr>
        <w:t xml:space="preserve"> in the process of</w:t>
      </w:r>
      <w:r w:rsidR="009A0F4E">
        <w:rPr>
          <w:bCs/>
          <w:color w:val="000000"/>
          <w:sz w:val="28"/>
          <w:szCs w:val="28"/>
          <w:lang w:val="en-US"/>
        </w:rPr>
        <w:t xml:space="preserve"> </w:t>
      </w:r>
      <w:r>
        <w:rPr>
          <w:bCs/>
          <w:color w:val="000000"/>
          <w:sz w:val="28"/>
          <w:szCs w:val="28"/>
          <w:lang w:val="en-US"/>
        </w:rPr>
        <w:t>internationalization</w:t>
      </w:r>
      <w:r w:rsidRPr="004D4BED">
        <w:rPr>
          <w:bCs/>
          <w:color w:val="000000"/>
          <w:sz w:val="28"/>
          <w:szCs w:val="28"/>
          <w:lang w:val="en-US"/>
        </w:rPr>
        <w:t xml:space="preserve"> by international oil and gas companies</w:t>
      </w:r>
      <w:r w:rsidR="00DD66B6">
        <w:rPr>
          <w:bCs/>
          <w:color w:val="000000"/>
          <w:sz w:val="28"/>
          <w:szCs w:val="28"/>
          <w:lang w:val="en-US"/>
        </w:rPr>
        <w:t>…….……..….4</w:t>
      </w:r>
      <w:r w:rsidR="00523CD5">
        <w:rPr>
          <w:bCs/>
          <w:color w:val="000000"/>
          <w:sz w:val="28"/>
          <w:szCs w:val="28"/>
          <w:lang w:val="en-US"/>
        </w:rPr>
        <w:t>9</w:t>
      </w:r>
    </w:p>
    <w:p w14:paraId="393C7840" w14:textId="5F8D9352" w:rsidR="00E93AED" w:rsidRPr="004D4BED" w:rsidRDefault="00E93AED" w:rsidP="00222B4F">
      <w:pPr>
        <w:pStyle w:val="a4"/>
        <w:numPr>
          <w:ilvl w:val="1"/>
          <w:numId w:val="3"/>
        </w:numPr>
        <w:spacing w:line="360" w:lineRule="auto"/>
        <w:rPr>
          <w:bCs/>
          <w:color w:val="000000"/>
          <w:sz w:val="28"/>
          <w:szCs w:val="28"/>
          <w:lang w:val="en-US"/>
        </w:rPr>
      </w:pPr>
      <w:r w:rsidRPr="004D4BED">
        <w:rPr>
          <w:bCs/>
          <w:color w:val="000000"/>
          <w:sz w:val="28"/>
          <w:szCs w:val="28"/>
          <w:lang w:val="en-US"/>
        </w:rPr>
        <w:t xml:space="preserve">  Recommendations for international oil and gas companies in </w:t>
      </w:r>
      <w:r w:rsidR="00425DFA">
        <w:rPr>
          <w:bCs/>
          <w:color w:val="000000"/>
          <w:sz w:val="28"/>
          <w:szCs w:val="28"/>
          <w:lang w:val="en-US"/>
        </w:rPr>
        <w:t xml:space="preserve">choosing </w:t>
      </w:r>
      <w:r w:rsidRPr="004D4BED">
        <w:rPr>
          <w:bCs/>
          <w:color w:val="000000"/>
          <w:sz w:val="28"/>
          <w:szCs w:val="28"/>
          <w:lang w:val="en-US"/>
        </w:rPr>
        <w:t>strategy</w:t>
      </w:r>
      <w:r>
        <w:rPr>
          <w:bCs/>
          <w:color w:val="000000"/>
          <w:sz w:val="28"/>
          <w:szCs w:val="28"/>
          <w:lang w:val="en-US"/>
        </w:rPr>
        <w:t xml:space="preserve"> in the process of internationalization</w:t>
      </w:r>
      <w:r w:rsidR="00425DFA">
        <w:rPr>
          <w:bCs/>
          <w:color w:val="000000"/>
          <w:sz w:val="28"/>
          <w:szCs w:val="28"/>
          <w:lang w:val="en-US"/>
        </w:rPr>
        <w:t>…………...………...</w:t>
      </w:r>
      <w:r w:rsidR="00523CD5">
        <w:rPr>
          <w:bCs/>
          <w:color w:val="000000"/>
          <w:sz w:val="28"/>
          <w:szCs w:val="28"/>
          <w:lang w:val="en-US"/>
        </w:rPr>
        <w:t>………54</w:t>
      </w:r>
    </w:p>
    <w:p w14:paraId="742A6809" w14:textId="331CDEB0" w:rsidR="008C21D2" w:rsidRPr="00222B4F" w:rsidRDefault="00E93AED" w:rsidP="00222B4F">
      <w:pPr>
        <w:pStyle w:val="a4"/>
        <w:numPr>
          <w:ilvl w:val="1"/>
          <w:numId w:val="3"/>
        </w:numPr>
        <w:spacing w:line="360" w:lineRule="auto"/>
        <w:rPr>
          <w:bCs/>
          <w:color w:val="000000"/>
          <w:sz w:val="28"/>
          <w:szCs w:val="28"/>
          <w:lang w:val="en-US"/>
        </w:rPr>
      </w:pPr>
      <w:r w:rsidRPr="008C21D2">
        <w:rPr>
          <w:bCs/>
          <w:color w:val="000000"/>
          <w:sz w:val="28"/>
          <w:szCs w:val="28"/>
          <w:lang w:val="en-US"/>
        </w:rPr>
        <w:t xml:space="preserve">  Limitations and recommendations for further research on international joint venture choice</w:t>
      </w:r>
      <w:r w:rsidR="00523CD5">
        <w:rPr>
          <w:bCs/>
          <w:color w:val="000000"/>
          <w:sz w:val="28"/>
          <w:szCs w:val="28"/>
          <w:lang w:val="en-US"/>
        </w:rPr>
        <w:t>………………………………………………………</w:t>
      </w:r>
      <w:r w:rsidR="00673C30">
        <w:rPr>
          <w:bCs/>
          <w:color w:val="000000"/>
          <w:sz w:val="28"/>
          <w:szCs w:val="28"/>
          <w:lang w:val="en-US"/>
        </w:rPr>
        <w:t>.</w:t>
      </w:r>
      <w:r w:rsidR="00523CD5">
        <w:rPr>
          <w:bCs/>
          <w:color w:val="000000"/>
          <w:sz w:val="28"/>
          <w:szCs w:val="28"/>
          <w:lang w:val="en-US"/>
        </w:rPr>
        <w:t>.</w:t>
      </w:r>
      <w:r w:rsidR="00E35DB9">
        <w:rPr>
          <w:bCs/>
          <w:color w:val="000000"/>
          <w:sz w:val="28"/>
          <w:szCs w:val="28"/>
          <w:lang w:val="en-US"/>
        </w:rPr>
        <w:t>57</w:t>
      </w:r>
    </w:p>
    <w:p w14:paraId="1935B7AB" w14:textId="0F28057F" w:rsidR="00E93AED" w:rsidRDefault="00E93AED" w:rsidP="00222B4F">
      <w:pPr>
        <w:spacing w:line="360" w:lineRule="auto"/>
        <w:rPr>
          <w:bCs/>
          <w:color w:val="000000" w:themeColor="text1"/>
          <w:sz w:val="28"/>
          <w:szCs w:val="28"/>
          <w:lang w:val="en-US"/>
        </w:rPr>
      </w:pPr>
      <w:r w:rsidRPr="002709A9">
        <w:rPr>
          <w:bCs/>
          <w:color w:val="000000" w:themeColor="text1"/>
          <w:sz w:val="28"/>
          <w:szCs w:val="28"/>
          <w:lang w:val="en-US"/>
        </w:rPr>
        <w:t>Conclusion</w:t>
      </w:r>
      <w:r w:rsidR="00E35DB9">
        <w:rPr>
          <w:bCs/>
          <w:color w:val="000000" w:themeColor="text1"/>
          <w:sz w:val="28"/>
          <w:szCs w:val="28"/>
          <w:lang w:val="en-US"/>
        </w:rPr>
        <w:t>………………………………………………………………………</w:t>
      </w:r>
      <w:r w:rsidR="00A3461E">
        <w:rPr>
          <w:bCs/>
          <w:color w:val="000000" w:themeColor="text1"/>
          <w:sz w:val="28"/>
          <w:szCs w:val="28"/>
          <w:lang w:val="en-US"/>
        </w:rPr>
        <w:t>.</w:t>
      </w:r>
      <w:r w:rsidR="006C1559">
        <w:rPr>
          <w:bCs/>
          <w:color w:val="000000" w:themeColor="text1"/>
          <w:sz w:val="28"/>
          <w:szCs w:val="28"/>
          <w:lang w:val="en-US"/>
        </w:rPr>
        <w:t>59</w:t>
      </w:r>
    </w:p>
    <w:p w14:paraId="3535FA64" w14:textId="1A8C67B1" w:rsidR="00BE1462" w:rsidRPr="004C5C25" w:rsidRDefault="00E93AED" w:rsidP="001369ED">
      <w:pPr>
        <w:spacing w:line="360" w:lineRule="auto"/>
        <w:rPr>
          <w:bCs/>
          <w:color w:val="000000" w:themeColor="text1"/>
          <w:sz w:val="28"/>
          <w:szCs w:val="28"/>
          <w:lang w:val="en-US"/>
        </w:rPr>
      </w:pPr>
      <w:r>
        <w:rPr>
          <w:bCs/>
          <w:color w:val="000000" w:themeColor="text1"/>
          <w:sz w:val="28"/>
          <w:szCs w:val="28"/>
          <w:lang w:val="en-US"/>
        </w:rPr>
        <w:t>References</w:t>
      </w:r>
      <w:r w:rsidR="00E35DB9">
        <w:rPr>
          <w:bCs/>
          <w:color w:val="000000" w:themeColor="text1"/>
          <w:sz w:val="28"/>
          <w:szCs w:val="28"/>
          <w:lang w:val="en-US"/>
        </w:rPr>
        <w:t>………………………………………………………………………</w:t>
      </w:r>
      <w:r w:rsidR="00673C30">
        <w:rPr>
          <w:bCs/>
          <w:color w:val="000000" w:themeColor="text1"/>
          <w:sz w:val="28"/>
          <w:szCs w:val="28"/>
          <w:lang w:val="en-US"/>
        </w:rPr>
        <w:t>.</w:t>
      </w:r>
      <w:r w:rsidR="004C307A">
        <w:rPr>
          <w:bCs/>
          <w:color w:val="000000" w:themeColor="text1"/>
          <w:sz w:val="28"/>
          <w:szCs w:val="28"/>
          <w:lang w:val="en-US"/>
        </w:rPr>
        <w:t>6</w:t>
      </w:r>
      <w:r w:rsidR="004C307A" w:rsidRPr="004C5C25">
        <w:rPr>
          <w:bCs/>
          <w:color w:val="000000" w:themeColor="text1"/>
          <w:sz w:val="28"/>
          <w:szCs w:val="28"/>
          <w:lang w:val="en-US"/>
        </w:rPr>
        <w:t>0</w:t>
      </w:r>
    </w:p>
    <w:p w14:paraId="16B3E555" w14:textId="485BC738" w:rsidR="00A3461E" w:rsidRDefault="00A3461E" w:rsidP="001369ED">
      <w:pPr>
        <w:spacing w:line="360" w:lineRule="auto"/>
        <w:rPr>
          <w:bCs/>
          <w:color w:val="000000" w:themeColor="text1"/>
          <w:sz w:val="28"/>
          <w:szCs w:val="28"/>
          <w:lang w:val="en-US"/>
        </w:rPr>
      </w:pPr>
      <w:r>
        <w:rPr>
          <w:bCs/>
          <w:color w:val="000000" w:themeColor="text1"/>
          <w:sz w:val="28"/>
          <w:szCs w:val="28"/>
          <w:lang w:val="en-US"/>
        </w:rPr>
        <w:t>Appendices……………………………………………………………………....74</w:t>
      </w:r>
    </w:p>
    <w:p w14:paraId="70F59000" w14:textId="61B9EFEB" w:rsidR="00461219" w:rsidRDefault="00461219" w:rsidP="00673C30">
      <w:pPr>
        <w:jc w:val="center"/>
        <w:outlineLvl w:val="0"/>
        <w:rPr>
          <w:b/>
          <w:color w:val="000000" w:themeColor="text1"/>
          <w:sz w:val="28"/>
          <w:szCs w:val="28"/>
          <w:lang w:val="en-US"/>
        </w:rPr>
      </w:pPr>
      <w:r>
        <w:rPr>
          <w:b/>
          <w:color w:val="000000" w:themeColor="text1"/>
          <w:sz w:val="28"/>
          <w:szCs w:val="28"/>
          <w:lang w:val="en-US"/>
        </w:rPr>
        <w:lastRenderedPageBreak/>
        <w:t>Introduction</w:t>
      </w:r>
    </w:p>
    <w:p w14:paraId="34C8F3EC" w14:textId="1C426BEB" w:rsidR="00461219" w:rsidRPr="00842D64" w:rsidRDefault="00461219" w:rsidP="00222B4F">
      <w:pPr>
        <w:rPr>
          <w:color w:val="000000" w:themeColor="text1"/>
          <w:sz w:val="28"/>
          <w:szCs w:val="28"/>
          <w:lang w:val="en-US"/>
        </w:rPr>
      </w:pPr>
    </w:p>
    <w:p w14:paraId="4E5CB965" w14:textId="1E5083D4" w:rsidR="008E2C36" w:rsidRDefault="00842D64" w:rsidP="00222B4F">
      <w:pPr>
        <w:spacing w:line="360" w:lineRule="auto"/>
        <w:rPr>
          <w:color w:val="000000" w:themeColor="text1"/>
          <w:sz w:val="28"/>
          <w:szCs w:val="28"/>
          <w:lang w:val="en-US"/>
        </w:rPr>
      </w:pPr>
      <w:r w:rsidRPr="00842D64">
        <w:rPr>
          <w:color w:val="000000" w:themeColor="text1"/>
          <w:sz w:val="28"/>
          <w:szCs w:val="28"/>
          <w:lang w:val="en-US"/>
        </w:rPr>
        <w:t xml:space="preserve">At a certain stage of its </w:t>
      </w:r>
      <w:r w:rsidR="000B70CC">
        <w:rPr>
          <w:color w:val="000000" w:themeColor="text1"/>
          <w:sz w:val="28"/>
          <w:szCs w:val="28"/>
          <w:lang w:val="en-US"/>
        </w:rPr>
        <w:t>life</w:t>
      </w:r>
      <w:r w:rsidRPr="00842D64">
        <w:rPr>
          <w:color w:val="000000" w:themeColor="text1"/>
          <w:sz w:val="28"/>
          <w:szCs w:val="28"/>
          <w:lang w:val="en-US"/>
        </w:rPr>
        <w:t>, any firm is faced with the idea of developing a business in a foreign region. At the stage of interna</w:t>
      </w:r>
      <w:r w:rsidR="000B70CC">
        <w:rPr>
          <w:color w:val="000000" w:themeColor="text1"/>
          <w:sz w:val="28"/>
          <w:szCs w:val="28"/>
          <w:lang w:val="en-US"/>
        </w:rPr>
        <w:t>tiona</w:t>
      </w:r>
      <w:r w:rsidRPr="00842D64">
        <w:rPr>
          <w:color w:val="000000" w:themeColor="text1"/>
          <w:sz w:val="28"/>
          <w:szCs w:val="28"/>
          <w:lang w:val="en-US"/>
        </w:rPr>
        <w:t>lization, companies need to make the right choice between strategies.</w:t>
      </w:r>
      <w:r w:rsidR="00CD7B17">
        <w:rPr>
          <w:color w:val="000000" w:themeColor="text1"/>
          <w:sz w:val="28"/>
          <w:szCs w:val="28"/>
          <w:lang w:val="en-US"/>
        </w:rPr>
        <w:t xml:space="preserve"> Sometimes, in the process of internationalization they decide to change their initial strategy to another one</w:t>
      </w:r>
      <w:r w:rsidR="006A1AC2">
        <w:rPr>
          <w:color w:val="000000" w:themeColor="text1"/>
          <w:sz w:val="28"/>
          <w:szCs w:val="28"/>
          <w:lang w:val="en-US"/>
        </w:rPr>
        <w:t>, in this particular work the strategy of international joint venture is researched.</w:t>
      </w:r>
      <w:r w:rsidR="003006E8">
        <w:rPr>
          <w:color w:val="000000" w:themeColor="text1"/>
          <w:sz w:val="28"/>
          <w:szCs w:val="28"/>
          <w:lang w:val="en-US"/>
        </w:rPr>
        <w:t xml:space="preserve"> </w:t>
      </w:r>
      <w:r w:rsidR="00430163">
        <w:rPr>
          <w:color w:val="000000" w:themeColor="text1"/>
          <w:sz w:val="28"/>
          <w:szCs w:val="28"/>
          <w:lang w:val="en-US"/>
        </w:rPr>
        <w:t>Operations in</w:t>
      </w:r>
      <w:r w:rsidRPr="00842D64">
        <w:rPr>
          <w:color w:val="000000" w:themeColor="text1"/>
          <w:sz w:val="28"/>
          <w:szCs w:val="28"/>
          <w:lang w:val="en-US"/>
        </w:rPr>
        <w:t xml:space="preserve"> the </w:t>
      </w:r>
      <w:r w:rsidR="00AC4732">
        <w:rPr>
          <w:color w:val="000000" w:themeColor="text1"/>
          <w:sz w:val="28"/>
          <w:szCs w:val="28"/>
          <w:lang w:val="en-US"/>
        </w:rPr>
        <w:t>foreign market</w:t>
      </w:r>
      <w:r w:rsidRPr="00842D64">
        <w:rPr>
          <w:color w:val="000000" w:themeColor="text1"/>
          <w:sz w:val="28"/>
          <w:szCs w:val="28"/>
          <w:lang w:val="en-US"/>
        </w:rPr>
        <w:t xml:space="preserve"> is fraught with great risks, especially in industries such as oil and gas.</w:t>
      </w:r>
      <w:r w:rsidR="000B70CC">
        <w:rPr>
          <w:color w:val="000000" w:themeColor="text1"/>
          <w:sz w:val="28"/>
          <w:szCs w:val="28"/>
          <w:lang w:val="en-US"/>
        </w:rPr>
        <w:t xml:space="preserve"> </w:t>
      </w:r>
      <w:r w:rsidR="00EA16CD">
        <w:rPr>
          <w:color w:val="000000" w:themeColor="text1"/>
          <w:sz w:val="28"/>
          <w:szCs w:val="28"/>
          <w:lang w:val="en-US"/>
        </w:rPr>
        <w:t xml:space="preserve">Oil and gas </w:t>
      </w:r>
      <w:r w:rsidR="000B70CC">
        <w:rPr>
          <w:color w:val="000000" w:themeColor="text1"/>
          <w:sz w:val="28"/>
          <w:szCs w:val="28"/>
          <w:lang w:val="en-US"/>
        </w:rPr>
        <w:t xml:space="preserve">projects are research- and capital-intensive, companies need to minimize risks as much as possible before starting a new project, especially in a foreign, not </w:t>
      </w:r>
      <w:r w:rsidR="00AC4732">
        <w:rPr>
          <w:color w:val="000000" w:themeColor="text1"/>
          <w:sz w:val="28"/>
          <w:szCs w:val="28"/>
          <w:lang w:val="en-US"/>
        </w:rPr>
        <w:t>well-known</w:t>
      </w:r>
      <w:r w:rsidR="000B70CC">
        <w:rPr>
          <w:color w:val="000000" w:themeColor="text1"/>
          <w:sz w:val="28"/>
          <w:szCs w:val="28"/>
          <w:lang w:val="en-US"/>
        </w:rPr>
        <w:t xml:space="preserve"> region. </w:t>
      </w:r>
      <w:r w:rsidR="00AF57D9">
        <w:rPr>
          <w:color w:val="000000" w:themeColor="text1"/>
          <w:sz w:val="28"/>
          <w:szCs w:val="28"/>
          <w:lang w:val="en-US"/>
        </w:rPr>
        <w:t xml:space="preserve">Because of this fact many </w:t>
      </w:r>
      <w:r w:rsidR="00BD5A9F">
        <w:rPr>
          <w:color w:val="000000" w:themeColor="text1"/>
          <w:sz w:val="28"/>
          <w:szCs w:val="28"/>
          <w:lang w:val="en-US"/>
        </w:rPr>
        <w:t>companies choose i</w:t>
      </w:r>
      <w:r>
        <w:rPr>
          <w:color w:val="000000" w:themeColor="text1"/>
          <w:sz w:val="28"/>
          <w:szCs w:val="28"/>
          <w:lang w:val="en-US"/>
        </w:rPr>
        <w:t>nternational joint venture</w:t>
      </w:r>
      <w:r w:rsidR="00BD5A9F">
        <w:rPr>
          <w:color w:val="000000" w:themeColor="text1"/>
          <w:sz w:val="28"/>
          <w:szCs w:val="28"/>
          <w:lang w:val="en-US"/>
        </w:rPr>
        <w:t>s in order to share risks and high costs of the p</w:t>
      </w:r>
      <w:r w:rsidR="008E2C36">
        <w:rPr>
          <w:color w:val="000000" w:themeColor="text1"/>
          <w:sz w:val="28"/>
          <w:szCs w:val="28"/>
          <w:lang w:val="en-US"/>
        </w:rPr>
        <w:t>rojects with the local partner</w:t>
      </w:r>
      <w:r w:rsidR="007B2F9F">
        <w:rPr>
          <w:color w:val="000000" w:themeColor="text1"/>
          <w:sz w:val="28"/>
          <w:szCs w:val="28"/>
          <w:lang w:val="en-US"/>
        </w:rPr>
        <w:t xml:space="preserve"> </w:t>
      </w:r>
      <w:r w:rsidR="00673C30">
        <w:rPr>
          <w:color w:val="000000" w:themeColor="text1"/>
          <w:sz w:val="28"/>
          <w:szCs w:val="28"/>
          <w:lang w:val="en-US"/>
        </w:rPr>
        <w:t>(Stewart and Maughn</w:t>
      </w:r>
      <w:r w:rsidR="007B2F9F" w:rsidRPr="004A7A58">
        <w:rPr>
          <w:color w:val="000000" w:themeColor="text1"/>
          <w:sz w:val="28"/>
          <w:szCs w:val="28"/>
          <w:lang w:val="en-US"/>
        </w:rPr>
        <w:t xml:space="preserve"> 2011)</w:t>
      </w:r>
      <w:r w:rsidR="008E2C36">
        <w:rPr>
          <w:color w:val="000000" w:themeColor="text1"/>
          <w:sz w:val="28"/>
          <w:szCs w:val="28"/>
          <w:lang w:val="en-US"/>
        </w:rPr>
        <w:t>.</w:t>
      </w:r>
    </w:p>
    <w:p w14:paraId="6E4EC664" w14:textId="77777777" w:rsidR="00430163" w:rsidRDefault="00430163" w:rsidP="00222B4F">
      <w:pPr>
        <w:spacing w:line="360" w:lineRule="auto"/>
        <w:rPr>
          <w:color w:val="000000" w:themeColor="text1"/>
          <w:sz w:val="28"/>
          <w:szCs w:val="28"/>
          <w:lang w:val="en-US"/>
        </w:rPr>
      </w:pPr>
    </w:p>
    <w:p w14:paraId="6421AF1C" w14:textId="3DC032B3" w:rsidR="00BE1462" w:rsidRDefault="00357721" w:rsidP="00222B4F">
      <w:pPr>
        <w:spacing w:line="360" w:lineRule="auto"/>
        <w:rPr>
          <w:color w:val="000000" w:themeColor="text1"/>
          <w:sz w:val="28"/>
          <w:szCs w:val="28"/>
          <w:lang w:val="en-US"/>
        </w:rPr>
      </w:pPr>
      <w:r>
        <w:rPr>
          <w:color w:val="000000" w:themeColor="text1"/>
          <w:sz w:val="28"/>
          <w:szCs w:val="28"/>
          <w:lang w:val="en-US"/>
        </w:rPr>
        <w:t xml:space="preserve">The situation becomes more </w:t>
      </w:r>
      <w:r w:rsidR="00D84080">
        <w:rPr>
          <w:color w:val="000000" w:themeColor="text1"/>
          <w:sz w:val="28"/>
          <w:szCs w:val="28"/>
          <w:lang w:val="en-US"/>
        </w:rPr>
        <w:t xml:space="preserve">complex </w:t>
      </w:r>
      <w:r>
        <w:rPr>
          <w:color w:val="000000" w:themeColor="text1"/>
          <w:sz w:val="28"/>
          <w:szCs w:val="28"/>
          <w:lang w:val="en-US"/>
        </w:rPr>
        <w:t>when companies enter d</w:t>
      </w:r>
      <w:r w:rsidR="008E2C36">
        <w:rPr>
          <w:color w:val="000000" w:themeColor="text1"/>
          <w:sz w:val="28"/>
          <w:szCs w:val="28"/>
          <w:lang w:val="en-US"/>
        </w:rPr>
        <w:t>eveloping countries as their</w:t>
      </w:r>
      <w:r>
        <w:rPr>
          <w:color w:val="000000" w:themeColor="text1"/>
          <w:sz w:val="28"/>
          <w:szCs w:val="28"/>
          <w:lang w:val="en-US"/>
        </w:rPr>
        <w:t xml:space="preserve"> political and economic environment</w:t>
      </w:r>
      <w:r w:rsidR="000B70CC">
        <w:rPr>
          <w:color w:val="000000" w:themeColor="text1"/>
          <w:sz w:val="28"/>
          <w:szCs w:val="28"/>
          <w:lang w:val="en-US"/>
        </w:rPr>
        <w:t>s</w:t>
      </w:r>
      <w:r>
        <w:rPr>
          <w:color w:val="000000" w:themeColor="text1"/>
          <w:sz w:val="28"/>
          <w:szCs w:val="28"/>
          <w:lang w:val="en-US"/>
        </w:rPr>
        <w:t xml:space="preserve"> </w:t>
      </w:r>
      <w:r w:rsidR="000B70CC">
        <w:rPr>
          <w:color w:val="000000" w:themeColor="text1"/>
          <w:sz w:val="28"/>
          <w:szCs w:val="28"/>
          <w:lang w:val="en-US"/>
        </w:rPr>
        <w:t xml:space="preserve">tend to be </w:t>
      </w:r>
      <w:r>
        <w:rPr>
          <w:color w:val="000000" w:themeColor="text1"/>
          <w:sz w:val="28"/>
          <w:szCs w:val="28"/>
          <w:lang w:val="en-US"/>
        </w:rPr>
        <w:t xml:space="preserve">more complicated. </w:t>
      </w:r>
      <w:r w:rsidR="00F4205F">
        <w:rPr>
          <w:color w:val="000000" w:themeColor="text1"/>
          <w:sz w:val="28"/>
          <w:szCs w:val="28"/>
          <w:lang w:val="en-US"/>
        </w:rPr>
        <w:t>The</w:t>
      </w:r>
      <w:r w:rsidR="004B2EF8">
        <w:rPr>
          <w:color w:val="000000" w:themeColor="text1"/>
          <w:sz w:val="28"/>
          <w:szCs w:val="28"/>
          <w:lang w:val="en-US"/>
        </w:rPr>
        <w:t xml:space="preserve"> topic of joint ventures is widely researched, however, the exact reasons for choosing IJV</w:t>
      </w:r>
      <w:r w:rsidR="00D84080">
        <w:rPr>
          <w:color w:val="000000" w:themeColor="text1"/>
          <w:sz w:val="28"/>
          <w:szCs w:val="28"/>
          <w:lang w:val="en-US"/>
        </w:rPr>
        <w:t xml:space="preserve"> at the certain stage of</w:t>
      </w:r>
      <w:r w:rsidR="004B2EF8">
        <w:rPr>
          <w:color w:val="000000" w:themeColor="text1"/>
          <w:sz w:val="28"/>
          <w:szCs w:val="28"/>
          <w:lang w:val="en-US"/>
        </w:rPr>
        <w:t xml:space="preserve"> </w:t>
      </w:r>
      <w:r w:rsidR="00C2762C">
        <w:rPr>
          <w:color w:val="000000" w:themeColor="text1"/>
          <w:sz w:val="28"/>
          <w:szCs w:val="28"/>
          <w:lang w:val="en-US"/>
        </w:rPr>
        <w:t>the internationalization</w:t>
      </w:r>
      <w:r w:rsidR="002D5E2E">
        <w:rPr>
          <w:color w:val="000000" w:themeColor="text1"/>
          <w:sz w:val="28"/>
          <w:szCs w:val="28"/>
          <w:lang w:val="en-US"/>
        </w:rPr>
        <w:t xml:space="preserve"> process</w:t>
      </w:r>
      <w:r w:rsidR="00C2762C">
        <w:rPr>
          <w:color w:val="000000" w:themeColor="text1"/>
          <w:sz w:val="28"/>
          <w:szCs w:val="28"/>
          <w:lang w:val="en-US"/>
        </w:rPr>
        <w:t xml:space="preserve"> </w:t>
      </w:r>
      <w:r w:rsidR="00CD7B17">
        <w:rPr>
          <w:color w:val="000000" w:themeColor="text1"/>
          <w:sz w:val="28"/>
          <w:szCs w:val="28"/>
          <w:lang w:val="en-US"/>
        </w:rPr>
        <w:t xml:space="preserve">in </w:t>
      </w:r>
      <w:r w:rsidR="004B2EF8">
        <w:rPr>
          <w:color w:val="000000" w:themeColor="text1"/>
          <w:sz w:val="28"/>
          <w:szCs w:val="28"/>
          <w:lang w:val="en-US"/>
        </w:rPr>
        <w:t xml:space="preserve">developing countries in detailed comparison with other entry strategies </w:t>
      </w:r>
      <w:r w:rsidR="000B70CC">
        <w:rPr>
          <w:color w:val="000000" w:themeColor="text1"/>
          <w:sz w:val="28"/>
          <w:szCs w:val="28"/>
          <w:lang w:val="en-US"/>
        </w:rPr>
        <w:t xml:space="preserve">is </w:t>
      </w:r>
      <w:r w:rsidR="004B2EF8">
        <w:rPr>
          <w:color w:val="000000" w:themeColor="text1"/>
          <w:sz w:val="28"/>
          <w:szCs w:val="28"/>
          <w:lang w:val="en-US"/>
        </w:rPr>
        <w:t>not enough discuss</w:t>
      </w:r>
      <w:r w:rsidR="000B70CC">
        <w:rPr>
          <w:color w:val="000000" w:themeColor="text1"/>
          <w:sz w:val="28"/>
          <w:szCs w:val="28"/>
          <w:lang w:val="en-US"/>
        </w:rPr>
        <w:t>ed</w:t>
      </w:r>
      <w:r w:rsidR="004B2EF8">
        <w:rPr>
          <w:color w:val="000000" w:themeColor="text1"/>
          <w:sz w:val="28"/>
          <w:szCs w:val="28"/>
          <w:lang w:val="en-US"/>
        </w:rPr>
        <w:t xml:space="preserve"> in academic literature</w:t>
      </w:r>
      <w:r w:rsidR="000B70CC">
        <w:rPr>
          <w:color w:val="000000" w:themeColor="text1"/>
          <w:sz w:val="28"/>
          <w:szCs w:val="28"/>
          <w:lang w:val="en-US"/>
        </w:rPr>
        <w:t xml:space="preserve">. </w:t>
      </w:r>
      <w:r w:rsidR="00F4205F">
        <w:rPr>
          <w:color w:val="000000" w:themeColor="text1"/>
          <w:sz w:val="28"/>
          <w:szCs w:val="28"/>
          <w:lang w:val="en-US"/>
        </w:rPr>
        <w:t xml:space="preserve">This work is </w:t>
      </w:r>
      <w:r w:rsidR="000B70CC">
        <w:rPr>
          <w:color w:val="000000" w:themeColor="text1"/>
          <w:sz w:val="28"/>
          <w:szCs w:val="28"/>
          <w:lang w:val="en-US"/>
        </w:rPr>
        <w:t xml:space="preserve">aimed to fill this </w:t>
      </w:r>
      <w:r w:rsidR="000B70CC" w:rsidRPr="002D5E2E">
        <w:rPr>
          <w:bCs/>
          <w:color w:val="000000" w:themeColor="text1"/>
          <w:sz w:val="28"/>
          <w:szCs w:val="28"/>
          <w:lang w:val="en-US"/>
        </w:rPr>
        <w:t>gap</w:t>
      </w:r>
      <w:r w:rsidR="000B70CC">
        <w:rPr>
          <w:color w:val="000000" w:themeColor="text1"/>
          <w:sz w:val="28"/>
          <w:szCs w:val="28"/>
          <w:lang w:val="en-US"/>
        </w:rPr>
        <w:t xml:space="preserve"> and is </w:t>
      </w:r>
      <w:r w:rsidR="00F4205F">
        <w:rPr>
          <w:color w:val="000000" w:themeColor="text1"/>
          <w:sz w:val="28"/>
          <w:szCs w:val="28"/>
          <w:lang w:val="en-US"/>
        </w:rPr>
        <w:t>focused on the research of th</w:t>
      </w:r>
      <w:r w:rsidR="000B70CC">
        <w:rPr>
          <w:color w:val="000000" w:themeColor="text1"/>
          <w:sz w:val="28"/>
          <w:szCs w:val="28"/>
          <w:lang w:val="en-US"/>
        </w:rPr>
        <w:t>e oil and gas companies in the developing countries</w:t>
      </w:r>
      <w:r w:rsidR="00F4205F">
        <w:rPr>
          <w:color w:val="000000" w:themeColor="text1"/>
          <w:sz w:val="28"/>
          <w:szCs w:val="28"/>
          <w:lang w:val="en-US"/>
        </w:rPr>
        <w:t xml:space="preserve"> and the identification of</w:t>
      </w:r>
      <w:r w:rsidR="004B2EF8">
        <w:rPr>
          <w:color w:val="000000" w:themeColor="text1"/>
          <w:sz w:val="28"/>
          <w:szCs w:val="28"/>
          <w:lang w:val="en-US"/>
        </w:rPr>
        <w:t xml:space="preserve"> the</w:t>
      </w:r>
      <w:r w:rsidR="00557912">
        <w:rPr>
          <w:color w:val="000000" w:themeColor="text1"/>
          <w:sz w:val="28"/>
          <w:szCs w:val="28"/>
          <w:lang w:val="en-US"/>
        </w:rPr>
        <w:t xml:space="preserve"> reasons why companies should change their strategies to joint venture in the process of internationalization</w:t>
      </w:r>
      <w:r w:rsidR="00646698">
        <w:rPr>
          <w:color w:val="000000" w:themeColor="text1"/>
          <w:sz w:val="28"/>
          <w:szCs w:val="28"/>
          <w:lang w:val="en-US"/>
        </w:rPr>
        <w:t xml:space="preserve">. This topic is highly relevant, because many international oil and gas companies tend to expand their operations abroad </w:t>
      </w:r>
      <w:r w:rsidR="00607881">
        <w:rPr>
          <w:color w:val="000000" w:themeColor="text1"/>
          <w:sz w:val="28"/>
          <w:szCs w:val="28"/>
          <w:lang w:val="en-US"/>
        </w:rPr>
        <w:t>for the long-term</w:t>
      </w:r>
      <w:r w:rsidR="00B105FE">
        <w:rPr>
          <w:color w:val="000000" w:themeColor="text1"/>
          <w:sz w:val="28"/>
          <w:szCs w:val="28"/>
          <w:lang w:val="en-US"/>
        </w:rPr>
        <w:t xml:space="preserve"> opportunities</w:t>
      </w:r>
      <w:r w:rsidR="000376E2">
        <w:rPr>
          <w:color w:val="000000" w:themeColor="text1"/>
          <w:sz w:val="28"/>
          <w:szCs w:val="28"/>
          <w:lang w:val="en-US"/>
        </w:rPr>
        <w:t>,</w:t>
      </w:r>
      <w:r w:rsidR="00646698">
        <w:rPr>
          <w:color w:val="000000" w:themeColor="text1"/>
          <w:sz w:val="28"/>
          <w:szCs w:val="28"/>
          <w:lang w:val="en-US"/>
        </w:rPr>
        <w:t xml:space="preserve"> the choice of the right </w:t>
      </w:r>
      <w:r w:rsidR="00B105FE">
        <w:rPr>
          <w:color w:val="000000" w:themeColor="text1"/>
          <w:sz w:val="28"/>
          <w:szCs w:val="28"/>
          <w:lang w:val="en-US"/>
        </w:rPr>
        <w:t xml:space="preserve">internationalization </w:t>
      </w:r>
      <w:r w:rsidR="00646698">
        <w:rPr>
          <w:color w:val="000000" w:themeColor="text1"/>
          <w:sz w:val="28"/>
          <w:szCs w:val="28"/>
          <w:lang w:val="en-US"/>
        </w:rPr>
        <w:t xml:space="preserve">strategy is crucial for them. </w:t>
      </w:r>
      <w:r w:rsidR="004B2EF8">
        <w:rPr>
          <w:color w:val="000000" w:themeColor="text1"/>
          <w:sz w:val="28"/>
          <w:szCs w:val="28"/>
          <w:lang w:val="en-US"/>
        </w:rPr>
        <w:t xml:space="preserve">With the help of the analysis companies can examine if their case is right for choosing IJV or it is better for them to select another </w:t>
      </w:r>
      <w:r w:rsidR="00521AB8">
        <w:rPr>
          <w:color w:val="000000" w:themeColor="text1"/>
          <w:sz w:val="28"/>
          <w:szCs w:val="28"/>
          <w:lang w:val="en-US"/>
        </w:rPr>
        <w:t>i</w:t>
      </w:r>
      <w:r w:rsidR="00A64970">
        <w:rPr>
          <w:color w:val="000000" w:themeColor="text1"/>
          <w:sz w:val="28"/>
          <w:szCs w:val="28"/>
          <w:lang w:val="en-US"/>
        </w:rPr>
        <w:t>nternationalization strategy</w:t>
      </w:r>
      <w:r w:rsidR="004B2EF8">
        <w:rPr>
          <w:color w:val="000000" w:themeColor="text1"/>
          <w:sz w:val="28"/>
          <w:szCs w:val="28"/>
          <w:lang w:val="en-US"/>
        </w:rPr>
        <w:t>.</w:t>
      </w:r>
    </w:p>
    <w:p w14:paraId="0B21B220" w14:textId="77777777" w:rsidR="003006E8" w:rsidRDefault="003006E8" w:rsidP="00222B4F">
      <w:pPr>
        <w:spacing w:line="360" w:lineRule="auto"/>
        <w:rPr>
          <w:color w:val="000000" w:themeColor="text1"/>
          <w:sz w:val="28"/>
          <w:szCs w:val="28"/>
          <w:lang w:val="en-US"/>
        </w:rPr>
      </w:pPr>
    </w:p>
    <w:p w14:paraId="5E1FF60A" w14:textId="5A2D3278" w:rsidR="007C25C6" w:rsidRDefault="00646698" w:rsidP="00222B4F">
      <w:pPr>
        <w:spacing w:line="360" w:lineRule="auto"/>
        <w:rPr>
          <w:color w:val="000000" w:themeColor="text1"/>
          <w:sz w:val="28"/>
          <w:szCs w:val="28"/>
          <w:lang w:val="en-US"/>
        </w:rPr>
      </w:pPr>
      <w:r w:rsidRPr="004B2EF8">
        <w:rPr>
          <w:b/>
          <w:color w:val="000000" w:themeColor="text1"/>
          <w:sz w:val="28"/>
          <w:szCs w:val="28"/>
          <w:lang w:val="en-US"/>
        </w:rPr>
        <w:t>The object of this work is</w:t>
      </w:r>
      <w:r>
        <w:rPr>
          <w:color w:val="000000" w:themeColor="text1"/>
          <w:sz w:val="28"/>
          <w:szCs w:val="28"/>
          <w:lang w:val="en-US"/>
        </w:rPr>
        <w:t>:</w:t>
      </w:r>
      <w:r w:rsidR="00677D32">
        <w:rPr>
          <w:color w:val="000000" w:themeColor="text1"/>
          <w:sz w:val="28"/>
          <w:szCs w:val="28"/>
          <w:lang w:val="en-US"/>
        </w:rPr>
        <w:t xml:space="preserve"> </w:t>
      </w:r>
      <w:r w:rsidR="00C32768" w:rsidRPr="00C32768">
        <w:rPr>
          <w:color w:val="000000" w:themeColor="text1"/>
          <w:sz w:val="28"/>
          <w:szCs w:val="28"/>
          <w:lang w:val="en-US"/>
        </w:rPr>
        <w:t>the process of internationalization</w:t>
      </w:r>
      <w:r w:rsidR="00357721">
        <w:rPr>
          <w:color w:val="000000" w:themeColor="text1"/>
          <w:sz w:val="28"/>
          <w:szCs w:val="28"/>
          <w:lang w:val="en-US"/>
        </w:rPr>
        <w:t xml:space="preserve">. </w:t>
      </w:r>
      <w:r w:rsidR="00357721" w:rsidRPr="004B2EF8">
        <w:rPr>
          <w:b/>
          <w:color w:val="000000" w:themeColor="text1"/>
          <w:sz w:val="28"/>
          <w:szCs w:val="28"/>
          <w:lang w:val="en-US"/>
        </w:rPr>
        <w:t xml:space="preserve">The subject </w:t>
      </w:r>
      <w:r w:rsidRPr="004B2EF8">
        <w:rPr>
          <w:b/>
          <w:color w:val="000000" w:themeColor="text1"/>
          <w:sz w:val="28"/>
          <w:szCs w:val="28"/>
          <w:lang w:val="en-US"/>
        </w:rPr>
        <w:t>focuses on</w:t>
      </w:r>
      <w:r>
        <w:rPr>
          <w:color w:val="000000" w:themeColor="text1"/>
          <w:sz w:val="28"/>
          <w:szCs w:val="28"/>
          <w:lang w:val="en-US"/>
        </w:rPr>
        <w:t>:</w:t>
      </w:r>
      <w:r w:rsidR="004B2EF8">
        <w:rPr>
          <w:color w:val="000000" w:themeColor="text1"/>
          <w:sz w:val="28"/>
          <w:szCs w:val="28"/>
          <w:lang w:val="en-US"/>
        </w:rPr>
        <w:t xml:space="preserve"> </w:t>
      </w:r>
      <w:r w:rsidR="00C32768" w:rsidRPr="00C32768">
        <w:rPr>
          <w:color w:val="000000" w:themeColor="text1"/>
          <w:sz w:val="28"/>
          <w:szCs w:val="28"/>
          <w:lang w:val="en-US"/>
        </w:rPr>
        <w:t>the process of internationalization of oil and gas companies</w:t>
      </w:r>
      <w:r w:rsidR="00357721">
        <w:rPr>
          <w:color w:val="000000" w:themeColor="text1"/>
          <w:sz w:val="28"/>
          <w:szCs w:val="28"/>
          <w:lang w:val="en-US"/>
        </w:rPr>
        <w:t xml:space="preserve">. </w:t>
      </w:r>
      <w:r w:rsidRPr="00D84080">
        <w:rPr>
          <w:b/>
          <w:color w:val="000000" w:themeColor="text1"/>
          <w:sz w:val="28"/>
          <w:szCs w:val="28"/>
          <w:lang w:val="en-US"/>
        </w:rPr>
        <w:t xml:space="preserve">The goal </w:t>
      </w:r>
      <w:r w:rsidRPr="00D84080">
        <w:rPr>
          <w:b/>
          <w:color w:val="000000" w:themeColor="text1"/>
          <w:sz w:val="28"/>
          <w:szCs w:val="28"/>
          <w:lang w:val="en-US"/>
        </w:rPr>
        <w:lastRenderedPageBreak/>
        <w:t>of the research</w:t>
      </w:r>
      <w:r w:rsidRPr="00974265">
        <w:rPr>
          <w:color w:val="000000" w:themeColor="text1"/>
          <w:sz w:val="28"/>
          <w:szCs w:val="28"/>
          <w:lang w:val="en-US"/>
        </w:rPr>
        <w:t xml:space="preserve"> is</w:t>
      </w:r>
      <w:r w:rsidR="004B2EF8">
        <w:rPr>
          <w:color w:val="000000" w:themeColor="text1"/>
          <w:sz w:val="28"/>
          <w:szCs w:val="28"/>
          <w:lang w:val="en-US"/>
        </w:rPr>
        <w:t xml:space="preserve"> </w:t>
      </w:r>
      <w:r w:rsidR="00C32768" w:rsidRPr="00C32768">
        <w:rPr>
          <w:color w:val="000000" w:themeColor="text1"/>
          <w:sz w:val="28"/>
          <w:szCs w:val="28"/>
          <w:lang w:val="en-US"/>
        </w:rPr>
        <w:t>to identify the reasons why oil and gas companies choose international joint venture over other strategies during the process of internationalization in developing countries</w:t>
      </w:r>
      <w:r w:rsidR="00EA7206" w:rsidRPr="00974265">
        <w:rPr>
          <w:color w:val="000000" w:themeColor="text1"/>
          <w:sz w:val="28"/>
          <w:szCs w:val="28"/>
          <w:lang w:val="en-US"/>
        </w:rPr>
        <w:t>.</w:t>
      </w:r>
      <w:r w:rsidR="008255B3">
        <w:rPr>
          <w:color w:val="000000" w:themeColor="text1"/>
          <w:sz w:val="28"/>
          <w:szCs w:val="28"/>
          <w:lang w:val="en-US"/>
        </w:rPr>
        <w:t xml:space="preserve"> </w:t>
      </w:r>
      <w:r w:rsidR="007C25C6" w:rsidRPr="00D84080">
        <w:rPr>
          <w:b/>
          <w:color w:val="000000" w:themeColor="text1"/>
          <w:sz w:val="28"/>
          <w:szCs w:val="28"/>
          <w:lang w:val="en-US"/>
        </w:rPr>
        <w:t>The</w:t>
      </w:r>
      <w:r w:rsidR="008E2D30" w:rsidRPr="00D84080">
        <w:rPr>
          <w:b/>
          <w:color w:val="000000" w:themeColor="text1"/>
          <w:sz w:val="28"/>
          <w:szCs w:val="28"/>
          <w:lang w:val="en-US"/>
        </w:rPr>
        <w:t xml:space="preserve"> </w:t>
      </w:r>
      <w:r w:rsidR="007C25C6" w:rsidRPr="00D84080">
        <w:rPr>
          <w:b/>
          <w:color w:val="000000" w:themeColor="text1"/>
          <w:sz w:val="28"/>
          <w:szCs w:val="28"/>
          <w:lang w:val="en-US"/>
        </w:rPr>
        <w:t>research question is</w:t>
      </w:r>
      <w:r w:rsidR="007C25C6" w:rsidRPr="008E2D30">
        <w:rPr>
          <w:color w:val="000000" w:themeColor="text1"/>
          <w:sz w:val="28"/>
          <w:szCs w:val="28"/>
          <w:lang w:val="en-US"/>
        </w:rPr>
        <w:t>:</w:t>
      </w:r>
      <w:r w:rsidR="004B2EF8" w:rsidRPr="008E2D30">
        <w:rPr>
          <w:color w:val="000000" w:themeColor="text1"/>
          <w:sz w:val="28"/>
          <w:szCs w:val="28"/>
          <w:lang w:val="en-US"/>
        </w:rPr>
        <w:t xml:space="preserve"> </w:t>
      </w:r>
      <w:r w:rsidR="00632FD2" w:rsidRPr="00632FD2">
        <w:rPr>
          <w:color w:val="000000" w:themeColor="text1"/>
          <w:sz w:val="28"/>
          <w:szCs w:val="28"/>
          <w:lang w:val="en-US"/>
        </w:rPr>
        <w:t>what are the reasons for choosing international joint venture in the process of internationalizati</w:t>
      </w:r>
      <w:r w:rsidR="00D84080">
        <w:rPr>
          <w:color w:val="000000" w:themeColor="text1"/>
          <w:sz w:val="28"/>
          <w:szCs w:val="28"/>
          <w:lang w:val="en-US"/>
        </w:rPr>
        <w:t xml:space="preserve">on by oil and gas companies in </w:t>
      </w:r>
      <w:r w:rsidR="00632FD2" w:rsidRPr="00632FD2">
        <w:rPr>
          <w:color w:val="000000" w:themeColor="text1"/>
          <w:sz w:val="28"/>
          <w:szCs w:val="28"/>
          <w:lang w:val="en-US"/>
        </w:rPr>
        <w:t>developing countries?</w:t>
      </w:r>
    </w:p>
    <w:p w14:paraId="09429343" w14:textId="5A181C7F" w:rsidR="007B41F3" w:rsidRDefault="007B41F3" w:rsidP="00222B4F">
      <w:pPr>
        <w:spacing w:line="360" w:lineRule="auto"/>
        <w:rPr>
          <w:color w:val="000000" w:themeColor="text1"/>
          <w:sz w:val="28"/>
          <w:szCs w:val="28"/>
          <w:lang w:val="en-US"/>
        </w:rPr>
      </w:pPr>
    </w:p>
    <w:p w14:paraId="6A0A25F3" w14:textId="05634E61" w:rsidR="007B41F3" w:rsidRDefault="00D84080" w:rsidP="00222B4F">
      <w:pPr>
        <w:spacing w:line="360" w:lineRule="auto"/>
        <w:rPr>
          <w:color w:val="000000" w:themeColor="text1"/>
          <w:sz w:val="28"/>
          <w:szCs w:val="28"/>
          <w:lang w:val="en-US"/>
        </w:rPr>
      </w:pPr>
      <w:r w:rsidRPr="00B23D39">
        <w:rPr>
          <w:color w:val="000000" w:themeColor="text1"/>
          <w:sz w:val="28"/>
          <w:szCs w:val="28"/>
          <w:lang w:val="en-US"/>
        </w:rPr>
        <w:t xml:space="preserve">In the work </w:t>
      </w:r>
      <w:r w:rsidR="00425DFA">
        <w:rPr>
          <w:color w:val="000000" w:themeColor="text1"/>
          <w:sz w:val="28"/>
          <w:szCs w:val="28"/>
          <w:lang w:val="en-US"/>
        </w:rPr>
        <w:t>is</w:t>
      </w:r>
      <w:r w:rsidRPr="00B23D39">
        <w:rPr>
          <w:color w:val="000000" w:themeColor="text1"/>
          <w:sz w:val="28"/>
          <w:szCs w:val="28"/>
          <w:lang w:val="en-US"/>
        </w:rPr>
        <w:t xml:space="preserve"> used qualitative research in particular analysis of the pre</w:t>
      </w:r>
      <w:r w:rsidR="00673C30">
        <w:rPr>
          <w:color w:val="000000" w:themeColor="text1"/>
          <w:sz w:val="28"/>
          <w:szCs w:val="28"/>
          <w:lang w:val="en-US"/>
        </w:rPr>
        <w:t>vious literature on the topic and</w:t>
      </w:r>
      <w:r w:rsidRPr="00B23D39">
        <w:rPr>
          <w:color w:val="000000" w:themeColor="text1"/>
          <w:sz w:val="28"/>
          <w:szCs w:val="28"/>
          <w:lang w:val="en-US"/>
        </w:rPr>
        <w:t xml:space="preserve"> related materials, case studies analysis. Quantitative research used in this work is the analy</w:t>
      </w:r>
      <w:r w:rsidR="00F439B7">
        <w:rPr>
          <w:color w:val="000000" w:themeColor="text1"/>
          <w:sz w:val="28"/>
          <w:szCs w:val="28"/>
          <w:lang w:val="en-US"/>
        </w:rPr>
        <w:t>sis of statistics and databases.</w:t>
      </w:r>
    </w:p>
    <w:p w14:paraId="40D648A2" w14:textId="742BEA65" w:rsidR="00C63338" w:rsidRDefault="00C63338" w:rsidP="00222B4F">
      <w:pPr>
        <w:spacing w:line="360" w:lineRule="auto"/>
        <w:rPr>
          <w:color w:val="000000" w:themeColor="text1"/>
          <w:sz w:val="28"/>
          <w:szCs w:val="28"/>
          <w:lang w:val="en-US"/>
        </w:rPr>
      </w:pPr>
    </w:p>
    <w:p w14:paraId="3212D173" w14:textId="3B32F749" w:rsidR="00BE1462" w:rsidRPr="004C5C25" w:rsidRDefault="00D84080" w:rsidP="00222B4F">
      <w:pPr>
        <w:spacing w:line="360" w:lineRule="auto"/>
        <w:rPr>
          <w:color w:val="000000" w:themeColor="text1"/>
          <w:sz w:val="28"/>
          <w:szCs w:val="28"/>
          <w:lang w:val="en-US"/>
        </w:rPr>
      </w:pPr>
      <w:r>
        <w:rPr>
          <w:color w:val="000000" w:themeColor="text1"/>
          <w:sz w:val="28"/>
          <w:szCs w:val="28"/>
          <w:lang w:val="en-US"/>
        </w:rPr>
        <w:t xml:space="preserve">In the first chapter is </w:t>
      </w:r>
      <w:r w:rsidR="00C63338">
        <w:rPr>
          <w:color w:val="000000" w:themeColor="text1"/>
          <w:sz w:val="28"/>
          <w:szCs w:val="28"/>
          <w:lang w:val="en-US"/>
        </w:rPr>
        <w:t>indicate</w:t>
      </w:r>
      <w:r>
        <w:rPr>
          <w:color w:val="000000" w:themeColor="text1"/>
          <w:sz w:val="28"/>
          <w:szCs w:val="28"/>
          <w:lang w:val="en-US"/>
        </w:rPr>
        <w:t>d</w:t>
      </w:r>
      <w:r w:rsidR="00521AB8">
        <w:rPr>
          <w:color w:val="000000" w:themeColor="text1"/>
          <w:sz w:val="28"/>
          <w:szCs w:val="28"/>
          <w:lang w:val="en-US"/>
        </w:rPr>
        <w:t xml:space="preserve"> </w:t>
      </w:r>
      <w:r w:rsidR="00C63338">
        <w:rPr>
          <w:color w:val="000000" w:themeColor="text1"/>
          <w:sz w:val="28"/>
          <w:szCs w:val="28"/>
          <w:lang w:val="en-US"/>
        </w:rPr>
        <w:t>the previous research on</w:t>
      </w:r>
      <w:r w:rsidR="00523FD1">
        <w:rPr>
          <w:color w:val="000000" w:themeColor="text1"/>
          <w:sz w:val="28"/>
          <w:szCs w:val="28"/>
          <w:lang w:val="en-US"/>
        </w:rPr>
        <w:t xml:space="preserve"> the </w:t>
      </w:r>
      <w:r w:rsidR="00425DFA">
        <w:rPr>
          <w:color w:val="000000" w:themeColor="text1"/>
          <w:sz w:val="28"/>
          <w:szCs w:val="28"/>
          <w:lang w:val="en-US"/>
        </w:rPr>
        <w:t>process of internationalization</w:t>
      </w:r>
      <w:r w:rsidR="00453CFB">
        <w:rPr>
          <w:color w:val="000000" w:themeColor="text1"/>
          <w:sz w:val="28"/>
          <w:szCs w:val="28"/>
          <w:lang w:val="en-US"/>
        </w:rPr>
        <w:t xml:space="preserve"> strategies</w:t>
      </w:r>
      <w:r w:rsidR="008519FE">
        <w:rPr>
          <w:color w:val="000000" w:themeColor="text1"/>
          <w:sz w:val="28"/>
          <w:szCs w:val="28"/>
          <w:lang w:val="en-US"/>
        </w:rPr>
        <w:t xml:space="preserve">: their </w:t>
      </w:r>
      <w:r w:rsidR="00AD6C6D">
        <w:rPr>
          <w:color w:val="000000" w:themeColor="text1"/>
          <w:sz w:val="28"/>
          <w:szCs w:val="28"/>
          <w:lang w:val="en-US"/>
        </w:rPr>
        <w:t>advantages, disadvantages and the reasons to choose in the process of internationalization</w:t>
      </w:r>
      <w:r>
        <w:rPr>
          <w:color w:val="000000" w:themeColor="text1"/>
          <w:sz w:val="28"/>
          <w:szCs w:val="28"/>
          <w:lang w:val="en-US"/>
        </w:rPr>
        <w:t xml:space="preserve"> on particular steps</w:t>
      </w:r>
      <w:r w:rsidR="00AD6C6D">
        <w:rPr>
          <w:color w:val="000000" w:themeColor="text1"/>
          <w:sz w:val="28"/>
          <w:szCs w:val="28"/>
          <w:lang w:val="en-US"/>
        </w:rPr>
        <w:t>.</w:t>
      </w:r>
      <w:r w:rsidR="003B5B9C">
        <w:rPr>
          <w:color w:val="000000" w:themeColor="text1"/>
          <w:sz w:val="28"/>
          <w:szCs w:val="28"/>
          <w:lang w:val="en-US"/>
        </w:rPr>
        <w:t xml:space="preserve"> </w:t>
      </w:r>
      <w:r w:rsidR="001D406F">
        <w:rPr>
          <w:color w:val="000000" w:themeColor="text1"/>
          <w:sz w:val="28"/>
          <w:szCs w:val="28"/>
          <w:lang w:val="en-US"/>
        </w:rPr>
        <w:t>Then</w:t>
      </w:r>
      <w:r w:rsidR="003B5B9C">
        <w:rPr>
          <w:color w:val="000000" w:themeColor="text1"/>
          <w:sz w:val="28"/>
          <w:szCs w:val="28"/>
          <w:lang w:val="en-US"/>
        </w:rPr>
        <w:t xml:space="preserve"> </w:t>
      </w:r>
      <w:r w:rsidR="00DC2468">
        <w:rPr>
          <w:color w:val="000000" w:themeColor="text1"/>
          <w:sz w:val="28"/>
          <w:szCs w:val="28"/>
          <w:lang w:val="en-US"/>
        </w:rPr>
        <w:t xml:space="preserve">the process of internationalization </w:t>
      </w:r>
      <w:r w:rsidR="0030741B">
        <w:rPr>
          <w:color w:val="000000" w:themeColor="text1"/>
          <w:sz w:val="28"/>
          <w:szCs w:val="28"/>
          <w:lang w:val="en-US"/>
        </w:rPr>
        <w:t xml:space="preserve">of </w:t>
      </w:r>
      <w:r w:rsidR="00DC2468">
        <w:rPr>
          <w:color w:val="000000" w:themeColor="text1"/>
          <w:sz w:val="28"/>
          <w:szCs w:val="28"/>
          <w:lang w:val="en-US"/>
        </w:rPr>
        <w:t>oil and gas companies</w:t>
      </w:r>
      <w:r>
        <w:rPr>
          <w:color w:val="000000" w:themeColor="text1"/>
          <w:sz w:val="28"/>
          <w:szCs w:val="28"/>
          <w:lang w:val="en-US"/>
        </w:rPr>
        <w:t xml:space="preserve"> is analyzed</w:t>
      </w:r>
      <w:r w:rsidR="00DC2468">
        <w:rPr>
          <w:color w:val="000000" w:themeColor="text1"/>
          <w:sz w:val="28"/>
          <w:szCs w:val="28"/>
          <w:lang w:val="en-US"/>
        </w:rPr>
        <w:t xml:space="preserve">, </w:t>
      </w:r>
      <w:r w:rsidR="00EC52FC">
        <w:rPr>
          <w:color w:val="000000" w:themeColor="text1"/>
          <w:sz w:val="28"/>
          <w:szCs w:val="28"/>
          <w:lang w:val="en-US"/>
        </w:rPr>
        <w:t>its peculiarities and the reasons to choose</w:t>
      </w:r>
      <w:r w:rsidR="00B95682">
        <w:rPr>
          <w:color w:val="000000" w:themeColor="text1"/>
          <w:sz w:val="28"/>
          <w:szCs w:val="28"/>
          <w:lang w:val="en-US"/>
        </w:rPr>
        <w:t xml:space="preserve"> each of</w:t>
      </w:r>
      <w:r w:rsidR="00EC52FC">
        <w:rPr>
          <w:color w:val="000000" w:themeColor="text1"/>
          <w:sz w:val="28"/>
          <w:szCs w:val="28"/>
          <w:lang w:val="en-US"/>
        </w:rPr>
        <w:t xml:space="preserve"> </w:t>
      </w:r>
      <w:r>
        <w:rPr>
          <w:color w:val="000000" w:themeColor="text1"/>
          <w:sz w:val="28"/>
          <w:szCs w:val="28"/>
          <w:lang w:val="en-US"/>
        </w:rPr>
        <w:t xml:space="preserve">the </w:t>
      </w:r>
      <w:r w:rsidR="00EC52FC">
        <w:rPr>
          <w:color w:val="000000" w:themeColor="text1"/>
          <w:sz w:val="28"/>
          <w:szCs w:val="28"/>
          <w:lang w:val="en-US"/>
        </w:rPr>
        <w:t>strategies</w:t>
      </w:r>
      <w:r w:rsidR="00B95682">
        <w:rPr>
          <w:color w:val="000000" w:themeColor="text1"/>
          <w:sz w:val="28"/>
          <w:szCs w:val="28"/>
          <w:lang w:val="en-US"/>
        </w:rPr>
        <w:t>.</w:t>
      </w:r>
      <w:r w:rsidR="001D406F">
        <w:rPr>
          <w:color w:val="000000" w:themeColor="text1"/>
          <w:sz w:val="28"/>
          <w:szCs w:val="28"/>
          <w:lang w:val="en-US"/>
        </w:rPr>
        <w:t xml:space="preserve"> </w:t>
      </w:r>
    </w:p>
    <w:p w14:paraId="0FDBBDBB" w14:textId="77777777" w:rsidR="00BE1462" w:rsidRDefault="00BE1462" w:rsidP="00222B4F">
      <w:pPr>
        <w:spacing w:line="360" w:lineRule="auto"/>
        <w:rPr>
          <w:color w:val="000000" w:themeColor="text1"/>
          <w:sz w:val="28"/>
          <w:szCs w:val="28"/>
          <w:lang w:val="en-US"/>
        </w:rPr>
      </w:pPr>
    </w:p>
    <w:p w14:paraId="34997163" w14:textId="6F1FD2EA" w:rsidR="00BE1462" w:rsidRDefault="00C63338" w:rsidP="00222B4F">
      <w:pPr>
        <w:spacing w:line="360" w:lineRule="auto"/>
        <w:rPr>
          <w:color w:val="000000" w:themeColor="text1"/>
          <w:sz w:val="28"/>
          <w:szCs w:val="28"/>
          <w:lang w:val="en-US"/>
        </w:rPr>
      </w:pPr>
      <w:r>
        <w:rPr>
          <w:color w:val="000000" w:themeColor="text1"/>
          <w:sz w:val="28"/>
          <w:szCs w:val="28"/>
          <w:lang w:val="en-US"/>
        </w:rPr>
        <w:t>The second chapter</w:t>
      </w:r>
      <w:r w:rsidR="00FB38D5">
        <w:rPr>
          <w:color w:val="000000" w:themeColor="text1"/>
          <w:sz w:val="28"/>
          <w:szCs w:val="28"/>
          <w:lang w:val="en-US"/>
        </w:rPr>
        <w:t xml:space="preserve"> starts with the oil and gas market overvie</w:t>
      </w:r>
      <w:r w:rsidR="00481D10">
        <w:rPr>
          <w:color w:val="000000" w:themeColor="text1"/>
          <w:sz w:val="28"/>
          <w:szCs w:val="28"/>
          <w:lang w:val="en-US"/>
        </w:rPr>
        <w:t>w, main trends and tendencies. Moreover, the second chapter contains industry analysis</w:t>
      </w:r>
      <w:r w:rsidR="00754181">
        <w:rPr>
          <w:color w:val="000000" w:themeColor="text1"/>
          <w:sz w:val="28"/>
          <w:szCs w:val="28"/>
          <w:lang w:val="en-US"/>
        </w:rPr>
        <w:t xml:space="preserve">, which includes the research of </w:t>
      </w:r>
      <w:r w:rsidR="00425DFA">
        <w:rPr>
          <w:color w:val="000000" w:themeColor="text1"/>
          <w:sz w:val="28"/>
          <w:szCs w:val="28"/>
          <w:lang w:val="en-US"/>
        </w:rPr>
        <w:t>60</w:t>
      </w:r>
      <w:r w:rsidR="00D84080">
        <w:rPr>
          <w:color w:val="000000" w:themeColor="text1"/>
          <w:sz w:val="28"/>
          <w:szCs w:val="28"/>
          <w:lang w:val="en-US"/>
        </w:rPr>
        <w:t xml:space="preserve"> cases of companies choosing international joint venture in the process of internationalization</w:t>
      </w:r>
      <w:r w:rsidR="00A11807">
        <w:rPr>
          <w:color w:val="000000" w:themeColor="text1"/>
          <w:sz w:val="28"/>
          <w:szCs w:val="28"/>
          <w:lang w:val="en-US"/>
        </w:rPr>
        <w:t xml:space="preserve"> and the reasons for that</w:t>
      </w:r>
      <w:r w:rsidR="00CD151D">
        <w:rPr>
          <w:color w:val="000000" w:themeColor="text1"/>
          <w:sz w:val="28"/>
          <w:szCs w:val="28"/>
          <w:lang w:val="en-US"/>
        </w:rPr>
        <w:t>.</w:t>
      </w:r>
      <w:r w:rsidR="00EA16CD">
        <w:rPr>
          <w:color w:val="000000" w:themeColor="text1"/>
          <w:sz w:val="28"/>
          <w:szCs w:val="28"/>
          <w:lang w:val="en-US"/>
        </w:rPr>
        <w:t xml:space="preserve"> </w:t>
      </w:r>
      <w:r w:rsidR="00200A06">
        <w:rPr>
          <w:color w:val="000000" w:themeColor="text1"/>
          <w:sz w:val="28"/>
          <w:szCs w:val="28"/>
          <w:lang w:val="en-US"/>
        </w:rPr>
        <w:t xml:space="preserve">Further research is focused on the case studies of </w:t>
      </w:r>
      <w:r w:rsidR="00EA16CD">
        <w:rPr>
          <w:color w:val="000000" w:themeColor="text1"/>
          <w:sz w:val="28"/>
          <w:szCs w:val="28"/>
          <w:lang w:val="en-US"/>
        </w:rPr>
        <w:t xml:space="preserve">Shell and </w:t>
      </w:r>
      <w:r w:rsidR="002840C4" w:rsidRPr="001E0ED3">
        <w:rPr>
          <w:color w:val="000000" w:themeColor="text1"/>
          <w:sz w:val="28"/>
          <w:szCs w:val="28"/>
          <w:lang w:val="en-US"/>
        </w:rPr>
        <w:t>Chevron</w:t>
      </w:r>
      <w:r w:rsidR="002840C4">
        <w:rPr>
          <w:color w:val="000000" w:themeColor="text1"/>
          <w:sz w:val="28"/>
          <w:szCs w:val="28"/>
          <w:lang w:val="en-US"/>
        </w:rPr>
        <w:t xml:space="preserve"> </w:t>
      </w:r>
      <w:r w:rsidR="00796899">
        <w:rPr>
          <w:color w:val="000000" w:themeColor="text1"/>
          <w:sz w:val="28"/>
          <w:szCs w:val="28"/>
          <w:lang w:val="en-US"/>
        </w:rPr>
        <w:t xml:space="preserve">internationalization to </w:t>
      </w:r>
      <w:r w:rsidR="002840C4">
        <w:rPr>
          <w:color w:val="000000" w:themeColor="text1"/>
          <w:sz w:val="28"/>
          <w:szCs w:val="28"/>
          <w:lang w:val="en-US"/>
        </w:rPr>
        <w:t>Nigeria and Venezuela</w:t>
      </w:r>
      <w:r w:rsidR="00EA16CD">
        <w:rPr>
          <w:color w:val="000000" w:themeColor="text1"/>
          <w:sz w:val="28"/>
          <w:szCs w:val="28"/>
          <w:lang w:val="en-US"/>
        </w:rPr>
        <w:t xml:space="preserve">. The </w:t>
      </w:r>
      <w:r w:rsidR="002840C4">
        <w:rPr>
          <w:color w:val="000000" w:themeColor="text1"/>
          <w:sz w:val="28"/>
          <w:szCs w:val="28"/>
          <w:lang w:val="en-US"/>
        </w:rPr>
        <w:t>reasons</w:t>
      </w:r>
      <w:r w:rsidR="00EA16CD">
        <w:rPr>
          <w:color w:val="000000" w:themeColor="text1"/>
          <w:sz w:val="28"/>
          <w:szCs w:val="28"/>
          <w:lang w:val="en-US"/>
        </w:rPr>
        <w:t xml:space="preserve"> </w:t>
      </w:r>
      <w:r w:rsidR="00425DFA">
        <w:rPr>
          <w:color w:val="000000" w:themeColor="text1"/>
          <w:sz w:val="28"/>
          <w:szCs w:val="28"/>
          <w:lang w:val="en-US"/>
        </w:rPr>
        <w:t>of their choice of</w:t>
      </w:r>
      <w:r w:rsidR="00EA16CD">
        <w:rPr>
          <w:color w:val="000000" w:themeColor="text1"/>
          <w:sz w:val="28"/>
          <w:szCs w:val="28"/>
          <w:lang w:val="en-US"/>
        </w:rPr>
        <w:t xml:space="preserve"> joint venture as an </w:t>
      </w:r>
      <w:r w:rsidR="00796899">
        <w:rPr>
          <w:color w:val="000000" w:themeColor="text1"/>
          <w:sz w:val="28"/>
          <w:szCs w:val="28"/>
          <w:lang w:val="en-US"/>
        </w:rPr>
        <w:t xml:space="preserve">internationalization strategy </w:t>
      </w:r>
      <w:r w:rsidR="00EA16CD">
        <w:rPr>
          <w:color w:val="000000" w:themeColor="text1"/>
          <w:sz w:val="28"/>
          <w:szCs w:val="28"/>
          <w:lang w:val="en-US"/>
        </w:rPr>
        <w:t>is observed</w:t>
      </w:r>
      <w:r w:rsidR="002840C4">
        <w:rPr>
          <w:color w:val="000000" w:themeColor="text1"/>
          <w:sz w:val="28"/>
          <w:szCs w:val="28"/>
          <w:lang w:val="en-US"/>
        </w:rPr>
        <w:t xml:space="preserve"> and analyzed</w:t>
      </w:r>
      <w:r w:rsidR="00EA16CD">
        <w:rPr>
          <w:color w:val="000000" w:themeColor="text1"/>
          <w:sz w:val="28"/>
          <w:szCs w:val="28"/>
          <w:lang w:val="en-US"/>
        </w:rPr>
        <w:t xml:space="preserve">. </w:t>
      </w:r>
    </w:p>
    <w:p w14:paraId="73BF00A5" w14:textId="77777777" w:rsidR="00BE1462" w:rsidRDefault="00BE1462" w:rsidP="00222B4F">
      <w:pPr>
        <w:spacing w:line="360" w:lineRule="auto"/>
        <w:rPr>
          <w:color w:val="000000" w:themeColor="text1"/>
          <w:sz w:val="28"/>
          <w:szCs w:val="28"/>
          <w:lang w:val="en-US"/>
        </w:rPr>
      </w:pPr>
    </w:p>
    <w:p w14:paraId="3ED3A043" w14:textId="77777777" w:rsidR="001369ED" w:rsidRDefault="00EA16CD" w:rsidP="00222B4F">
      <w:pPr>
        <w:spacing w:line="360" w:lineRule="auto"/>
        <w:rPr>
          <w:color w:val="000000" w:themeColor="text1"/>
          <w:sz w:val="28"/>
          <w:szCs w:val="28"/>
          <w:lang w:val="en-US"/>
        </w:rPr>
      </w:pPr>
      <w:r w:rsidRPr="00696EB8">
        <w:rPr>
          <w:color w:val="000000" w:themeColor="text1"/>
          <w:sz w:val="28"/>
          <w:szCs w:val="28"/>
          <w:lang w:val="en-US"/>
        </w:rPr>
        <w:t>In the thir</w:t>
      </w:r>
      <w:r w:rsidR="00085855">
        <w:rPr>
          <w:color w:val="000000" w:themeColor="text1"/>
          <w:sz w:val="28"/>
          <w:szCs w:val="28"/>
          <w:lang w:val="en-US"/>
        </w:rPr>
        <w:t>d chapter are discussed</w:t>
      </w:r>
      <w:r w:rsidR="00EB7F7C">
        <w:rPr>
          <w:color w:val="000000" w:themeColor="text1"/>
          <w:sz w:val="28"/>
          <w:szCs w:val="28"/>
          <w:lang w:val="en-US"/>
        </w:rPr>
        <w:t xml:space="preserve"> accumulated</w:t>
      </w:r>
      <w:r w:rsidR="00085855">
        <w:rPr>
          <w:color w:val="000000" w:themeColor="text1"/>
          <w:sz w:val="28"/>
          <w:szCs w:val="28"/>
          <w:lang w:val="en-US"/>
        </w:rPr>
        <w:t xml:space="preserve"> research findings</w:t>
      </w:r>
      <w:r w:rsidR="00EB7F7C">
        <w:rPr>
          <w:color w:val="000000" w:themeColor="text1"/>
          <w:sz w:val="28"/>
          <w:szCs w:val="28"/>
          <w:lang w:val="en-US"/>
        </w:rPr>
        <w:t xml:space="preserve"> and the recommendations for oil and gas companies in choosing </w:t>
      </w:r>
      <w:r w:rsidR="00361147">
        <w:rPr>
          <w:color w:val="000000" w:themeColor="text1"/>
          <w:sz w:val="28"/>
          <w:szCs w:val="28"/>
          <w:lang w:val="en-US"/>
        </w:rPr>
        <w:t xml:space="preserve">strategy in the process of internationalization. Moreover, limitations of this work and the recommendations for further research on the topic are </w:t>
      </w:r>
      <w:r w:rsidR="00987760">
        <w:rPr>
          <w:color w:val="000000" w:themeColor="text1"/>
          <w:sz w:val="28"/>
          <w:szCs w:val="28"/>
          <w:lang w:val="en-US"/>
        </w:rPr>
        <w:t>considered.</w:t>
      </w:r>
    </w:p>
    <w:p w14:paraId="4E03E821" w14:textId="42292094" w:rsidR="00412ADD" w:rsidRPr="00673C30" w:rsidRDefault="00412ADD" w:rsidP="00222B4F">
      <w:pPr>
        <w:spacing w:line="360" w:lineRule="auto"/>
        <w:rPr>
          <w:b/>
          <w:color w:val="000000" w:themeColor="text1"/>
          <w:sz w:val="28"/>
          <w:szCs w:val="28"/>
          <w:lang w:val="en-US"/>
        </w:rPr>
      </w:pPr>
      <w:r w:rsidRPr="00673C30">
        <w:rPr>
          <w:b/>
          <w:color w:val="000000" w:themeColor="text1"/>
          <w:sz w:val="28"/>
          <w:szCs w:val="28"/>
          <w:lang w:val="en-US"/>
        </w:rPr>
        <w:lastRenderedPageBreak/>
        <w:t xml:space="preserve">Chapter 1. </w:t>
      </w:r>
      <w:r w:rsidRPr="00673C30">
        <w:rPr>
          <w:b/>
          <w:bCs/>
          <w:color w:val="000000"/>
          <w:sz w:val="28"/>
          <w:szCs w:val="28"/>
          <w:lang w:val="en-US"/>
        </w:rPr>
        <w:t xml:space="preserve">Theoretical aspects of the reasons for choosing international joint venture in the process of internationalization </w:t>
      </w:r>
      <w:r w:rsidR="00D84080" w:rsidRPr="00673C30">
        <w:rPr>
          <w:b/>
          <w:bCs/>
          <w:color w:val="000000"/>
          <w:sz w:val="28"/>
          <w:szCs w:val="28"/>
          <w:lang w:val="en-US"/>
        </w:rPr>
        <w:t xml:space="preserve">by oil and gas companies in </w:t>
      </w:r>
      <w:r w:rsidRPr="00673C30">
        <w:rPr>
          <w:b/>
          <w:bCs/>
          <w:color w:val="000000"/>
          <w:sz w:val="28"/>
          <w:szCs w:val="28"/>
          <w:lang w:val="en-US"/>
        </w:rPr>
        <w:t>developing countries</w:t>
      </w:r>
    </w:p>
    <w:p w14:paraId="6AFA3DF5" w14:textId="77777777" w:rsidR="00412ADD" w:rsidRPr="00673C30" w:rsidRDefault="00412ADD" w:rsidP="00222B4F">
      <w:pPr>
        <w:spacing w:line="360" w:lineRule="auto"/>
        <w:rPr>
          <w:b/>
          <w:color w:val="000000" w:themeColor="text1"/>
          <w:sz w:val="28"/>
          <w:szCs w:val="28"/>
          <w:lang w:val="en-US"/>
        </w:rPr>
      </w:pPr>
    </w:p>
    <w:p w14:paraId="055E224F" w14:textId="4A5C3256" w:rsidR="00412ADD" w:rsidRPr="00673C30" w:rsidRDefault="00412ADD" w:rsidP="00222B4F">
      <w:pPr>
        <w:spacing w:line="360" w:lineRule="auto"/>
        <w:rPr>
          <w:b/>
          <w:color w:val="000000" w:themeColor="text1"/>
          <w:sz w:val="28"/>
          <w:szCs w:val="28"/>
          <w:lang w:val="en-US"/>
        </w:rPr>
      </w:pPr>
      <w:r w:rsidRPr="00673C30">
        <w:rPr>
          <w:b/>
          <w:color w:val="000000" w:themeColor="text1"/>
          <w:sz w:val="28"/>
          <w:szCs w:val="28"/>
          <w:lang w:val="en-US"/>
        </w:rPr>
        <w:t xml:space="preserve">1.1 </w:t>
      </w:r>
      <w:r w:rsidRPr="00673C30">
        <w:rPr>
          <w:b/>
          <w:bCs/>
          <w:color w:val="000000"/>
          <w:sz w:val="28"/>
          <w:szCs w:val="28"/>
          <w:lang w:val="en-US"/>
        </w:rPr>
        <w:t>Theoretical aspects of the process of internationalization</w:t>
      </w:r>
    </w:p>
    <w:p w14:paraId="0756E0E2" w14:textId="439E2378" w:rsidR="00412ADD" w:rsidRDefault="00412ADD" w:rsidP="00222B4F">
      <w:pPr>
        <w:pStyle w:val="a3"/>
        <w:shd w:val="clear" w:color="auto" w:fill="FFFFFF"/>
        <w:spacing w:line="360" w:lineRule="auto"/>
        <w:rPr>
          <w:color w:val="000000" w:themeColor="text1"/>
          <w:sz w:val="28"/>
          <w:szCs w:val="28"/>
          <w:lang w:val="en-US"/>
        </w:rPr>
      </w:pPr>
      <w:r w:rsidRPr="004A7A58">
        <w:rPr>
          <w:color w:val="000000" w:themeColor="text1"/>
          <w:sz w:val="28"/>
          <w:szCs w:val="28"/>
          <w:lang w:val="en-US"/>
        </w:rPr>
        <w:t>Any company goes through several stages of development in its lifetime, starting from the startup stage and ending with death or rebirth. It is so called firm’s lifecycle during which the company inevitably faces the idea of entering new markets, internationalization. “Internationalization is the process of adapting exchange transaction modality to</w:t>
      </w:r>
      <w:r w:rsidR="00673C30">
        <w:rPr>
          <w:color w:val="000000" w:themeColor="text1"/>
          <w:sz w:val="28"/>
          <w:szCs w:val="28"/>
          <w:lang w:val="en-US"/>
        </w:rPr>
        <w:t xml:space="preserve"> international markets” (Calof and Beamish</w:t>
      </w:r>
      <w:r w:rsidRPr="004A7A58">
        <w:rPr>
          <w:color w:val="000000" w:themeColor="text1"/>
          <w:sz w:val="28"/>
          <w:szCs w:val="28"/>
          <w:lang w:val="en-US"/>
        </w:rPr>
        <w:t xml:space="preserve"> 1995). Two directions of internationalization were distinguished by Johanson and Vahlne (1977): increasing involvement of the firm in the individual foreign country and successive establishment of operations in new countries. Internationalization in fact is the process of transferring a product or technology between borders and there are certain reasons for this process to start. If the company starts looking abroad during the growth stage of development, the motivations for it are “active”, such as profit increase, technological advantage, tax benefits, managerial commitment etc. If the situation is opposite and a company starts internationalization process during the decline stage, the reasons for that are “reactive”: competitive pressure, excess capacity, declining domestic sales or saturated do</w:t>
      </w:r>
      <w:r w:rsidR="00673C30">
        <w:rPr>
          <w:color w:val="000000" w:themeColor="text1"/>
          <w:sz w:val="28"/>
          <w:szCs w:val="28"/>
          <w:lang w:val="en-US"/>
        </w:rPr>
        <w:t>mestic markets (Moreira, Navaia and Ribau</w:t>
      </w:r>
      <w:r w:rsidRPr="004A7A58">
        <w:rPr>
          <w:color w:val="000000" w:themeColor="text1"/>
          <w:sz w:val="28"/>
          <w:szCs w:val="28"/>
          <w:lang w:val="en-US"/>
        </w:rPr>
        <w:t xml:space="preserve"> 2022). </w:t>
      </w:r>
    </w:p>
    <w:p w14:paraId="2AFDE9B6" w14:textId="5718720D" w:rsidR="00412ADD" w:rsidRDefault="00412ADD" w:rsidP="00222B4F">
      <w:pPr>
        <w:pStyle w:val="a3"/>
        <w:shd w:val="clear" w:color="auto" w:fill="FFFFFF"/>
        <w:spacing w:line="360" w:lineRule="auto"/>
        <w:rPr>
          <w:color w:val="000000" w:themeColor="text1"/>
          <w:sz w:val="28"/>
          <w:szCs w:val="28"/>
          <w:lang w:val="en-US"/>
        </w:rPr>
      </w:pPr>
      <w:r w:rsidRPr="008F1139">
        <w:rPr>
          <w:color w:val="000000" w:themeColor="text1"/>
          <w:sz w:val="28"/>
          <w:szCs w:val="28"/>
          <w:lang w:val="en-US"/>
        </w:rPr>
        <w:t>International company is “a company which is actively involved in economic pursuits in several different foreign markets, and which has, as a result of these interests, a significant percentage of the m</w:t>
      </w:r>
      <w:r w:rsidR="00673C30">
        <w:rPr>
          <w:color w:val="000000" w:themeColor="text1"/>
          <w:sz w:val="28"/>
          <w:szCs w:val="28"/>
          <w:lang w:val="en-US"/>
        </w:rPr>
        <w:t xml:space="preserve">arket in those areas” (Kresser </w:t>
      </w:r>
      <w:r w:rsidRPr="008F1139">
        <w:rPr>
          <w:color w:val="000000" w:themeColor="text1"/>
          <w:sz w:val="28"/>
          <w:szCs w:val="28"/>
          <w:lang w:val="en-US"/>
        </w:rPr>
        <w:t>1971).</w:t>
      </w:r>
    </w:p>
    <w:p w14:paraId="69FBBA04" w14:textId="78B6A2D9" w:rsidR="00412ADD" w:rsidRDefault="00412ADD" w:rsidP="00222B4F">
      <w:pPr>
        <w:spacing w:line="360" w:lineRule="auto"/>
        <w:rPr>
          <w:color w:val="000000" w:themeColor="text1"/>
          <w:sz w:val="28"/>
          <w:szCs w:val="28"/>
          <w:lang w:val="en-US"/>
        </w:rPr>
      </w:pPr>
      <w:r w:rsidRPr="005B711C">
        <w:rPr>
          <w:color w:val="000000" w:themeColor="text1"/>
          <w:sz w:val="28"/>
          <w:szCs w:val="28"/>
          <w:lang w:val="en-US"/>
        </w:rPr>
        <w:t>Internationalization strategies are often referred to as market entry strategies</w:t>
      </w:r>
      <w:r>
        <w:rPr>
          <w:color w:val="000000" w:themeColor="text1"/>
          <w:sz w:val="28"/>
          <w:szCs w:val="28"/>
          <w:lang w:val="en-US"/>
        </w:rPr>
        <w:t xml:space="preserve"> (modes)</w:t>
      </w:r>
      <w:r w:rsidRPr="005B711C">
        <w:rPr>
          <w:color w:val="000000" w:themeColor="text1"/>
          <w:sz w:val="28"/>
          <w:szCs w:val="28"/>
          <w:lang w:val="en-US"/>
        </w:rPr>
        <w:t xml:space="preserve">, and in </w:t>
      </w:r>
      <w:r>
        <w:rPr>
          <w:color w:val="000000" w:themeColor="text1"/>
          <w:sz w:val="28"/>
          <w:szCs w:val="28"/>
          <w:lang w:val="en-US"/>
        </w:rPr>
        <w:t xml:space="preserve">some of </w:t>
      </w:r>
      <w:r w:rsidRPr="005B711C">
        <w:rPr>
          <w:color w:val="000000" w:themeColor="text1"/>
          <w:sz w:val="28"/>
          <w:szCs w:val="28"/>
          <w:lang w:val="en-US"/>
        </w:rPr>
        <w:t>the literature on the topic, these concepts are interchangeable.</w:t>
      </w:r>
      <w:r>
        <w:rPr>
          <w:color w:val="000000" w:themeColor="text1"/>
          <w:sz w:val="28"/>
          <w:szCs w:val="28"/>
          <w:lang w:val="en-US"/>
        </w:rPr>
        <w:t xml:space="preserve"> </w:t>
      </w:r>
      <w:r w:rsidRPr="002155C3">
        <w:rPr>
          <w:color w:val="000000" w:themeColor="text1"/>
          <w:sz w:val="28"/>
          <w:szCs w:val="28"/>
          <w:lang w:val="en-US"/>
        </w:rPr>
        <w:t xml:space="preserve">Market entry </w:t>
      </w:r>
      <w:r>
        <w:rPr>
          <w:color w:val="000000" w:themeColor="text1"/>
          <w:sz w:val="28"/>
          <w:szCs w:val="28"/>
          <w:lang w:val="en-US"/>
        </w:rPr>
        <w:t>strategy</w:t>
      </w:r>
      <w:r w:rsidRPr="002155C3">
        <w:rPr>
          <w:color w:val="000000" w:themeColor="text1"/>
          <w:sz w:val="28"/>
          <w:szCs w:val="28"/>
          <w:lang w:val="en-US"/>
        </w:rPr>
        <w:t xml:space="preserve"> is “an institutional arrangement that makes possible the entry of a company’s products, technology, human skills, </w:t>
      </w:r>
      <w:r w:rsidRPr="002155C3">
        <w:rPr>
          <w:color w:val="000000" w:themeColor="text1"/>
          <w:sz w:val="28"/>
          <w:szCs w:val="28"/>
          <w:lang w:val="en-US"/>
        </w:rPr>
        <w:lastRenderedPageBreak/>
        <w:t>management or other resources into a foreign</w:t>
      </w:r>
      <w:r w:rsidR="00673C30">
        <w:rPr>
          <w:color w:val="000000" w:themeColor="text1"/>
          <w:sz w:val="28"/>
          <w:szCs w:val="28"/>
          <w:lang w:val="en-US"/>
        </w:rPr>
        <w:t xml:space="preserve"> country” (Schellenberg et. al.</w:t>
      </w:r>
      <w:r w:rsidRPr="002155C3">
        <w:rPr>
          <w:color w:val="000000" w:themeColor="text1"/>
          <w:sz w:val="28"/>
          <w:szCs w:val="28"/>
          <w:lang w:val="en-US"/>
        </w:rPr>
        <w:t xml:space="preserve"> 2018).</w:t>
      </w:r>
      <w:r>
        <w:rPr>
          <w:color w:val="000000" w:themeColor="text1"/>
          <w:sz w:val="28"/>
          <w:szCs w:val="28"/>
          <w:lang w:val="en-US"/>
        </w:rPr>
        <w:t xml:space="preserve"> </w:t>
      </w:r>
      <w:r w:rsidRPr="004A7A58">
        <w:rPr>
          <w:color w:val="000000" w:themeColor="text1"/>
          <w:sz w:val="28"/>
          <w:szCs w:val="28"/>
          <w:lang w:val="en-US"/>
        </w:rPr>
        <w:t xml:space="preserve">The </w:t>
      </w:r>
      <w:r w:rsidR="00283FBB">
        <w:rPr>
          <w:color w:val="000000" w:themeColor="text1"/>
          <w:sz w:val="28"/>
          <w:szCs w:val="28"/>
          <w:lang w:val="en-US"/>
        </w:rPr>
        <w:t xml:space="preserve">strategies </w:t>
      </w:r>
      <w:r w:rsidRPr="004A7A58">
        <w:rPr>
          <w:color w:val="000000" w:themeColor="text1"/>
          <w:sz w:val="28"/>
          <w:szCs w:val="28"/>
          <w:lang w:val="en-US"/>
        </w:rPr>
        <w:t>are exporting, contractual agreements (franchising and lice</w:t>
      </w:r>
      <w:r>
        <w:rPr>
          <w:color w:val="000000" w:themeColor="text1"/>
          <w:sz w:val="28"/>
          <w:szCs w:val="28"/>
          <w:lang w:val="en-US"/>
        </w:rPr>
        <w:t xml:space="preserve">nsing), </w:t>
      </w:r>
      <w:r w:rsidRPr="004A7A58">
        <w:rPr>
          <w:color w:val="000000" w:themeColor="text1"/>
          <w:sz w:val="28"/>
          <w:szCs w:val="28"/>
          <w:lang w:val="en-US"/>
        </w:rPr>
        <w:t>joint ventures</w:t>
      </w:r>
      <w:r>
        <w:rPr>
          <w:color w:val="000000" w:themeColor="text1"/>
          <w:sz w:val="28"/>
          <w:szCs w:val="28"/>
          <w:lang w:val="en-US"/>
        </w:rPr>
        <w:t xml:space="preserve"> and foreign direct investment </w:t>
      </w:r>
      <w:r w:rsidRPr="004A7A58">
        <w:rPr>
          <w:color w:val="000000" w:themeColor="text1"/>
          <w:sz w:val="28"/>
          <w:szCs w:val="28"/>
          <w:lang w:val="en-US"/>
        </w:rPr>
        <w:t>(FDI) (greenfield investments, mergers and ac</w:t>
      </w:r>
      <w:r w:rsidR="00673C30">
        <w:rPr>
          <w:color w:val="000000" w:themeColor="text1"/>
          <w:sz w:val="28"/>
          <w:szCs w:val="28"/>
          <w:lang w:val="en-US"/>
        </w:rPr>
        <w:t xml:space="preserve">quisitions) (Malhotra, Agarwal and </w:t>
      </w:r>
      <w:r w:rsidRPr="004A7A58">
        <w:rPr>
          <w:color w:val="000000" w:themeColor="text1"/>
          <w:sz w:val="28"/>
          <w:szCs w:val="28"/>
          <w:lang w:val="en-US"/>
        </w:rPr>
        <w:t xml:space="preserve">Ulgado, 2003). </w:t>
      </w:r>
    </w:p>
    <w:p w14:paraId="791C0F8E" w14:textId="77777777" w:rsidR="00412ADD" w:rsidRDefault="00412ADD" w:rsidP="00222B4F">
      <w:pPr>
        <w:spacing w:line="360" w:lineRule="auto"/>
        <w:rPr>
          <w:color w:val="000000" w:themeColor="text1"/>
          <w:sz w:val="28"/>
          <w:szCs w:val="28"/>
          <w:lang w:val="en-US"/>
        </w:rPr>
      </w:pPr>
    </w:p>
    <w:p w14:paraId="448DAE33" w14:textId="265D306E" w:rsidR="00412ADD" w:rsidRPr="00E51FF0" w:rsidRDefault="00412ADD" w:rsidP="00222B4F">
      <w:pPr>
        <w:spacing w:line="360" w:lineRule="auto"/>
        <w:rPr>
          <w:color w:val="000000" w:themeColor="text1"/>
          <w:sz w:val="28"/>
          <w:szCs w:val="28"/>
          <w:lang w:val="en-US"/>
        </w:rPr>
      </w:pPr>
      <w:r w:rsidRPr="00AA0A2D">
        <w:rPr>
          <w:color w:val="000000" w:themeColor="text1"/>
          <w:sz w:val="28"/>
          <w:szCs w:val="28"/>
          <w:lang w:val="en-US"/>
        </w:rPr>
        <w:t xml:space="preserve">Vernon (1966) focuses on 3 stages of production development: new product, maturing product and standardized product. On the new product </w:t>
      </w:r>
      <w:r w:rsidR="00D84080" w:rsidRPr="00AA0A2D">
        <w:rPr>
          <w:color w:val="000000" w:themeColor="text1"/>
          <w:sz w:val="28"/>
          <w:szCs w:val="28"/>
          <w:lang w:val="en-US"/>
        </w:rPr>
        <w:t>stage,</w:t>
      </w:r>
      <w:r w:rsidRPr="00AA0A2D">
        <w:rPr>
          <w:color w:val="000000" w:themeColor="text1"/>
          <w:sz w:val="28"/>
          <w:szCs w:val="28"/>
          <w:lang w:val="en-US"/>
        </w:rPr>
        <w:t xml:space="preserve"> a company enters a foreign market with the exporting strategy, having production units in the home country. However, at the maturing stage due to the number of reasons the status quo of the company in the local market may be threatened. The threats are correlated with the competition on the local market: local firms understand that they lose their positions, local governments are concerned with the situation and start to find ways to replace imports. In order to avoid the </w:t>
      </w:r>
      <w:r w:rsidR="00D84080" w:rsidRPr="00AA0A2D">
        <w:rPr>
          <w:color w:val="000000" w:themeColor="text1"/>
          <w:sz w:val="28"/>
          <w:szCs w:val="28"/>
          <w:lang w:val="en-US"/>
        </w:rPr>
        <w:t>threat,</w:t>
      </w:r>
      <w:r w:rsidRPr="00AA0A2D">
        <w:rPr>
          <w:color w:val="000000" w:themeColor="text1"/>
          <w:sz w:val="28"/>
          <w:szCs w:val="28"/>
          <w:lang w:val="en-US"/>
        </w:rPr>
        <w:t xml:space="preserve"> the first investment is initiated by host companies to protect their business and local production facilities are being established.</w:t>
      </w:r>
      <w:r>
        <w:rPr>
          <w:color w:val="000000" w:themeColor="text1"/>
          <w:sz w:val="28"/>
          <w:szCs w:val="28"/>
          <w:lang w:val="en-US"/>
        </w:rPr>
        <w:t xml:space="preserve"> </w:t>
      </w:r>
    </w:p>
    <w:p w14:paraId="0A60BEDC" w14:textId="6827FD12" w:rsidR="00412ADD" w:rsidRDefault="00412ADD" w:rsidP="00222B4F">
      <w:pPr>
        <w:pStyle w:val="a3"/>
        <w:shd w:val="clear" w:color="auto" w:fill="FFFFFF"/>
        <w:spacing w:line="360" w:lineRule="auto"/>
        <w:rPr>
          <w:color w:val="000000" w:themeColor="text1"/>
          <w:sz w:val="28"/>
          <w:szCs w:val="28"/>
          <w:lang w:val="en-US"/>
        </w:rPr>
      </w:pPr>
      <w:r>
        <w:rPr>
          <w:color w:val="000000" w:themeColor="text1"/>
          <w:sz w:val="28"/>
          <w:szCs w:val="28"/>
          <w:lang w:val="en-US"/>
        </w:rPr>
        <w:t xml:space="preserve">One of the criticisms of IPLC theory was in the fact, that it does not take into account different types of exporting and joint venture strategies </w:t>
      </w:r>
      <w:r w:rsidRPr="00CB0299">
        <w:rPr>
          <w:color w:val="000000" w:themeColor="text1"/>
          <w:sz w:val="28"/>
          <w:szCs w:val="28"/>
          <w:lang w:val="en-US"/>
        </w:rPr>
        <w:t>(Sharma</w:t>
      </w:r>
      <w:r w:rsidR="00673C30">
        <w:rPr>
          <w:color w:val="000000" w:themeColor="text1"/>
          <w:sz w:val="28"/>
          <w:szCs w:val="28"/>
          <w:lang w:val="en-US"/>
        </w:rPr>
        <w:t xml:space="preserve"> and Erramilli</w:t>
      </w:r>
      <w:r w:rsidRPr="00CB0299">
        <w:rPr>
          <w:color w:val="000000" w:themeColor="text1"/>
          <w:sz w:val="28"/>
          <w:szCs w:val="28"/>
          <w:lang w:val="en-US"/>
        </w:rPr>
        <w:t xml:space="preserve"> 2004)</w:t>
      </w:r>
      <w:r>
        <w:rPr>
          <w:color w:val="000000" w:themeColor="text1"/>
          <w:sz w:val="28"/>
          <w:szCs w:val="28"/>
          <w:lang w:val="en-US"/>
        </w:rPr>
        <w:t xml:space="preserve">. For this </w:t>
      </w:r>
      <w:r w:rsidR="00A35852">
        <w:rPr>
          <w:color w:val="000000" w:themeColor="text1"/>
          <w:sz w:val="28"/>
          <w:szCs w:val="28"/>
          <w:lang w:val="en-US"/>
        </w:rPr>
        <w:t>reason,</w:t>
      </w:r>
      <w:r>
        <w:rPr>
          <w:color w:val="000000" w:themeColor="text1"/>
          <w:sz w:val="28"/>
          <w:szCs w:val="28"/>
          <w:lang w:val="en-US"/>
        </w:rPr>
        <w:t xml:space="preserve"> Johansson (2005) introduced the entry mode matrix, in which each stage of IPLC is correlated with concrete strategy. The first stage with indirect exporting, maturity step is correlated with direct exporting. </w:t>
      </w:r>
      <w:r w:rsidRPr="008D2CE9">
        <w:rPr>
          <w:color w:val="000000" w:themeColor="text1"/>
          <w:sz w:val="28"/>
          <w:szCs w:val="28"/>
          <w:lang w:val="en-US"/>
        </w:rPr>
        <w:t>High control modes are most suitable in cases where firms require the ability to maintain strict oversight and influence over their associated entities</w:t>
      </w:r>
      <w:r>
        <w:rPr>
          <w:color w:val="000000" w:themeColor="text1"/>
          <w:sz w:val="28"/>
          <w:szCs w:val="28"/>
          <w:lang w:val="en-US"/>
        </w:rPr>
        <w:t>.</w:t>
      </w:r>
    </w:p>
    <w:p w14:paraId="3C86B9B7" w14:textId="318D78C2" w:rsidR="00412ADD" w:rsidRPr="00BA4FD5" w:rsidRDefault="00412ADD" w:rsidP="00222B4F">
      <w:pPr>
        <w:shd w:val="clear" w:color="auto" w:fill="FFFFFF"/>
        <w:spacing w:line="360" w:lineRule="auto"/>
        <w:rPr>
          <w:rFonts w:ascii="ff1" w:hAnsi="ff1"/>
          <w:sz w:val="54"/>
          <w:szCs w:val="54"/>
          <w:lang w:val="en-US"/>
        </w:rPr>
      </w:pPr>
      <w:r w:rsidRPr="00AA0A2D">
        <w:rPr>
          <w:color w:val="000000" w:themeColor="text1"/>
          <w:sz w:val="28"/>
          <w:szCs w:val="28"/>
          <w:lang w:val="en-US"/>
        </w:rPr>
        <w:t xml:space="preserve">Another theory called Uppsala model was developed by Johanson and Vahlne (1977). Authors use two important aspects of the internationalization process: market commitment and knowledge about foreign markets. Market commitment in its turn consists of two elements: the </w:t>
      </w:r>
      <w:r w:rsidR="004C546F" w:rsidRPr="00AA0A2D">
        <w:rPr>
          <w:color w:val="000000" w:themeColor="text1"/>
          <w:sz w:val="28"/>
          <w:szCs w:val="28"/>
          <w:lang w:val="en-US"/>
        </w:rPr>
        <w:t>number</w:t>
      </w:r>
      <w:r w:rsidRPr="00AA0A2D">
        <w:rPr>
          <w:color w:val="000000" w:themeColor="text1"/>
          <w:sz w:val="28"/>
          <w:szCs w:val="28"/>
          <w:lang w:val="en-US"/>
        </w:rPr>
        <w:t xml:space="preserve"> of resources committed and the degree of commitment. Commitment decisions are mostly based on knowledge: opportunities and problems; possible alternatives. Experiential knowledge allows to see concrete opportunities. The more knowledge a company has about </w:t>
      </w:r>
      <w:r w:rsidR="002E52A4" w:rsidRPr="00AA0A2D">
        <w:rPr>
          <w:color w:val="000000" w:themeColor="text1"/>
          <w:sz w:val="28"/>
          <w:szCs w:val="28"/>
          <w:lang w:val="en-US"/>
        </w:rPr>
        <w:lastRenderedPageBreak/>
        <w:t>particular market</w:t>
      </w:r>
      <w:r w:rsidRPr="00AA0A2D">
        <w:rPr>
          <w:color w:val="000000" w:themeColor="text1"/>
          <w:sz w:val="28"/>
          <w:szCs w:val="28"/>
          <w:lang w:val="en-US"/>
        </w:rPr>
        <w:t>, the more valuable are the resources, the stronger is the commitment.</w:t>
      </w:r>
    </w:p>
    <w:p w14:paraId="178F7960" w14:textId="321C1B64" w:rsidR="00412ADD" w:rsidRDefault="00A91B01" w:rsidP="00222B4F">
      <w:pPr>
        <w:pStyle w:val="a3"/>
        <w:shd w:val="clear" w:color="auto" w:fill="FFFFFF"/>
        <w:spacing w:line="360" w:lineRule="auto"/>
        <w:rPr>
          <w:color w:val="000000" w:themeColor="text1"/>
          <w:sz w:val="28"/>
          <w:szCs w:val="28"/>
          <w:lang w:val="en-US"/>
        </w:rPr>
      </w:pPr>
      <w:r>
        <w:rPr>
          <w:color w:val="000000" w:themeColor="text1"/>
          <w:sz w:val="28"/>
          <w:szCs w:val="28"/>
          <w:lang w:val="en-US"/>
        </w:rPr>
        <w:t>A</w:t>
      </w:r>
      <w:r w:rsidR="00412ADD">
        <w:rPr>
          <w:color w:val="000000" w:themeColor="text1"/>
          <w:sz w:val="28"/>
          <w:szCs w:val="28"/>
          <w:lang w:val="en-US"/>
        </w:rPr>
        <w:t xml:space="preserve">ll these theories </w:t>
      </w:r>
      <w:r w:rsidR="00412ADD" w:rsidRPr="007D2924">
        <w:rPr>
          <w:color w:val="000000" w:themeColor="text1"/>
          <w:sz w:val="28"/>
          <w:szCs w:val="28"/>
          <w:lang w:val="en-US"/>
        </w:rPr>
        <w:t>assume</w:t>
      </w:r>
      <w:r w:rsidR="00412ADD">
        <w:rPr>
          <w:color w:val="000000" w:themeColor="text1"/>
          <w:sz w:val="28"/>
          <w:szCs w:val="28"/>
          <w:lang w:val="en-US"/>
        </w:rPr>
        <w:t xml:space="preserve"> </w:t>
      </w:r>
      <w:r w:rsidR="00412ADD" w:rsidRPr="007D2924">
        <w:rPr>
          <w:color w:val="000000" w:themeColor="text1"/>
          <w:sz w:val="28"/>
          <w:szCs w:val="28"/>
          <w:lang w:val="en-US"/>
        </w:rPr>
        <w:t>that foreign companies choose export as the first stage of entering the market. However, this is not always the case</w:t>
      </w:r>
      <w:r w:rsidR="00412ADD">
        <w:rPr>
          <w:color w:val="000000" w:themeColor="text1"/>
          <w:sz w:val="28"/>
          <w:szCs w:val="28"/>
          <w:lang w:val="en-US"/>
        </w:rPr>
        <w:t xml:space="preserve">. As it is argued by </w:t>
      </w:r>
      <w:r w:rsidR="00412ADD" w:rsidRPr="00B64D0B">
        <w:rPr>
          <w:color w:val="000000" w:themeColor="text1"/>
          <w:sz w:val="28"/>
          <w:szCs w:val="28"/>
          <w:lang w:val="en-US"/>
        </w:rPr>
        <w:t>Agndal</w:t>
      </w:r>
      <w:r w:rsidR="00412ADD">
        <w:rPr>
          <w:color w:val="000000" w:themeColor="text1"/>
          <w:sz w:val="28"/>
          <w:szCs w:val="28"/>
          <w:lang w:val="en-US"/>
        </w:rPr>
        <w:t xml:space="preserve"> (2004), firms changing their strategy during internationalization process can follow not only the way of increasing commitment with the change of strategy, as it was discussed by previous theories, but also in a way of decreasing or remaining on the same level of market commitment. At the same time companies can use multiple types of strategies in the host markets</w:t>
      </w:r>
      <w:r w:rsidR="00412ADD" w:rsidRPr="00CD2DD2">
        <w:rPr>
          <w:lang w:val="en-US"/>
        </w:rPr>
        <w:t xml:space="preserve"> </w:t>
      </w:r>
      <w:r w:rsidR="00673C30">
        <w:rPr>
          <w:color w:val="000000" w:themeColor="text1"/>
          <w:sz w:val="28"/>
          <w:szCs w:val="28"/>
          <w:lang w:val="en-US"/>
        </w:rPr>
        <w:t>(Petersen and Welch</w:t>
      </w:r>
      <w:r w:rsidR="00412ADD" w:rsidRPr="00CD2DD2">
        <w:rPr>
          <w:color w:val="000000" w:themeColor="text1"/>
          <w:sz w:val="28"/>
          <w:szCs w:val="28"/>
          <w:lang w:val="en-US"/>
        </w:rPr>
        <w:t xml:space="preserve"> 2002)</w:t>
      </w:r>
      <w:r w:rsidR="00412ADD">
        <w:rPr>
          <w:color w:val="000000" w:themeColor="text1"/>
          <w:sz w:val="28"/>
          <w:szCs w:val="28"/>
          <w:lang w:val="en-US"/>
        </w:rPr>
        <w:t xml:space="preserve">. </w:t>
      </w:r>
    </w:p>
    <w:p w14:paraId="0B288F02" w14:textId="60599AFA" w:rsidR="00412ADD" w:rsidRDefault="00412ADD" w:rsidP="00222B4F">
      <w:pPr>
        <w:pStyle w:val="a3"/>
        <w:shd w:val="clear" w:color="auto" w:fill="FFFFFF"/>
        <w:spacing w:line="360" w:lineRule="auto"/>
        <w:rPr>
          <w:color w:val="000000" w:themeColor="text1"/>
          <w:sz w:val="28"/>
          <w:szCs w:val="28"/>
          <w:lang w:val="en-US"/>
        </w:rPr>
      </w:pPr>
      <w:r>
        <w:rPr>
          <w:color w:val="000000" w:themeColor="text1"/>
          <w:sz w:val="28"/>
          <w:szCs w:val="28"/>
          <w:lang w:val="en-US"/>
        </w:rPr>
        <w:t>Ag</w:t>
      </w:r>
      <w:r w:rsidR="00222B9D">
        <w:rPr>
          <w:color w:val="000000" w:themeColor="text1"/>
          <w:sz w:val="28"/>
          <w:szCs w:val="28"/>
          <w:lang w:val="en-US"/>
        </w:rPr>
        <w:t>n</w:t>
      </w:r>
      <w:r>
        <w:rPr>
          <w:color w:val="000000" w:themeColor="text1"/>
          <w:sz w:val="28"/>
          <w:szCs w:val="28"/>
          <w:lang w:val="en-US"/>
        </w:rPr>
        <w:t>dal’s (2004) theory considering entry mode change is stated on several conclusions. First of all, h</w:t>
      </w:r>
      <w:r w:rsidRPr="00F45540">
        <w:rPr>
          <w:color w:val="000000" w:themeColor="text1"/>
          <w:sz w:val="28"/>
          <w:szCs w:val="28"/>
          <w:lang w:val="en-US"/>
        </w:rPr>
        <w:t xml:space="preserve">igh commitment modes are usually implemented following low commitment modes. </w:t>
      </w:r>
      <w:r>
        <w:rPr>
          <w:color w:val="000000" w:themeColor="text1"/>
          <w:sz w:val="28"/>
          <w:szCs w:val="28"/>
          <w:lang w:val="en-US"/>
        </w:rPr>
        <w:t>However, the case of changing to the lower commitment level also takes place sometimes</w:t>
      </w:r>
      <w:r w:rsidRPr="00F45540">
        <w:rPr>
          <w:color w:val="000000" w:themeColor="text1"/>
          <w:sz w:val="28"/>
          <w:szCs w:val="28"/>
          <w:lang w:val="en-US"/>
        </w:rPr>
        <w:t xml:space="preserve">, </w:t>
      </w:r>
      <w:r>
        <w:rPr>
          <w:color w:val="000000" w:themeColor="text1"/>
          <w:sz w:val="28"/>
          <w:szCs w:val="28"/>
          <w:lang w:val="en-US"/>
        </w:rPr>
        <w:t>when</w:t>
      </w:r>
      <w:r w:rsidRPr="00F45540">
        <w:rPr>
          <w:color w:val="000000" w:themeColor="text1"/>
          <w:sz w:val="28"/>
          <w:szCs w:val="28"/>
          <w:lang w:val="en-US"/>
        </w:rPr>
        <w:t xml:space="preserve"> the use of multiple modes is generally avoided.</w:t>
      </w:r>
      <w:r>
        <w:rPr>
          <w:color w:val="000000" w:themeColor="text1"/>
          <w:sz w:val="28"/>
          <w:szCs w:val="28"/>
          <w:lang w:val="en-US"/>
        </w:rPr>
        <w:t xml:space="preserve"> Secondly, decrease of </w:t>
      </w:r>
      <w:r w:rsidRPr="00354476">
        <w:rPr>
          <w:color w:val="000000" w:themeColor="text1"/>
          <w:sz w:val="28"/>
          <w:szCs w:val="28"/>
          <w:lang w:val="en-US"/>
        </w:rPr>
        <w:t xml:space="preserve">commitment levels in selecting modes becomes evident when a previously employed high commitment </w:t>
      </w:r>
      <w:r>
        <w:rPr>
          <w:color w:val="000000" w:themeColor="text1"/>
          <w:sz w:val="28"/>
          <w:szCs w:val="28"/>
          <w:lang w:val="en-US"/>
        </w:rPr>
        <w:t>strategy</w:t>
      </w:r>
      <w:r w:rsidRPr="00354476">
        <w:rPr>
          <w:color w:val="000000" w:themeColor="text1"/>
          <w:sz w:val="28"/>
          <w:szCs w:val="28"/>
          <w:lang w:val="en-US"/>
        </w:rPr>
        <w:t xml:space="preserve"> fails to produce the anticipated results or when the initial reasons for its use are no longer applicable. </w:t>
      </w:r>
      <w:r w:rsidRPr="00CB7A2A">
        <w:rPr>
          <w:color w:val="000000" w:themeColor="text1"/>
          <w:sz w:val="28"/>
          <w:szCs w:val="28"/>
          <w:lang w:val="en-US"/>
        </w:rPr>
        <w:t xml:space="preserve">And the last but not least, changes related to a single </w:t>
      </w:r>
      <w:r w:rsidR="004C0D7C" w:rsidRPr="00CB7A2A">
        <w:rPr>
          <w:color w:val="000000" w:themeColor="text1"/>
          <w:sz w:val="28"/>
          <w:szCs w:val="28"/>
          <w:lang w:val="en-US"/>
        </w:rPr>
        <w:t>market,</w:t>
      </w:r>
      <w:r w:rsidRPr="00CB7A2A">
        <w:rPr>
          <w:color w:val="000000" w:themeColor="text1"/>
          <w:sz w:val="28"/>
          <w:szCs w:val="28"/>
          <w:lang w:val="en-US"/>
        </w:rPr>
        <w:t xml:space="preserve"> or a few markets usually have a reactive nature and demonstrate emergent properties. A more intentional method in selecting modes suggests a more cautious approach to ensure the appropriate mode is chosen for each market, rather than relying on higher commitment modes.</w:t>
      </w:r>
    </w:p>
    <w:p w14:paraId="2E02FAEC" w14:textId="07A388FA" w:rsidR="00412ADD" w:rsidRDefault="00412ADD" w:rsidP="00222B4F">
      <w:pPr>
        <w:spacing w:line="360" w:lineRule="auto"/>
        <w:rPr>
          <w:color w:val="000000" w:themeColor="text1"/>
          <w:sz w:val="28"/>
          <w:szCs w:val="28"/>
          <w:lang w:val="en-US"/>
        </w:rPr>
      </w:pPr>
      <w:r>
        <w:rPr>
          <w:color w:val="000000" w:themeColor="text1"/>
          <w:sz w:val="28"/>
          <w:szCs w:val="28"/>
          <w:lang w:val="en-US"/>
        </w:rPr>
        <w:t>In order to understand the possible reasons why international companies cho</w:t>
      </w:r>
      <w:r w:rsidR="00D84080">
        <w:rPr>
          <w:color w:val="000000" w:themeColor="text1"/>
          <w:sz w:val="28"/>
          <w:szCs w:val="28"/>
          <w:lang w:val="en-US"/>
        </w:rPr>
        <w:t>o</w:t>
      </w:r>
      <w:r>
        <w:rPr>
          <w:color w:val="000000" w:themeColor="text1"/>
          <w:sz w:val="28"/>
          <w:szCs w:val="28"/>
          <w:lang w:val="en-US"/>
        </w:rPr>
        <w:t xml:space="preserve">se one or another internationalization strategy it is worth to consider each of them in detail. </w:t>
      </w:r>
    </w:p>
    <w:p w14:paraId="4360F63E" w14:textId="41FABE7D" w:rsidR="00412ADD" w:rsidRDefault="00412ADD" w:rsidP="00222B4F">
      <w:pPr>
        <w:spacing w:line="360" w:lineRule="auto"/>
        <w:rPr>
          <w:color w:val="000000" w:themeColor="text1"/>
          <w:sz w:val="28"/>
          <w:szCs w:val="28"/>
          <w:lang w:val="en-US"/>
        </w:rPr>
      </w:pPr>
    </w:p>
    <w:p w14:paraId="5CBC27BA" w14:textId="77777777" w:rsidR="00110995" w:rsidRDefault="00110995" w:rsidP="00222B4F">
      <w:pPr>
        <w:spacing w:line="360" w:lineRule="auto"/>
        <w:rPr>
          <w:color w:val="000000" w:themeColor="text1"/>
          <w:sz w:val="28"/>
          <w:szCs w:val="28"/>
          <w:lang w:val="en-US"/>
        </w:rPr>
      </w:pPr>
    </w:p>
    <w:p w14:paraId="67F6C27B" w14:textId="3CF90801" w:rsidR="00D84080" w:rsidRDefault="00D84080" w:rsidP="00222B4F">
      <w:pPr>
        <w:spacing w:line="360" w:lineRule="auto"/>
        <w:rPr>
          <w:color w:val="000000" w:themeColor="text1"/>
          <w:sz w:val="28"/>
          <w:szCs w:val="28"/>
          <w:lang w:val="en-US"/>
        </w:rPr>
      </w:pPr>
    </w:p>
    <w:p w14:paraId="38B4DDDD" w14:textId="77777777" w:rsidR="00346739" w:rsidRDefault="00346739" w:rsidP="00222B4F">
      <w:pPr>
        <w:spacing w:line="360" w:lineRule="auto"/>
        <w:rPr>
          <w:color w:val="000000" w:themeColor="text1"/>
          <w:sz w:val="22"/>
          <w:szCs w:val="22"/>
          <w:lang w:val="en-US"/>
        </w:rPr>
      </w:pPr>
    </w:p>
    <w:p w14:paraId="29E10E1D" w14:textId="7688D6CC" w:rsidR="00276135" w:rsidRDefault="00D84080" w:rsidP="00673C30">
      <w:pPr>
        <w:spacing w:line="360" w:lineRule="auto"/>
        <w:jc w:val="right"/>
        <w:outlineLvl w:val="0"/>
        <w:rPr>
          <w:color w:val="000000" w:themeColor="text1"/>
          <w:lang w:val="en-US"/>
        </w:rPr>
      </w:pPr>
      <w:r w:rsidRPr="00110995">
        <w:rPr>
          <w:color w:val="000000" w:themeColor="text1"/>
          <w:lang w:val="en-US"/>
        </w:rPr>
        <w:t>Figure 1</w:t>
      </w:r>
    </w:p>
    <w:p w14:paraId="0FCF728F" w14:textId="39E7392A" w:rsidR="00110995" w:rsidRPr="00A3461E" w:rsidRDefault="00D84080" w:rsidP="00222B4F">
      <w:pPr>
        <w:spacing w:line="360" w:lineRule="auto"/>
        <w:jc w:val="right"/>
        <w:rPr>
          <w:color w:val="000000" w:themeColor="text1"/>
          <w:lang w:val="en-US"/>
        </w:rPr>
      </w:pPr>
      <w:r w:rsidRPr="00A3461E">
        <w:rPr>
          <w:color w:val="000000" w:themeColor="text1"/>
          <w:lang w:val="en-US"/>
        </w:rPr>
        <w:t>Internationalization strategies of international companies</w:t>
      </w:r>
    </w:p>
    <w:p w14:paraId="5F98B408" w14:textId="7C606913" w:rsidR="00D84080" w:rsidRPr="00A3461E" w:rsidRDefault="00D84080" w:rsidP="00222B4F">
      <w:pPr>
        <w:spacing w:line="360" w:lineRule="auto"/>
        <w:rPr>
          <w:color w:val="000000" w:themeColor="text1"/>
          <w:sz w:val="28"/>
          <w:szCs w:val="28"/>
          <w:lang w:val="en-US"/>
        </w:rPr>
      </w:pPr>
      <w:r w:rsidRPr="00A3461E">
        <w:rPr>
          <w:noProof/>
          <w:color w:val="000000" w:themeColor="text1"/>
          <w:sz w:val="28"/>
          <w:szCs w:val="28"/>
        </w:rPr>
        <mc:AlternateContent>
          <mc:Choice Requires="wps">
            <w:drawing>
              <wp:anchor distT="0" distB="0" distL="114300" distR="114300" simplePos="0" relativeHeight="251850752" behindDoc="0" locked="0" layoutInCell="1" allowOverlap="1" wp14:anchorId="7129668F" wp14:editId="73B680C8">
                <wp:simplePos x="0" y="0"/>
                <wp:positionH relativeFrom="column">
                  <wp:posOffset>1356360</wp:posOffset>
                </wp:positionH>
                <wp:positionV relativeFrom="paragraph">
                  <wp:posOffset>112285</wp:posOffset>
                </wp:positionV>
                <wp:extent cx="3140765" cy="306126"/>
                <wp:effectExtent l="0" t="0" r="21590" b="17780"/>
                <wp:wrapNone/>
                <wp:docPr id="2" name="Прямоугольник 1"/>
                <wp:cNvGraphicFramePr/>
                <a:graphic xmlns:a="http://schemas.openxmlformats.org/drawingml/2006/main">
                  <a:graphicData uri="http://schemas.microsoft.com/office/word/2010/wordprocessingShape">
                    <wps:wsp>
                      <wps:cNvSpPr/>
                      <wps:spPr>
                        <a:xfrm>
                          <a:off x="0" y="0"/>
                          <a:ext cx="3140765" cy="306126"/>
                        </a:xfrm>
                        <a:prstGeom prst="rect">
                          <a:avLst/>
                        </a:prstGeom>
                        <a:solidFill>
                          <a:srgbClr val="002060"/>
                        </a:solidFill>
                      </wps:spPr>
                      <wps:style>
                        <a:lnRef idx="2">
                          <a:schemeClr val="dk1">
                            <a:shade val="15000"/>
                          </a:schemeClr>
                        </a:lnRef>
                        <a:fillRef idx="1">
                          <a:schemeClr val="dk1"/>
                        </a:fillRef>
                        <a:effectRef idx="0">
                          <a:schemeClr val="dk1"/>
                        </a:effectRef>
                        <a:fontRef idx="minor">
                          <a:schemeClr val="lt1"/>
                        </a:fontRef>
                      </wps:style>
                      <wps:txbx>
                        <w:txbxContent>
                          <w:p w14:paraId="57229DBB" w14:textId="42754D0C" w:rsidR="00D84080" w:rsidRPr="00A3461E" w:rsidRDefault="00D84080" w:rsidP="00D84080">
                            <w:pPr>
                              <w:jc w:val="center"/>
                              <w:rPr>
                                <w:color w:val="FFFFFF" w:themeColor="light1"/>
                                <w:kern w:val="24"/>
                                <w:lang w:val="en-US"/>
                              </w:rPr>
                            </w:pPr>
                            <w:r w:rsidRPr="00A3461E">
                              <w:rPr>
                                <w:color w:val="FFFFFF" w:themeColor="light1"/>
                                <w:kern w:val="24"/>
                                <w:lang w:val="en-US"/>
                              </w:rPr>
                              <w:t>Strategies used by international companies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29668F" id="Прямоугольник 1" o:spid="_x0000_s1026" style="position:absolute;margin-left:106.8pt;margin-top:8.85pt;width:247.3pt;height:24.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" fillcolor="#002060" strokecolor="black [480]" strokeweight="1pt">
                <v:textbox>
                  <w:txbxContent>
                    <w:p w14:paraId="57229DBB" w14:textId="42754D0C" w:rsidR="00D84080" w:rsidRPr="00A3461E" w:rsidRDefault="00D84080" w:rsidP="00D84080">
                      <w:pPr>
                        <w:jc w:val="center"/>
                        <w:rPr>
                          <w:color w:val="FFFFFF" w:themeColor="light1"/>
                          <w:kern w:val="24"/>
                          <w:lang w:val="en-US"/>
                        </w:rPr>
                      </w:pPr>
                      <w:r w:rsidRPr="00A3461E">
                        <w:rPr>
                          <w:color w:val="FFFFFF" w:themeColor="light1"/>
                          <w:kern w:val="24"/>
                          <w:lang w:val="en-US"/>
                        </w:rPr>
                        <w:t>Strategies used by international companies</w:t>
                      </w:r>
                    </w:p>
                  </w:txbxContent>
                </v:textbox>
              </v:rect>
            </w:pict>
          </mc:Fallback>
        </mc:AlternateContent>
      </w:r>
    </w:p>
    <w:p w14:paraId="003F9218" w14:textId="5196FA14" w:rsidR="00D84080" w:rsidRPr="00A3461E" w:rsidRDefault="00D84080" w:rsidP="00222B4F">
      <w:pPr>
        <w:spacing w:line="360" w:lineRule="auto"/>
        <w:rPr>
          <w:color w:val="000000" w:themeColor="text1"/>
          <w:sz w:val="28"/>
          <w:szCs w:val="28"/>
          <w:lang w:val="en-US"/>
        </w:rPr>
      </w:pPr>
      <w:r w:rsidRPr="00A3461E">
        <w:rPr>
          <w:noProof/>
          <w:color w:val="000000" w:themeColor="text1"/>
          <w:sz w:val="28"/>
          <w:szCs w:val="28"/>
        </w:rPr>
        <mc:AlternateContent>
          <mc:Choice Requires="wps">
            <w:drawing>
              <wp:anchor distT="0" distB="0" distL="114300" distR="114300" simplePos="0" relativeHeight="251865088" behindDoc="0" locked="0" layoutInCell="1" allowOverlap="1" wp14:anchorId="16A676B2" wp14:editId="62FDC2CE">
                <wp:simplePos x="0" y="0"/>
                <wp:positionH relativeFrom="column">
                  <wp:posOffset>3398423</wp:posOffset>
                </wp:positionH>
                <wp:positionV relativeFrom="paragraph">
                  <wp:posOffset>114536</wp:posOffset>
                </wp:positionV>
                <wp:extent cx="48895" cy="299975"/>
                <wp:effectExtent l="25400" t="0" r="52705" b="30480"/>
                <wp:wrapNone/>
                <wp:docPr id="8"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895" cy="299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2B92CD72" id="_x0000_t32" coordsize="21600,21600" o:spt="32" o:oned="t" path="m,l21600,21600e" filled="f">
                <v:path arrowok="t" fillok="f" o:connecttype="none"/>
                <o:lock v:ext="edit" shapetype="t"/>
              </v:shapetype>
              <v:shape id="Прямая со стрелкой 29" o:spid="_x0000_s1026" type="#_x0000_t32" style="position:absolute;margin-left:267.6pt;margin-top:9pt;width:3.85pt;height:23.6pt;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63040" behindDoc="0" locked="0" layoutInCell="1" allowOverlap="1" wp14:anchorId="0CC8CF0B" wp14:editId="44EDDCFE">
                <wp:simplePos x="0" y="0"/>
                <wp:positionH relativeFrom="column">
                  <wp:posOffset>4052519</wp:posOffset>
                </wp:positionH>
                <wp:positionV relativeFrom="paragraph">
                  <wp:posOffset>113582</wp:posOffset>
                </wp:positionV>
                <wp:extent cx="666894" cy="288892"/>
                <wp:effectExtent l="0" t="0" r="44450" b="41910"/>
                <wp:wrapNone/>
                <wp:docPr id="10"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6894" cy="2888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E8CA7F3" id="Прямая со стрелкой 29" o:spid="_x0000_s1026" type="#_x0000_t32" style="position:absolute;margin-left:319.1pt;margin-top:8.95pt;width:52.5pt;height:22.7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69184" behindDoc="0" locked="0" layoutInCell="1" allowOverlap="1" wp14:anchorId="7CEDAEB3" wp14:editId="640AC7FD">
                <wp:simplePos x="0" y="0"/>
                <wp:positionH relativeFrom="column">
                  <wp:posOffset>2425065</wp:posOffset>
                </wp:positionH>
                <wp:positionV relativeFrom="paragraph">
                  <wp:posOffset>112194</wp:posOffset>
                </wp:positionV>
                <wp:extent cx="266032" cy="288758"/>
                <wp:effectExtent l="25400" t="0" r="13970" b="41910"/>
                <wp:wrapNone/>
                <wp:docPr id="34"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66032" cy="28875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D81E78C" id="Прямая со стрелкой 29" o:spid="_x0000_s1026" type="#_x0000_t32" style="position:absolute;margin-left:190.95pt;margin-top:8.85pt;width:20.95pt;height:22.75pt;flip:x;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64064" behindDoc="0" locked="0" layoutInCell="1" allowOverlap="1" wp14:anchorId="075FA90A" wp14:editId="799E6ABE">
                <wp:simplePos x="0" y="0"/>
                <wp:positionH relativeFrom="column">
                  <wp:posOffset>964899</wp:posOffset>
                </wp:positionH>
                <wp:positionV relativeFrom="paragraph">
                  <wp:posOffset>120216</wp:posOffset>
                </wp:positionV>
                <wp:extent cx="787868" cy="272715"/>
                <wp:effectExtent l="25400" t="0" r="12700" b="45085"/>
                <wp:wrapNone/>
                <wp:docPr id="9"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787868" cy="27271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528C8EE" id="Прямая со стрелкой 29" o:spid="_x0000_s1026" type="#_x0000_t32" style="position:absolute;margin-left:76pt;margin-top:9.45pt;width:62.05pt;height:21.45pt;flip:x;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" strokecolor="#4472c4 [3204]" strokeweight=".5pt">
                <v:stroke endarrow="block" joinstyle="miter"/>
                <o:lock v:ext="edit" shapetype="f"/>
              </v:shape>
            </w:pict>
          </mc:Fallback>
        </mc:AlternateContent>
      </w:r>
    </w:p>
    <w:p w14:paraId="21D44783" w14:textId="06DF5CE0" w:rsidR="00D84080" w:rsidRPr="00A3461E" w:rsidRDefault="00D84080" w:rsidP="00222B4F">
      <w:pPr>
        <w:spacing w:line="360" w:lineRule="auto"/>
        <w:rPr>
          <w:color w:val="000000" w:themeColor="text1"/>
          <w:sz w:val="28"/>
          <w:szCs w:val="28"/>
          <w:lang w:val="en-US"/>
        </w:rPr>
      </w:pPr>
      <w:r w:rsidRPr="00A3461E">
        <w:rPr>
          <w:noProof/>
          <w:color w:val="000000" w:themeColor="text1"/>
          <w:sz w:val="28"/>
          <w:szCs w:val="28"/>
        </w:rPr>
        <mc:AlternateContent>
          <mc:Choice Requires="wps">
            <w:drawing>
              <wp:anchor distT="0" distB="0" distL="114300" distR="114300" simplePos="0" relativeHeight="251862016" behindDoc="0" locked="0" layoutInCell="1" allowOverlap="1" wp14:anchorId="2909CFAB" wp14:editId="2673C79E">
                <wp:simplePos x="0" y="0"/>
                <wp:positionH relativeFrom="column">
                  <wp:posOffset>5259070</wp:posOffset>
                </wp:positionH>
                <wp:positionV relativeFrom="paragraph">
                  <wp:posOffset>297258</wp:posOffset>
                </wp:positionV>
                <wp:extent cx="336885" cy="426586"/>
                <wp:effectExtent l="0" t="0" r="44450" b="31115"/>
                <wp:wrapNone/>
                <wp:docPr id="18" name="Прямая со стрелкой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36885" cy="42658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4DE5C70" id="Прямая со стрелкой 30" o:spid="_x0000_s1026" type="#_x0000_t32" style="position:absolute;margin-left:414.1pt;margin-top:23.4pt;width:26.55pt;height:33.6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51776" behindDoc="0" locked="0" layoutInCell="1" allowOverlap="1" wp14:anchorId="681D2DCF" wp14:editId="7475A237">
                <wp:simplePos x="0" y="0"/>
                <wp:positionH relativeFrom="margin">
                  <wp:posOffset>4189850</wp:posOffset>
                </wp:positionH>
                <wp:positionV relativeFrom="paragraph">
                  <wp:posOffset>105100</wp:posOffset>
                </wp:positionV>
                <wp:extent cx="1259305" cy="512859"/>
                <wp:effectExtent l="0" t="0" r="10795" b="8255"/>
                <wp:wrapNone/>
                <wp:docPr id="13" name="Прямоугольник 13"/>
                <wp:cNvGraphicFramePr/>
                <a:graphic xmlns:a="http://schemas.openxmlformats.org/drawingml/2006/main">
                  <a:graphicData uri="http://schemas.microsoft.com/office/word/2010/wordprocessingShape">
                    <wps:wsp>
                      <wps:cNvSpPr/>
                      <wps:spPr>
                        <a:xfrm>
                          <a:off x="0" y="0"/>
                          <a:ext cx="1259305" cy="5128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00B1683"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Foreign Direct Investment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681D2DCF" id="Прямоугольник 13" o:spid="_x0000_s1027" style="position:absolute;margin-left:329.9pt;margin-top:8.3pt;width:99.15pt;height:40.4pt;z-index:251851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" fillcolor="#4472c4 [3204]" strokecolor="#09101d [484]" strokeweight="1pt">
                <v:textbox>
                  <w:txbxContent>
                    <w:p w14:paraId="400B1683"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Foreign Direct Investment</w:t>
                      </w:r>
                    </w:p>
                  </w:txbxContent>
                </v:textbox>
                <w10:wrap anchorx="margin"/>
              </v:rect>
            </w:pict>
          </mc:Fallback>
        </mc:AlternateContent>
      </w:r>
      <w:r w:rsidRPr="00A3461E">
        <w:rPr>
          <w:noProof/>
          <w:color w:val="000000" w:themeColor="text1"/>
          <w:sz w:val="28"/>
          <w:szCs w:val="28"/>
        </w:rPr>
        <mc:AlternateContent>
          <mc:Choice Requires="wps">
            <w:drawing>
              <wp:anchor distT="0" distB="0" distL="114300" distR="114300" simplePos="0" relativeHeight="251852800" behindDoc="0" locked="0" layoutInCell="1" allowOverlap="1" wp14:anchorId="4E13F817" wp14:editId="1436D0CF">
                <wp:simplePos x="0" y="0"/>
                <wp:positionH relativeFrom="column">
                  <wp:posOffset>2808957</wp:posOffset>
                </wp:positionH>
                <wp:positionV relativeFrom="paragraph">
                  <wp:posOffset>110087</wp:posOffset>
                </wp:positionV>
                <wp:extent cx="1122713" cy="512445"/>
                <wp:effectExtent l="0" t="0" r="7620" b="8255"/>
                <wp:wrapNone/>
                <wp:docPr id="11" name="Прямоугольник 14"/>
                <wp:cNvGraphicFramePr/>
                <a:graphic xmlns:a="http://schemas.openxmlformats.org/drawingml/2006/main">
                  <a:graphicData uri="http://schemas.microsoft.com/office/word/2010/wordprocessingShape">
                    <wps:wsp>
                      <wps:cNvSpPr/>
                      <wps:spPr>
                        <a:xfrm>
                          <a:off x="0" y="0"/>
                          <a:ext cx="1122713" cy="51244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56D4304"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International Joint Ventures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E13F817" id="Прямоугольник 14" o:spid="_x0000_s1028" style="position:absolute;margin-left:221.2pt;margin-top:8.65pt;width:88.4pt;height:40.3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" fillcolor="#4472c4 [3204]" strokecolor="#09101d [484]" strokeweight="1pt">
                <v:textbox>
                  <w:txbxContent>
                    <w:p w14:paraId="256D4304"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International Joint Ventures</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67136" behindDoc="0" locked="0" layoutInCell="1" allowOverlap="1" wp14:anchorId="176EB11A" wp14:editId="5E43F172">
                <wp:simplePos x="0" y="0"/>
                <wp:positionH relativeFrom="margin">
                  <wp:posOffset>1433788</wp:posOffset>
                </wp:positionH>
                <wp:positionV relativeFrom="paragraph">
                  <wp:posOffset>100654</wp:posOffset>
                </wp:positionV>
                <wp:extent cx="1098550" cy="520299"/>
                <wp:effectExtent l="0" t="0" r="19050" b="13335"/>
                <wp:wrapNone/>
                <wp:docPr id="33" name="Прямоугольник 15"/>
                <wp:cNvGraphicFramePr/>
                <a:graphic xmlns:a="http://schemas.openxmlformats.org/drawingml/2006/main">
                  <a:graphicData uri="http://schemas.microsoft.com/office/word/2010/wordprocessingShape">
                    <wps:wsp>
                      <wps:cNvSpPr/>
                      <wps:spPr>
                        <a:xfrm>
                          <a:off x="0" y="0"/>
                          <a:ext cx="1098550" cy="52029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A981866" w14:textId="4ADC9E71" w:rsidR="00D84080" w:rsidRPr="00A3461E" w:rsidRDefault="00D84080" w:rsidP="00D84080">
                            <w:pPr>
                              <w:jc w:val="center"/>
                              <w:rPr>
                                <w:color w:val="FFFFFF" w:themeColor="light1"/>
                                <w:kern w:val="24"/>
                                <w:lang w:val="en-US"/>
                              </w:rPr>
                            </w:pPr>
                            <w:r w:rsidRPr="00A3461E">
                              <w:rPr>
                                <w:color w:val="FFFFFF" w:themeColor="light1"/>
                                <w:kern w:val="24"/>
                                <w:lang w:val="en-US"/>
                              </w:rPr>
                              <w:t>Contractual Agreements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76EB11A" id="Прямоугольник 15" o:spid="_x0000_s1029" style="position:absolute;margin-left:112.9pt;margin-top:7.95pt;width:86.5pt;height:40.95pt;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" fillcolor="#4472c4 [3204]" strokecolor="#09101d [484]" strokeweight="1pt">
                <v:textbox>
                  <w:txbxContent>
                    <w:p w14:paraId="6A981866" w14:textId="4ADC9E71" w:rsidR="00D84080" w:rsidRPr="00A3461E" w:rsidRDefault="00D84080" w:rsidP="00D84080">
                      <w:pPr>
                        <w:jc w:val="center"/>
                        <w:rPr>
                          <w:color w:val="FFFFFF" w:themeColor="light1"/>
                          <w:kern w:val="24"/>
                          <w:lang w:val="en-US"/>
                        </w:rPr>
                      </w:pPr>
                      <w:r w:rsidRPr="00A3461E">
                        <w:rPr>
                          <w:color w:val="FFFFFF" w:themeColor="light1"/>
                          <w:kern w:val="24"/>
                          <w:lang w:val="en-US"/>
                        </w:rPr>
                        <w:t>Contractual Agreements</w:t>
                      </w:r>
                    </w:p>
                  </w:txbxContent>
                </v:textbox>
                <w10:wrap anchorx="margin"/>
              </v:rect>
            </w:pict>
          </mc:Fallback>
        </mc:AlternateContent>
      </w:r>
      <w:r w:rsidRPr="00A3461E">
        <w:rPr>
          <w:noProof/>
          <w:color w:val="000000" w:themeColor="text1"/>
          <w:sz w:val="28"/>
          <w:szCs w:val="28"/>
        </w:rPr>
        <mc:AlternateContent>
          <mc:Choice Requires="wps">
            <w:drawing>
              <wp:anchor distT="0" distB="0" distL="114300" distR="114300" simplePos="0" relativeHeight="251853824" behindDoc="0" locked="0" layoutInCell="1" allowOverlap="1" wp14:anchorId="719186DD" wp14:editId="4E406892">
                <wp:simplePos x="0" y="0"/>
                <wp:positionH relativeFrom="margin">
                  <wp:posOffset>18749</wp:posOffset>
                </wp:positionH>
                <wp:positionV relativeFrom="paragraph">
                  <wp:posOffset>86226</wp:posOffset>
                </wp:positionV>
                <wp:extent cx="1098550" cy="528487"/>
                <wp:effectExtent l="0" t="0" r="19050" b="17780"/>
                <wp:wrapNone/>
                <wp:docPr id="12" name="Прямоугольник 15"/>
                <wp:cNvGraphicFramePr/>
                <a:graphic xmlns:a="http://schemas.openxmlformats.org/drawingml/2006/main">
                  <a:graphicData uri="http://schemas.microsoft.com/office/word/2010/wordprocessingShape">
                    <wps:wsp>
                      <wps:cNvSpPr/>
                      <wps:spPr>
                        <a:xfrm>
                          <a:off x="0" y="0"/>
                          <a:ext cx="1098550" cy="52848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61BB85"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Exporting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19186DD" id="_x0000_s1030" style="position:absolute;margin-left:1.5pt;margin-top:6.8pt;width:86.5pt;height:41.6pt;z-index:251853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" fillcolor="#4472c4 [3204]" strokecolor="#09101d [484]" strokeweight="1pt">
                <v:textbox>
                  <w:txbxContent>
                    <w:p w14:paraId="7761BB85"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Exporting</w:t>
                      </w:r>
                    </w:p>
                  </w:txbxContent>
                </v:textbox>
                <w10:wrap anchorx="margin"/>
              </v:rect>
            </w:pict>
          </mc:Fallback>
        </mc:AlternateContent>
      </w:r>
    </w:p>
    <w:p w14:paraId="67C8272F" w14:textId="264A2E4F" w:rsidR="00D84080" w:rsidRPr="00A3461E" w:rsidRDefault="00D84080" w:rsidP="00222B4F">
      <w:pPr>
        <w:spacing w:line="360" w:lineRule="auto"/>
        <w:rPr>
          <w:color w:val="000000" w:themeColor="text1"/>
          <w:sz w:val="28"/>
          <w:szCs w:val="28"/>
          <w:lang w:val="en-US"/>
        </w:rPr>
      </w:pPr>
      <w:r w:rsidRPr="00A3461E">
        <w:rPr>
          <w:noProof/>
          <w:color w:val="000000" w:themeColor="text1"/>
          <w:sz w:val="28"/>
          <w:szCs w:val="28"/>
        </w:rPr>
        <mc:AlternateContent>
          <mc:Choice Requires="wps">
            <w:drawing>
              <wp:anchor distT="0" distB="0" distL="114300" distR="114300" simplePos="0" relativeHeight="251860992" behindDoc="0" locked="0" layoutInCell="1" allowOverlap="1" wp14:anchorId="147D387E" wp14:editId="7D2F5EE7">
                <wp:simplePos x="0" y="0"/>
                <wp:positionH relativeFrom="column">
                  <wp:posOffset>4359683</wp:posOffset>
                </wp:positionH>
                <wp:positionV relativeFrom="paragraph">
                  <wp:posOffset>199895</wp:posOffset>
                </wp:positionV>
                <wp:extent cx="414120" cy="216569"/>
                <wp:effectExtent l="25400" t="0" r="17780" b="37465"/>
                <wp:wrapNone/>
                <wp:docPr id="19"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14120" cy="2165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76C1B3C" id="Прямая со стрелкой 29" o:spid="_x0000_s1026" type="#_x0000_t32" style="position:absolute;margin-left:343.3pt;margin-top:15.75pt;width:32.6pt;height:17.05pt;flip:x;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77376" behindDoc="0" locked="0" layoutInCell="1" allowOverlap="1" wp14:anchorId="2B860847" wp14:editId="686C4979">
                <wp:simplePos x="0" y="0"/>
                <wp:positionH relativeFrom="column">
                  <wp:posOffset>2532427</wp:posOffset>
                </wp:positionH>
                <wp:positionV relativeFrom="paragraph">
                  <wp:posOffset>235274</wp:posOffset>
                </wp:positionV>
                <wp:extent cx="206734" cy="330968"/>
                <wp:effectExtent l="0" t="0" r="34925" b="37465"/>
                <wp:wrapNone/>
                <wp:docPr id="38"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734" cy="3309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A188D70" id="Прямая со стрелкой 26" o:spid="_x0000_s1026" type="#_x0000_t32" style="position:absolute;margin-left:199.4pt;margin-top:18.55pt;width:16.3pt;height:26.05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49727" behindDoc="0" locked="0" layoutInCell="1" allowOverlap="1" wp14:anchorId="7B0544CE" wp14:editId="53DA808F">
                <wp:simplePos x="0" y="0"/>
                <wp:positionH relativeFrom="column">
                  <wp:posOffset>1798339</wp:posOffset>
                </wp:positionH>
                <wp:positionV relativeFrom="paragraph">
                  <wp:posOffset>161411</wp:posOffset>
                </wp:positionV>
                <wp:extent cx="186657" cy="419969"/>
                <wp:effectExtent l="25400" t="0" r="17145" b="37465"/>
                <wp:wrapNone/>
                <wp:docPr id="37"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6657" cy="41996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6195B72" id="_x0000_t32" coordsize="21600,21600" o:spt="32" o:oned="t" path="m,l21600,21600e" filled="f">
                <v:path arrowok="t" fillok="f" o:connecttype="none"/>
                <o:lock v:ext="edit" shapetype="t"/>
              </v:shapetype>
              <v:shape id="Прямая со стрелкой 26" o:spid="_x0000_s1026" type="#_x0000_t32" style="position:absolute;margin-left:141.6pt;margin-top:12.7pt;width:14.7pt;height:33.05pt;flip:x;z-index:2518497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&#13;&#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57920" behindDoc="0" locked="0" layoutInCell="1" allowOverlap="1" wp14:anchorId="5F32E480" wp14:editId="1D300F50">
                <wp:simplePos x="0" y="0"/>
                <wp:positionH relativeFrom="column">
                  <wp:posOffset>762334</wp:posOffset>
                </wp:positionH>
                <wp:positionV relativeFrom="paragraph">
                  <wp:posOffset>248118</wp:posOffset>
                </wp:positionV>
                <wp:extent cx="206734" cy="330968"/>
                <wp:effectExtent l="0" t="0" r="34925" b="37465"/>
                <wp:wrapNone/>
                <wp:docPr id="17" name="Прямая со стрелкой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734" cy="3309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67F23EE" id="Прямая со стрелкой 26" o:spid="_x0000_s1026" type="#_x0000_t32" style="position:absolute;margin-left:60.05pt;margin-top:19.55pt;width:16.3pt;height:26.0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" strokecolor="#4472c4 [3204]" strokeweight=".5pt">
                <v:stroke endarrow="block" joinstyle="miter"/>
                <o:lock v:ext="edit" shapetype="f"/>
              </v:shape>
            </w:pict>
          </mc:Fallback>
        </mc:AlternateContent>
      </w:r>
    </w:p>
    <w:p w14:paraId="04941FF4" w14:textId="780FEB17" w:rsidR="00D84080" w:rsidRPr="00A3461E" w:rsidRDefault="00D84080" w:rsidP="00222B4F">
      <w:pPr>
        <w:spacing w:line="360" w:lineRule="auto"/>
        <w:rPr>
          <w:color w:val="000000" w:themeColor="text1"/>
          <w:sz w:val="28"/>
          <w:szCs w:val="28"/>
          <w:lang w:val="en-US"/>
        </w:rPr>
      </w:pPr>
      <w:r w:rsidRPr="00A3461E">
        <w:rPr>
          <w:noProof/>
          <w:color w:val="000000" w:themeColor="text1"/>
          <w:sz w:val="28"/>
          <w:szCs w:val="28"/>
        </w:rPr>
        <mc:AlternateContent>
          <mc:Choice Requires="wps">
            <w:drawing>
              <wp:anchor distT="0" distB="0" distL="114300" distR="114300" simplePos="0" relativeHeight="251855872" behindDoc="0" locked="0" layoutInCell="1" allowOverlap="1" wp14:anchorId="3EF22EF5" wp14:editId="03B3F36C">
                <wp:simplePos x="0" y="0"/>
                <wp:positionH relativeFrom="column">
                  <wp:posOffset>4713290</wp:posOffset>
                </wp:positionH>
                <wp:positionV relativeFrom="paragraph">
                  <wp:posOffset>108821</wp:posOffset>
                </wp:positionV>
                <wp:extent cx="1174703" cy="507857"/>
                <wp:effectExtent l="0" t="0" r="6985" b="13335"/>
                <wp:wrapNone/>
                <wp:docPr id="23" name="Прямоугольник 21"/>
                <wp:cNvGraphicFramePr/>
                <a:graphic xmlns:a="http://schemas.openxmlformats.org/drawingml/2006/main">
                  <a:graphicData uri="http://schemas.microsoft.com/office/word/2010/wordprocessingShape">
                    <wps:wsp>
                      <wps:cNvSpPr/>
                      <wps:spPr>
                        <a:xfrm>
                          <a:off x="0" y="0"/>
                          <a:ext cx="1174703" cy="5078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D41C472"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Wholly-owned subsidiary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EF22EF5" id="Прямоугольник 21" o:spid="_x0000_s1031" style="position:absolute;margin-left:371.15pt;margin-top:8.55pt;width:92.5pt;height:40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" fillcolor="#4472c4 [3204]" strokecolor="#09101d [484]" strokeweight="1pt">
                <v:textbox>
                  <w:txbxContent>
                    <w:p w14:paraId="3D41C472"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Wholly-owned subsidiary</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54848" behindDoc="0" locked="0" layoutInCell="1" allowOverlap="1" wp14:anchorId="7747F70E" wp14:editId="63BD42F8">
                <wp:simplePos x="0" y="0"/>
                <wp:positionH relativeFrom="column">
                  <wp:posOffset>3658726</wp:posOffset>
                </wp:positionH>
                <wp:positionV relativeFrom="paragraph">
                  <wp:posOffset>108821</wp:posOffset>
                </wp:positionV>
                <wp:extent cx="961121" cy="509127"/>
                <wp:effectExtent l="0" t="0" r="17145" b="12065"/>
                <wp:wrapNone/>
                <wp:docPr id="20" name="Прямоугольник 20"/>
                <wp:cNvGraphicFramePr/>
                <a:graphic xmlns:a="http://schemas.openxmlformats.org/drawingml/2006/main">
                  <a:graphicData uri="http://schemas.microsoft.com/office/word/2010/wordprocessingShape">
                    <wps:wsp>
                      <wps:cNvSpPr/>
                      <wps:spPr>
                        <a:xfrm>
                          <a:off x="0" y="0"/>
                          <a:ext cx="961121" cy="50912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C182BDF"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Mergers &amp;</w:t>
                            </w:r>
                          </w:p>
                          <w:p w14:paraId="3657E700"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Acquisitions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747F70E" id="Прямоугольник 20" o:spid="_x0000_s1032" style="position:absolute;margin-left:288.1pt;margin-top:8.55pt;width:75.7pt;height:40.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" fillcolor="#4472c4 [3204]" strokecolor="#09101d [484]" strokeweight="1pt">
                <v:textbox>
                  <w:txbxContent>
                    <w:p w14:paraId="2C182BDF"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Mergers &amp;</w:t>
                      </w:r>
                    </w:p>
                    <w:p w14:paraId="3657E700"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Acquisitions</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73280" behindDoc="0" locked="0" layoutInCell="1" allowOverlap="1" wp14:anchorId="12FE8FA7" wp14:editId="67ADB847">
                <wp:simplePos x="0" y="0"/>
                <wp:positionH relativeFrom="column">
                  <wp:posOffset>2609215</wp:posOffset>
                </wp:positionH>
                <wp:positionV relativeFrom="paragraph">
                  <wp:posOffset>274320</wp:posOffset>
                </wp:positionV>
                <wp:extent cx="946150" cy="340995"/>
                <wp:effectExtent l="0" t="0" r="19050" b="14605"/>
                <wp:wrapNone/>
                <wp:docPr id="36" name="Прямоугольник 36"/>
                <wp:cNvGraphicFramePr/>
                <a:graphic xmlns:a="http://schemas.openxmlformats.org/drawingml/2006/main">
                  <a:graphicData uri="http://schemas.microsoft.com/office/word/2010/wordprocessingShape">
                    <wps:wsp>
                      <wps:cNvSpPr/>
                      <wps:spPr>
                        <a:xfrm>
                          <a:off x="0" y="0"/>
                          <a:ext cx="946150" cy="34099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F68F0B" w14:textId="2CEF0923" w:rsidR="00D84080" w:rsidRPr="00A3461E" w:rsidRDefault="00D84080" w:rsidP="00D84080">
                            <w:pPr>
                              <w:jc w:val="center"/>
                              <w:rPr>
                                <w:color w:val="FFFFFF" w:themeColor="light1"/>
                                <w:kern w:val="24"/>
                                <w:lang w:val="en-US"/>
                              </w:rPr>
                            </w:pPr>
                            <w:r w:rsidRPr="00A3461E">
                              <w:rPr>
                                <w:color w:val="FFFFFF" w:themeColor="light1"/>
                                <w:kern w:val="24"/>
                                <w:lang w:val="en-US"/>
                              </w:rPr>
                              <w:t>Franchising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2FE8FA7" id="Прямоугольник 36" o:spid="_x0000_s1033" style="position:absolute;margin-left:205.45pt;margin-top:21.6pt;width:74.5pt;height:26.8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" fillcolor="#4472c4 [3204]" strokecolor="#09101d [484]" strokeweight="1pt">
                <v:textbox>
                  <w:txbxContent>
                    <w:p w14:paraId="69F68F0B" w14:textId="2CEF0923" w:rsidR="00D84080" w:rsidRPr="00A3461E" w:rsidRDefault="00D84080" w:rsidP="00D84080">
                      <w:pPr>
                        <w:jc w:val="center"/>
                        <w:rPr>
                          <w:color w:val="FFFFFF" w:themeColor="light1"/>
                          <w:kern w:val="24"/>
                          <w:lang w:val="en-US"/>
                        </w:rPr>
                      </w:pPr>
                      <w:r w:rsidRPr="00A3461E">
                        <w:rPr>
                          <w:color w:val="FFFFFF" w:themeColor="light1"/>
                          <w:kern w:val="24"/>
                          <w:lang w:val="en-US"/>
                        </w:rPr>
                        <w:t>Franchising</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71232" behindDoc="0" locked="0" layoutInCell="1" allowOverlap="1" wp14:anchorId="4E92C229" wp14:editId="74E031A2">
                <wp:simplePos x="0" y="0"/>
                <wp:positionH relativeFrom="column">
                  <wp:posOffset>1598897</wp:posOffset>
                </wp:positionH>
                <wp:positionV relativeFrom="paragraph">
                  <wp:posOffset>274922</wp:posOffset>
                </wp:positionV>
                <wp:extent cx="946484" cy="341229"/>
                <wp:effectExtent l="0" t="0" r="19050" b="14605"/>
                <wp:wrapNone/>
                <wp:docPr id="35" name="Прямоугольник 35"/>
                <wp:cNvGraphicFramePr/>
                <a:graphic xmlns:a="http://schemas.openxmlformats.org/drawingml/2006/main">
                  <a:graphicData uri="http://schemas.microsoft.com/office/word/2010/wordprocessingShape">
                    <wps:wsp>
                      <wps:cNvSpPr/>
                      <wps:spPr>
                        <a:xfrm>
                          <a:off x="0" y="0"/>
                          <a:ext cx="946484" cy="34122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9B1ADB6" w14:textId="13B7EE1B" w:rsidR="00D84080" w:rsidRPr="00A3461E" w:rsidRDefault="00D84080" w:rsidP="00D84080">
                            <w:pPr>
                              <w:jc w:val="center"/>
                              <w:rPr>
                                <w:color w:val="FFFFFF" w:themeColor="light1"/>
                                <w:kern w:val="24"/>
                                <w:lang w:val="en-US"/>
                              </w:rPr>
                            </w:pPr>
                            <w:r w:rsidRPr="00A3461E">
                              <w:rPr>
                                <w:color w:val="FFFFFF" w:themeColor="light1"/>
                                <w:kern w:val="24"/>
                                <w:lang w:val="en-US"/>
                              </w:rPr>
                              <w:t>Licensing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E92C229" id="Прямоугольник 35" o:spid="_x0000_s1034" style="position:absolute;margin-left:125.9pt;margin-top:21.65pt;width:74.55pt;height:26.8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" fillcolor="#4472c4 [3204]" strokecolor="#09101d [484]" strokeweight="1pt">
                <v:textbox>
                  <w:txbxContent>
                    <w:p w14:paraId="29B1ADB6" w14:textId="13B7EE1B" w:rsidR="00D84080" w:rsidRPr="00A3461E" w:rsidRDefault="00D84080" w:rsidP="00D84080">
                      <w:pPr>
                        <w:jc w:val="center"/>
                        <w:rPr>
                          <w:color w:val="FFFFFF" w:themeColor="light1"/>
                          <w:kern w:val="24"/>
                          <w:lang w:val="en-US"/>
                        </w:rPr>
                      </w:pPr>
                      <w:r w:rsidRPr="00A3461E">
                        <w:rPr>
                          <w:color w:val="FFFFFF" w:themeColor="light1"/>
                          <w:kern w:val="24"/>
                          <w:lang w:val="en-US"/>
                        </w:rPr>
                        <w:t>Licensing</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59968" behindDoc="0" locked="0" layoutInCell="1" allowOverlap="1" wp14:anchorId="5C5ED86F" wp14:editId="048467AE">
                <wp:simplePos x="0" y="0"/>
                <wp:positionH relativeFrom="column">
                  <wp:posOffset>748665</wp:posOffset>
                </wp:positionH>
                <wp:positionV relativeFrom="paragraph">
                  <wp:posOffset>274922</wp:posOffset>
                </wp:positionV>
                <wp:extent cx="685165" cy="341229"/>
                <wp:effectExtent l="0" t="0" r="13335" b="14605"/>
                <wp:wrapNone/>
                <wp:docPr id="26" name="Прямоугольник 28"/>
                <wp:cNvGraphicFramePr/>
                <a:graphic xmlns:a="http://schemas.openxmlformats.org/drawingml/2006/main">
                  <a:graphicData uri="http://schemas.microsoft.com/office/word/2010/wordprocessingShape">
                    <wps:wsp>
                      <wps:cNvSpPr/>
                      <wps:spPr>
                        <a:xfrm>
                          <a:off x="0" y="0"/>
                          <a:ext cx="685165" cy="34122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9655F2C"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Indirect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C5ED86F" id="Прямоугольник 28" o:spid="_x0000_s1035" style="position:absolute;margin-left:58.95pt;margin-top:21.65pt;width:53.95pt;height:26.8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" fillcolor="#4472c4 [3204]" strokecolor="#09101d [484]" strokeweight="1pt">
                <v:textbox>
                  <w:txbxContent>
                    <w:p w14:paraId="49655F2C"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Indirect</w:t>
                      </w:r>
                    </w:p>
                  </w:txbxContent>
                </v:textbox>
              </v:rect>
            </w:pict>
          </mc:Fallback>
        </mc:AlternateContent>
      </w:r>
      <w:r w:rsidRPr="00A3461E">
        <w:rPr>
          <w:noProof/>
          <w:color w:val="000000" w:themeColor="text1"/>
          <w:sz w:val="28"/>
          <w:szCs w:val="28"/>
        </w:rPr>
        <mc:AlternateContent>
          <mc:Choice Requires="wps">
            <w:drawing>
              <wp:anchor distT="0" distB="0" distL="114300" distR="114300" simplePos="0" relativeHeight="251856896" behindDoc="0" locked="0" layoutInCell="1" allowOverlap="1" wp14:anchorId="6242F749" wp14:editId="4E4DB19B">
                <wp:simplePos x="0" y="0"/>
                <wp:positionH relativeFrom="column">
                  <wp:posOffset>268304</wp:posOffset>
                </wp:positionH>
                <wp:positionV relativeFrom="paragraph">
                  <wp:posOffset>25400</wp:posOffset>
                </wp:positionV>
                <wp:extent cx="126218" cy="227234"/>
                <wp:effectExtent l="38100" t="0" r="26670" b="59055"/>
                <wp:wrapNone/>
                <wp:docPr id="24" name="Прямая со стрелкой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6218" cy="227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4702D65" id="Прямая со стрелкой 24" o:spid="_x0000_s1026" type="#_x0000_t32" style="position:absolute;margin-left:21.15pt;margin-top:2pt;width:9.95pt;height:17.9pt;flip:x;z-index:251856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" strokecolor="#4472c4 [3204]" strokeweight=".5pt">
                <v:stroke endarrow="block" joinstyle="miter"/>
                <o:lock v:ext="edit" shapetype="f"/>
              </v:shape>
            </w:pict>
          </mc:Fallback>
        </mc:AlternateContent>
      </w:r>
      <w:r w:rsidRPr="00A3461E">
        <w:rPr>
          <w:noProof/>
          <w:color w:val="000000" w:themeColor="text1"/>
          <w:sz w:val="28"/>
          <w:szCs w:val="28"/>
        </w:rPr>
        <mc:AlternateContent>
          <mc:Choice Requires="wps">
            <w:drawing>
              <wp:anchor distT="0" distB="0" distL="114300" distR="114300" simplePos="0" relativeHeight="251858944" behindDoc="0" locked="0" layoutInCell="1" allowOverlap="1" wp14:anchorId="0CEC5539" wp14:editId="6AD5E90A">
                <wp:simplePos x="0" y="0"/>
                <wp:positionH relativeFrom="column">
                  <wp:posOffset>18415</wp:posOffset>
                </wp:positionH>
                <wp:positionV relativeFrom="paragraph">
                  <wp:posOffset>266199</wp:posOffset>
                </wp:positionV>
                <wp:extent cx="636771" cy="349388"/>
                <wp:effectExtent l="0" t="0" r="11430" b="19050"/>
                <wp:wrapNone/>
                <wp:docPr id="32" name="Прямоугольник 27"/>
                <wp:cNvGraphicFramePr/>
                <a:graphic xmlns:a="http://schemas.openxmlformats.org/drawingml/2006/main">
                  <a:graphicData uri="http://schemas.microsoft.com/office/word/2010/wordprocessingShape">
                    <wps:wsp>
                      <wps:cNvSpPr/>
                      <wps:spPr>
                        <a:xfrm>
                          <a:off x="0" y="0"/>
                          <a:ext cx="636771" cy="3493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D32EF06"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Direct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0CEC5539" id="Прямоугольник 27" o:spid="_x0000_s1036" style="position:absolute;margin-left:1.45pt;margin-top:20.95pt;width:50.15pt;height:27.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" fillcolor="#4472c4 [3204]" strokecolor="#09101d [484]" strokeweight="1pt">
                <v:textbox>
                  <w:txbxContent>
                    <w:p w14:paraId="2D32EF06" w14:textId="77777777" w:rsidR="00D84080" w:rsidRPr="00A3461E" w:rsidRDefault="00D84080" w:rsidP="00D84080">
                      <w:pPr>
                        <w:jc w:val="center"/>
                        <w:rPr>
                          <w:color w:val="FFFFFF" w:themeColor="light1"/>
                          <w:kern w:val="24"/>
                          <w:lang w:val="en-US"/>
                        </w:rPr>
                      </w:pPr>
                      <w:r w:rsidRPr="00A3461E">
                        <w:rPr>
                          <w:color w:val="FFFFFF" w:themeColor="light1"/>
                          <w:kern w:val="24"/>
                          <w:lang w:val="en-US"/>
                        </w:rPr>
                        <w:t>Direct</w:t>
                      </w:r>
                    </w:p>
                  </w:txbxContent>
                </v:textbox>
              </v:rect>
            </w:pict>
          </mc:Fallback>
        </mc:AlternateContent>
      </w:r>
    </w:p>
    <w:p w14:paraId="419A7A01" w14:textId="0B8F7212" w:rsidR="00D84080" w:rsidRPr="00A3461E" w:rsidRDefault="00D84080" w:rsidP="00222B4F">
      <w:pPr>
        <w:spacing w:line="360" w:lineRule="auto"/>
        <w:rPr>
          <w:color w:val="000000" w:themeColor="text1"/>
          <w:sz w:val="28"/>
          <w:szCs w:val="28"/>
          <w:lang w:val="en-US"/>
        </w:rPr>
      </w:pPr>
    </w:p>
    <w:p w14:paraId="535D5A34" w14:textId="77777777" w:rsidR="00110995" w:rsidRDefault="00110995" w:rsidP="00222B4F">
      <w:pPr>
        <w:spacing w:line="360" w:lineRule="auto"/>
        <w:rPr>
          <w:color w:val="000000" w:themeColor="text1"/>
          <w:lang w:val="en-US"/>
        </w:rPr>
      </w:pPr>
    </w:p>
    <w:p w14:paraId="7E0E6572" w14:textId="53C5D06B" w:rsidR="00110995" w:rsidRPr="00110995" w:rsidRDefault="00110995" w:rsidP="00222B4F">
      <w:pPr>
        <w:spacing w:line="360" w:lineRule="auto"/>
        <w:rPr>
          <w:color w:val="000000" w:themeColor="text1"/>
          <w:lang w:val="en-US"/>
        </w:rPr>
      </w:pPr>
      <w:r w:rsidRPr="00110995">
        <w:rPr>
          <w:color w:val="000000" w:themeColor="text1"/>
          <w:lang w:val="en-US"/>
        </w:rPr>
        <w:t>Complied by the authors from the data from</w:t>
      </w:r>
      <w:r>
        <w:rPr>
          <w:color w:val="000000" w:themeColor="text1"/>
          <w:lang w:val="en-US"/>
        </w:rPr>
        <w:t xml:space="preserve"> </w:t>
      </w:r>
      <w:r w:rsidR="009564E4" w:rsidRPr="009564E4">
        <w:rPr>
          <w:color w:val="000000" w:themeColor="text1"/>
          <w:lang w:val="en-US"/>
        </w:rPr>
        <w:t>Malhotra, Agarwal, Ulgado (2003); Schellenberg et. al. (2018); Buckley, Casson (1998)</w:t>
      </w:r>
    </w:p>
    <w:p w14:paraId="1A76B5A1" w14:textId="77777777" w:rsidR="00D84080" w:rsidRDefault="00D84080" w:rsidP="00222B4F">
      <w:pPr>
        <w:spacing w:line="360" w:lineRule="auto"/>
        <w:rPr>
          <w:color w:val="000000" w:themeColor="text1"/>
          <w:sz w:val="28"/>
          <w:szCs w:val="28"/>
          <w:lang w:val="en-US"/>
        </w:rPr>
      </w:pPr>
    </w:p>
    <w:p w14:paraId="27CA9632" w14:textId="289DE213" w:rsidR="00D84080" w:rsidRDefault="00A91B01" w:rsidP="00222B4F">
      <w:pPr>
        <w:spacing w:line="360" w:lineRule="auto"/>
        <w:rPr>
          <w:color w:val="000000" w:themeColor="text1"/>
          <w:sz w:val="28"/>
          <w:szCs w:val="28"/>
          <w:lang w:val="en-US"/>
        </w:rPr>
      </w:pPr>
      <w:r>
        <w:rPr>
          <w:color w:val="000000" w:themeColor="text1"/>
          <w:sz w:val="28"/>
          <w:szCs w:val="28"/>
          <w:lang w:val="en-US"/>
        </w:rPr>
        <w:t>On the figure 1</w:t>
      </w:r>
      <w:r w:rsidR="00D84080">
        <w:rPr>
          <w:color w:val="000000" w:themeColor="text1"/>
          <w:sz w:val="28"/>
          <w:szCs w:val="28"/>
          <w:lang w:val="en-US"/>
        </w:rPr>
        <w:t xml:space="preserve"> are visualized internationalization strategies, which are used by international companies. </w:t>
      </w:r>
    </w:p>
    <w:p w14:paraId="11A87BD6" w14:textId="77777777" w:rsidR="00D84080" w:rsidRPr="003C694F" w:rsidRDefault="00D84080" w:rsidP="00222B4F">
      <w:pPr>
        <w:spacing w:line="360" w:lineRule="auto"/>
        <w:rPr>
          <w:color w:val="000000" w:themeColor="text1"/>
          <w:sz w:val="28"/>
          <w:szCs w:val="28"/>
          <w:lang w:val="en-US"/>
        </w:rPr>
      </w:pPr>
    </w:p>
    <w:p w14:paraId="79D37F70" w14:textId="2C200512"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Exporting can be identified as selling goods from one country to another. This form of market entry helps to avoid manufacturing in the foreign country, reduces risk</w:t>
      </w:r>
      <w:r w:rsidR="00C77E0F">
        <w:rPr>
          <w:color w:val="000000" w:themeColor="text1"/>
          <w:sz w:val="28"/>
          <w:szCs w:val="28"/>
          <w:lang w:val="en-US"/>
        </w:rPr>
        <w:t>s</w:t>
      </w:r>
      <w:r w:rsidRPr="004A7A58">
        <w:rPr>
          <w:color w:val="000000" w:themeColor="text1"/>
          <w:sz w:val="28"/>
          <w:szCs w:val="28"/>
          <w:lang w:val="en-US"/>
        </w:rPr>
        <w:t xml:space="preserve"> of operations and helps to learn more about foreign market for any future steps</w:t>
      </w:r>
      <w:r>
        <w:rPr>
          <w:color w:val="000000" w:themeColor="text1"/>
          <w:sz w:val="28"/>
          <w:szCs w:val="28"/>
          <w:lang w:val="en-US"/>
        </w:rPr>
        <w:t xml:space="preserve"> (</w:t>
      </w:r>
      <w:r w:rsidR="00673C30">
        <w:rPr>
          <w:color w:val="000000" w:themeColor="text1"/>
          <w:sz w:val="28"/>
          <w:szCs w:val="28"/>
          <w:lang w:val="en-US"/>
        </w:rPr>
        <w:t>Buckley and Casson</w:t>
      </w:r>
      <w:r w:rsidRPr="008E2C36">
        <w:rPr>
          <w:color w:val="000000" w:themeColor="text1"/>
          <w:sz w:val="28"/>
          <w:szCs w:val="28"/>
          <w:lang w:val="en-US"/>
        </w:rPr>
        <w:t xml:space="preserve"> 1998)</w:t>
      </w:r>
      <w:r w:rsidRPr="004A7A58">
        <w:rPr>
          <w:color w:val="000000" w:themeColor="text1"/>
          <w:sz w:val="28"/>
          <w:szCs w:val="28"/>
          <w:lang w:val="en-US"/>
        </w:rPr>
        <w:t>.</w:t>
      </w:r>
      <w:r>
        <w:rPr>
          <w:color w:val="000000" w:themeColor="text1"/>
          <w:sz w:val="28"/>
          <w:szCs w:val="28"/>
          <w:lang w:val="en-US"/>
        </w:rPr>
        <w:t xml:space="preserve"> Exporting is often used as a first strategy to enter the market and get acquainted with the situation with the minimum costs and risks.</w:t>
      </w:r>
      <w:r w:rsidRPr="004A7A58">
        <w:rPr>
          <w:color w:val="000000" w:themeColor="text1"/>
          <w:sz w:val="28"/>
          <w:szCs w:val="28"/>
          <w:lang w:val="en-US"/>
        </w:rPr>
        <w:t xml:space="preserve"> </w:t>
      </w:r>
      <w:r w:rsidRPr="008F1139">
        <w:rPr>
          <w:color w:val="000000" w:themeColor="text1"/>
          <w:sz w:val="28"/>
          <w:szCs w:val="28"/>
          <w:lang w:val="en-US"/>
        </w:rPr>
        <w:t>Exporting can be direct o</w:t>
      </w:r>
      <w:r>
        <w:rPr>
          <w:color w:val="000000" w:themeColor="text1"/>
          <w:sz w:val="28"/>
          <w:szCs w:val="28"/>
          <w:lang w:val="en-US"/>
        </w:rPr>
        <w:t>r</w:t>
      </w:r>
      <w:r w:rsidRPr="008F1139">
        <w:rPr>
          <w:color w:val="000000" w:themeColor="text1"/>
          <w:sz w:val="28"/>
          <w:szCs w:val="28"/>
          <w:lang w:val="en-US"/>
        </w:rPr>
        <w:t xml:space="preserve"> indirect. Direct one is more “involved” way as it uses the local intermediaries for operations, the cost of it is obviously higher than the indirect one</w:t>
      </w:r>
      <w:r w:rsidR="00DC7B8E">
        <w:rPr>
          <w:color w:val="000000" w:themeColor="text1"/>
          <w:sz w:val="28"/>
          <w:szCs w:val="28"/>
          <w:lang w:val="en-US"/>
        </w:rPr>
        <w:t>, but it gives</w:t>
      </w:r>
      <w:r w:rsidRPr="008F1139">
        <w:rPr>
          <w:color w:val="000000" w:themeColor="text1"/>
          <w:sz w:val="28"/>
          <w:szCs w:val="28"/>
          <w:lang w:val="en-US"/>
        </w:rPr>
        <w:t xml:space="preserve"> company more benefits</w:t>
      </w:r>
      <w:r w:rsidR="00B05500">
        <w:rPr>
          <w:color w:val="000000" w:themeColor="text1"/>
          <w:sz w:val="28"/>
          <w:szCs w:val="28"/>
          <w:lang w:val="en-US"/>
        </w:rPr>
        <w:t xml:space="preserve">: </w:t>
      </w:r>
      <w:r w:rsidRPr="008F1139">
        <w:rPr>
          <w:color w:val="000000" w:themeColor="text1"/>
          <w:sz w:val="28"/>
          <w:szCs w:val="28"/>
          <w:lang w:val="en-US"/>
        </w:rPr>
        <w:t>provides the control over distribution channels, increa</w:t>
      </w:r>
      <w:r w:rsidR="00673C30">
        <w:rPr>
          <w:color w:val="000000" w:themeColor="text1"/>
          <w:sz w:val="28"/>
          <w:szCs w:val="28"/>
          <w:lang w:val="en-US"/>
        </w:rPr>
        <w:t>ses sales and profits (Zhaoxian</w:t>
      </w:r>
      <w:r w:rsidRPr="008F1139">
        <w:rPr>
          <w:color w:val="000000" w:themeColor="text1"/>
          <w:sz w:val="28"/>
          <w:szCs w:val="28"/>
          <w:lang w:val="en-US"/>
        </w:rPr>
        <w:t xml:space="preserve"> 2001). </w:t>
      </w:r>
    </w:p>
    <w:p w14:paraId="41CCE080" w14:textId="77777777" w:rsidR="00412ADD" w:rsidRPr="004A7A58" w:rsidRDefault="00412ADD" w:rsidP="00222B4F">
      <w:pPr>
        <w:shd w:val="clear" w:color="auto" w:fill="FFFFFF"/>
        <w:spacing w:line="360" w:lineRule="auto"/>
        <w:rPr>
          <w:color w:val="000000" w:themeColor="text1"/>
          <w:sz w:val="28"/>
          <w:szCs w:val="28"/>
          <w:lang w:val="en-US"/>
        </w:rPr>
      </w:pPr>
    </w:p>
    <w:p w14:paraId="6BCD6F3B" w14:textId="68405233" w:rsidR="00412ADD" w:rsidRDefault="00412ADD" w:rsidP="00222B4F">
      <w:pPr>
        <w:spacing w:line="360" w:lineRule="auto"/>
        <w:rPr>
          <w:color w:val="000000" w:themeColor="text1"/>
          <w:sz w:val="28"/>
          <w:szCs w:val="28"/>
          <w:lang w:val="en-US"/>
        </w:rPr>
      </w:pPr>
      <w:r w:rsidRPr="004A7A58">
        <w:rPr>
          <w:color w:val="000000" w:themeColor="text1"/>
          <w:sz w:val="28"/>
          <w:szCs w:val="28"/>
          <w:lang w:val="en-US"/>
        </w:rPr>
        <w:t>Another form of market entry is contractual agreement. Licensing is a legal agreement between two parties, where one of them grants another the right to use intellectual property</w:t>
      </w:r>
      <w:r w:rsidR="00075ED5">
        <w:rPr>
          <w:color w:val="000000" w:themeColor="text1"/>
          <w:sz w:val="28"/>
          <w:szCs w:val="28"/>
          <w:lang w:val="en-US"/>
        </w:rPr>
        <w:t xml:space="preserve">. </w:t>
      </w:r>
      <w:r w:rsidR="00075ED5" w:rsidRPr="004A7A58">
        <w:rPr>
          <w:color w:val="000000" w:themeColor="text1"/>
          <w:sz w:val="28"/>
          <w:szCs w:val="28"/>
          <w:lang w:val="en-US"/>
        </w:rPr>
        <w:t>The property generally includes patents, technologies, trademarks</w:t>
      </w:r>
      <w:r w:rsidRPr="004A7A58">
        <w:rPr>
          <w:color w:val="000000" w:themeColor="text1"/>
          <w:sz w:val="28"/>
          <w:szCs w:val="28"/>
          <w:lang w:val="en-US"/>
        </w:rPr>
        <w:t xml:space="preserve"> (Kotler</w:t>
      </w:r>
      <w:r w:rsidR="00673C30">
        <w:rPr>
          <w:color w:val="000000" w:themeColor="text1"/>
          <w:sz w:val="28"/>
          <w:szCs w:val="28"/>
          <w:lang w:val="en-US"/>
        </w:rPr>
        <w:t xml:space="preserve"> and Armstrong</w:t>
      </w:r>
      <w:r w:rsidRPr="004A7A58">
        <w:rPr>
          <w:color w:val="000000" w:themeColor="text1"/>
          <w:sz w:val="28"/>
          <w:szCs w:val="28"/>
          <w:lang w:val="en-US"/>
        </w:rPr>
        <w:t xml:space="preserve"> 2012). </w:t>
      </w:r>
      <w:r w:rsidR="00075ED5">
        <w:rPr>
          <w:color w:val="000000" w:themeColor="text1"/>
          <w:sz w:val="28"/>
          <w:szCs w:val="28"/>
          <w:lang w:val="en-US"/>
        </w:rPr>
        <w:t>L</w:t>
      </w:r>
      <w:r w:rsidRPr="004A7A58">
        <w:rPr>
          <w:color w:val="000000" w:themeColor="text1"/>
          <w:sz w:val="28"/>
          <w:szCs w:val="28"/>
          <w:lang w:val="en-US"/>
        </w:rPr>
        <w:t>icensing is not influenced much by economic and political changes</w:t>
      </w:r>
      <w:r w:rsidR="00075ED5">
        <w:rPr>
          <w:color w:val="000000" w:themeColor="text1"/>
          <w:sz w:val="28"/>
          <w:szCs w:val="28"/>
          <w:lang w:val="en-US"/>
        </w:rPr>
        <w:t>,</w:t>
      </w:r>
      <w:r w:rsidRPr="004A7A58">
        <w:rPr>
          <w:color w:val="000000" w:themeColor="text1"/>
          <w:sz w:val="28"/>
          <w:szCs w:val="28"/>
          <w:lang w:val="en-US"/>
        </w:rPr>
        <w:t xml:space="preserve"> has a low risk</w:t>
      </w:r>
      <w:r w:rsidR="00075ED5">
        <w:rPr>
          <w:color w:val="000000" w:themeColor="text1"/>
          <w:sz w:val="28"/>
          <w:szCs w:val="28"/>
          <w:lang w:val="en-US"/>
        </w:rPr>
        <w:t xml:space="preserve"> and cost</w:t>
      </w:r>
      <w:r w:rsidR="00346739">
        <w:rPr>
          <w:color w:val="000000" w:themeColor="text1"/>
          <w:sz w:val="28"/>
          <w:szCs w:val="28"/>
          <w:lang w:val="en-US"/>
        </w:rPr>
        <w:t xml:space="preserve"> (Ag</w:t>
      </w:r>
      <w:r w:rsidRPr="004A7A58">
        <w:rPr>
          <w:color w:val="000000" w:themeColor="text1"/>
          <w:sz w:val="28"/>
          <w:szCs w:val="28"/>
          <w:lang w:val="en-US"/>
        </w:rPr>
        <w:t>a</w:t>
      </w:r>
      <w:r w:rsidR="00346739">
        <w:rPr>
          <w:color w:val="000000" w:themeColor="text1"/>
          <w:sz w:val="28"/>
          <w:szCs w:val="28"/>
          <w:lang w:val="en-US"/>
        </w:rPr>
        <w:t>r</w:t>
      </w:r>
      <w:r w:rsidRPr="004A7A58">
        <w:rPr>
          <w:color w:val="000000" w:themeColor="text1"/>
          <w:sz w:val="28"/>
          <w:szCs w:val="28"/>
          <w:lang w:val="en-US"/>
        </w:rPr>
        <w:t>wal</w:t>
      </w:r>
      <w:r w:rsidR="00673C30">
        <w:rPr>
          <w:color w:val="000000" w:themeColor="text1"/>
          <w:sz w:val="28"/>
          <w:szCs w:val="28"/>
          <w:lang w:val="en-US"/>
        </w:rPr>
        <w:t xml:space="preserve"> and</w:t>
      </w:r>
      <w:r w:rsidRPr="004A7A58">
        <w:rPr>
          <w:color w:val="000000" w:themeColor="text1"/>
          <w:sz w:val="28"/>
          <w:szCs w:val="28"/>
          <w:lang w:val="en-US"/>
        </w:rPr>
        <w:t xml:space="preserve"> </w:t>
      </w:r>
      <w:r w:rsidR="00673C30">
        <w:rPr>
          <w:color w:val="000000" w:themeColor="text1"/>
          <w:sz w:val="28"/>
          <w:szCs w:val="28"/>
          <w:lang w:val="en-US"/>
        </w:rPr>
        <w:lastRenderedPageBreak/>
        <w:t>Ramaswami</w:t>
      </w:r>
      <w:r w:rsidRPr="004A7A58">
        <w:rPr>
          <w:color w:val="000000" w:themeColor="text1"/>
          <w:sz w:val="28"/>
          <w:szCs w:val="28"/>
          <w:lang w:val="en-US"/>
        </w:rPr>
        <w:t xml:space="preserve"> 1992). Franchising is a</w:t>
      </w:r>
      <w:r w:rsidR="00FC5FDD">
        <w:rPr>
          <w:color w:val="000000" w:themeColor="text1"/>
          <w:sz w:val="28"/>
          <w:szCs w:val="28"/>
          <w:lang w:val="en-US"/>
        </w:rPr>
        <w:t xml:space="preserve"> strategy</w:t>
      </w:r>
      <w:r w:rsidRPr="004A7A58">
        <w:rPr>
          <w:color w:val="000000" w:themeColor="text1"/>
          <w:sz w:val="28"/>
          <w:szCs w:val="28"/>
          <w:lang w:val="en-US"/>
        </w:rPr>
        <w:t xml:space="preserve"> in which business owner pays to franchiser to use his branding, trademark (Kotler</w:t>
      </w:r>
      <w:r w:rsidR="00673C30">
        <w:rPr>
          <w:color w:val="000000" w:themeColor="text1"/>
          <w:sz w:val="28"/>
          <w:szCs w:val="28"/>
          <w:lang w:val="en-US"/>
        </w:rPr>
        <w:t xml:space="preserve"> and Armstrong </w:t>
      </w:r>
      <w:r w:rsidRPr="004A7A58">
        <w:rPr>
          <w:color w:val="000000" w:themeColor="text1"/>
          <w:sz w:val="28"/>
          <w:szCs w:val="28"/>
          <w:lang w:val="en-US"/>
        </w:rPr>
        <w:t>2012)</w:t>
      </w:r>
      <w:r>
        <w:rPr>
          <w:color w:val="000000" w:themeColor="text1"/>
          <w:sz w:val="28"/>
          <w:szCs w:val="28"/>
          <w:lang w:val="en-US"/>
        </w:rPr>
        <w:t xml:space="preserve">. </w:t>
      </w:r>
      <w:r w:rsidR="00FC5FDD">
        <w:rPr>
          <w:color w:val="000000" w:themeColor="text1"/>
          <w:sz w:val="28"/>
          <w:szCs w:val="28"/>
          <w:lang w:val="en-US"/>
        </w:rPr>
        <w:t xml:space="preserve">Among </w:t>
      </w:r>
      <w:r w:rsidRPr="008255B3">
        <w:rPr>
          <w:color w:val="000000" w:themeColor="text1"/>
          <w:sz w:val="28"/>
          <w:szCs w:val="28"/>
          <w:lang w:val="en-US"/>
        </w:rPr>
        <w:t>benefits of franchising</w:t>
      </w:r>
      <w:r w:rsidR="00FC5FDD">
        <w:rPr>
          <w:color w:val="000000" w:themeColor="text1"/>
          <w:sz w:val="28"/>
          <w:szCs w:val="28"/>
          <w:lang w:val="en-US"/>
        </w:rPr>
        <w:t xml:space="preserve"> are</w:t>
      </w:r>
      <w:r w:rsidR="004E64D8">
        <w:rPr>
          <w:color w:val="000000" w:themeColor="text1"/>
          <w:sz w:val="28"/>
          <w:szCs w:val="28"/>
          <w:lang w:val="en-US"/>
        </w:rPr>
        <w:t>:</w:t>
      </w:r>
      <w:r w:rsidRPr="008255B3">
        <w:rPr>
          <w:color w:val="000000" w:themeColor="text1"/>
          <w:sz w:val="28"/>
          <w:szCs w:val="28"/>
          <w:lang w:val="en-US"/>
        </w:rPr>
        <w:t xml:space="preserve"> brand recognition,</w:t>
      </w:r>
      <w:r w:rsidR="004E64D8">
        <w:rPr>
          <w:color w:val="000000" w:themeColor="text1"/>
          <w:sz w:val="28"/>
          <w:szCs w:val="28"/>
          <w:lang w:val="en-US"/>
        </w:rPr>
        <w:t xml:space="preserve"> </w:t>
      </w:r>
      <w:r w:rsidRPr="008255B3">
        <w:rPr>
          <w:color w:val="000000" w:themeColor="text1"/>
          <w:sz w:val="28"/>
          <w:szCs w:val="28"/>
          <w:lang w:val="en-US"/>
        </w:rPr>
        <w:t>easier</w:t>
      </w:r>
      <w:r w:rsidR="009F19E7">
        <w:rPr>
          <w:color w:val="000000" w:themeColor="text1"/>
          <w:sz w:val="28"/>
          <w:szCs w:val="28"/>
          <w:lang w:val="en-US"/>
        </w:rPr>
        <w:t xml:space="preserve"> sells</w:t>
      </w:r>
      <w:r w:rsidRPr="008255B3">
        <w:rPr>
          <w:color w:val="000000" w:themeColor="text1"/>
          <w:sz w:val="28"/>
          <w:szCs w:val="28"/>
          <w:lang w:val="en-US"/>
        </w:rPr>
        <w:t xml:space="preserve"> and lower risks</w:t>
      </w:r>
      <w:r w:rsidR="000E085C">
        <w:rPr>
          <w:color w:val="000000" w:themeColor="text1"/>
          <w:sz w:val="28"/>
          <w:szCs w:val="28"/>
          <w:lang w:val="en-US"/>
        </w:rPr>
        <w:t xml:space="preserve">, easier start of business. </w:t>
      </w:r>
      <w:r w:rsidRPr="008255B3">
        <w:rPr>
          <w:color w:val="000000" w:themeColor="text1"/>
          <w:sz w:val="28"/>
          <w:szCs w:val="28"/>
          <w:lang w:val="en-US"/>
        </w:rPr>
        <w:t>However, there are also disadvantages, such as high cost</w:t>
      </w:r>
      <w:r w:rsidR="00622961">
        <w:rPr>
          <w:color w:val="000000" w:themeColor="text1"/>
          <w:sz w:val="28"/>
          <w:szCs w:val="28"/>
          <w:lang w:val="en-US"/>
        </w:rPr>
        <w:t xml:space="preserve">; </w:t>
      </w:r>
      <w:r>
        <w:rPr>
          <w:color w:val="000000" w:themeColor="text1"/>
          <w:sz w:val="28"/>
          <w:szCs w:val="28"/>
          <w:lang w:val="en-US"/>
        </w:rPr>
        <w:t xml:space="preserve">great dependency of </w:t>
      </w:r>
      <w:r w:rsidRPr="008255B3">
        <w:rPr>
          <w:color w:val="000000" w:themeColor="text1"/>
          <w:sz w:val="28"/>
          <w:szCs w:val="28"/>
          <w:lang w:val="en-US"/>
        </w:rPr>
        <w:t xml:space="preserve">franchisees from franchisors and the lack of control </w:t>
      </w:r>
      <w:r w:rsidR="00622961">
        <w:rPr>
          <w:color w:val="000000" w:themeColor="text1"/>
          <w:sz w:val="28"/>
          <w:szCs w:val="28"/>
          <w:lang w:val="en-US"/>
        </w:rPr>
        <w:t>of</w:t>
      </w:r>
      <w:r w:rsidR="00673C30">
        <w:rPr>
          <w:color w:val="000000" w:themeColor="text1"/>
          <w:sz w:val="28"/>
          <w:szCs w:val="28"/>
          <w:lang w:val="en-US"/>
        </w:rPr>
        <w:t xml:space="preserve"> the business (Salar and Salar</w:t>
      </w:r>
      <w:r w:rsidRPr="008255B3">
        <w:rPr>
          <w:color w:val="000000" w:themeColor="text1"/>
          <w:sz w:val="28"/>
          <w:szCs w:val="28"/>
          <w:lang w:val="en-US"/>
        </w:rPr>
        <w:t xml:space="preserve"> 2014).</w:t>
      </w:r>
      <w:r>
        <w:rPr>
          <w:color w:val="000000" w:themeColor="text1"/>
          <w:sz w:val="28"/>
          <w:szCs w:val="28"/>
          <w:lang w:val="en-US"/>
        </w:rPr>
        <w:t xml:space="preserve">  </w:t>
      </w:r>
    </w:p>
    <w:p w14:paraId="43311761" w14:textId="77777777" w:rsidR="00412ADD" w:rsidRPr="004A7A58" w:rsidRDefault="00412ADD" w:rsidP="00222B4F">
      <w:pPr>
        <w:spacing w:line="360" w:lineRule="auto"/>
        <w:rPr>
          <w:color w:val="000000" w:themeColor="text1"/>
          <w:sz w:val="28"/>
          <w:szCs w:val="28"/>
          <w:lang w:val="en-US"/>
        </w:rPr>
      </w:pPr>
    </w:p>
    <w:p w14:paraId="4D5AC246" w14:textId="2C5EBBA9" w:rsidR="00412ADD" w:rsidRPr="00F439B7" w:rsidRDefault="00F439B7" w:rsidP="00F439B7">
      <w:pPr>
        <w:spacing w:line="360" w:lineRule="auto"/>
        <w:rPr>
          <w:color w:val="000000" w:themeColor="text1"/>
          <w:sz w:val="28"/>
          <w:szCs w:val="28"/>
          <w:lang w:val="en-US"/>
        </w:rPr>
      </w:pPr>
      <w:r w:rsidRPr="00F439B7">
        <w:rPr>
          <w:color w:val="000000" w:themeColor="text1"/>
          <w:sz w:val="28"/>
          <w:szCs w:val="28"/>
          <w:lang w:val="en-US"/>
        </w:rPr>
        <w:t xml:space="preserve">Foreign direct investment (FDI) refers to a company's investment in a foreign business. This investment can take the form of acquiring a long-term stake in the company or expanding operations overseas. The forms of FDI are greenfield investments and mergers and acquisitions </w:t>
      </w:r>
      <w:r w:rsidR="00673C30">
        <w:rPr>
          <w:color w:val="000000" w:themeColor="text1"/>
          <w:sz w:val="28"/>
          <w:szCs w:val="28"/>
          <w:lang w:val="en-US"/>
        </w:rPr>
        <w:t>(CFI</w:t>
      </w:r>
      <w:r w:rsidR="00412ADD" w:rsidRPr="00252BB9">
        <w:rPr>
          <w:color w:val="000000" w:themeColor="text1"/>
          <w:sz w:val="28"/>
          <w:szCs w:val="28"/>
          <w:lang w:val="en-US"/>
        </w:rPr>
        <w:t xml:space="preserve"> 2023). The most popular forms of foreign</w:t>
      </w:r>
      <w:r w:rsidR="00412ADD" w:rsidRPr="004A7A58">
        <w:rPr>
          <w:color w:val="000000" w:themeColor="text1"/>
          <w:sz w:val="28"/>
          <w:szCs w:val="28"/>
          <w:lang w:val="en-US"/>
        </w:rPr>
        <w:t xml:space="preserve"> direct investment are greenfield investments and mergers and acquisitions (M&amp;A). There are different forms of FDI: horizontal</w:t>
      </w:r>
      <w:r w:rsidR="00BC581D">
        <w:rPr>
          <w:color w:val="000000" w:themeColor="text1"/>
          <w:sz w:val="28"/>
          <w:szCs w:val="28"/>
          <w:lang w:val="en-US"/>
        </w:rPr>
        <w:t xml:space="preserve"> (the same type of production)</w:t>
      </w:r>
      <w:r w:rsidR="00412ADD" w:rsidRPr="004A7A58">
        <w:rPr>
          <w:color w:val="000000" w:themeColor="text1"/>
          <w:sz w:val="28"/>
          <w:szCs w:val="28"/>
          <w:lang w:val="en-US"/>
        </w:rPr>
        <w:t xml:space="preserve">, vertical </w:t>
      </w:r>
      <w:r w:rsidR="00BC581D">
        <w:rPr>
          <w:color w:val="000000" w:themeColor="text1"/>
          <w:sz w:val="28"/>
          <w:szCs w:val="28"/>
          <w:lang w:val="en-US"/>
        </w:rPr>
        <w:t>(</w:t>
      </w:r>
      <w:r w:rsidR="00BE0416" w:rsidRPr="004A7A58">
        <w:rPr>
          <w:color w:val="000000" w:themeColor="text1"/>
          <w:sz w:val="28"/>
          <w:szCs w:val="28"/>
          <w:lang w:val="en-US"/>
        </w:rPr>
        <w:t>the production of raw material abroad</w:t>
      </w:r>
      <w:r w:rsidR="00BC581D">
        <w:rPr>
          <w:color w:val="000000" w:themeColor="text1"/>
          <w:sz w:val="28"/>
          <w:szCs w:val="28"/>
          <w:lang w:val="en-US"/>
        </w:rPr>
        <w:t xml:space="preserve">) </w:t>
      </w:r>
      <w:r w:rsidR="00412ADD" w:rsidRPr="004A7A58">
        <w:rPr>
          <w:color w:val="000000" w:themeColor="text1"/>
          <w:sz w:val="28"/>
          <w:szCs w:val="28"/>
          <w:lang w:val="en-US"/>
        </w:rPr>
        <w:t>and conglomerate</w:t>
      </w:r>
      <w:r w:rsidR="00BE0416">
        <w:rPr>
          <w:color w:val="000000" w:themeColor="text1"/>
          <w:sz w:val="28"/>
          <w:szCs w:val="28"/>
          <w:lang w:val="en-US"/>
        </w:rPr>
        <w:t xml:space="preserve"> (</w:t>
      </w:r>
      <w:r w:rsidR="00BE0416" w:rsidRPr="004A7A58">
        <w:rPr>
          <w:color w:val="000000" w:themeColor="text1"/>
          <w:sz w:val="28"/>
          <w:szCs w:val="28"/>
          <w:lang w:val="en-US"/>
        </w:rPr>
        <w:t>two different products at home and</w:t>
      </w:r>
      <w:r w:rsidR="00BE0416">
        <w:rPr>
          <w:color w:val="000000" w:themeColor="text1"/>
          <w:sz w:val="28"/>
          <w:szCs w:val="28"/>
          <w:lang w:val="en-US"/>
        </w:rPr>
        <w:t xml:space="preserve"> abroad) </w:t>
      </w:r>
      <w:r w:rsidR="00673C30">
        <w:rPr>
          <w:color w:val="000000" w:themeColor="text1"/>
          <w:sz w:val="28"/>
          <w:szCs w:val="28"/>
          <w:lang w:val="en-US"/>
        </w:rPr>
        <w:t>(Caves</w:t>
      </w:r>
      <w:r w:rsidR="00412ADD" w:rsidRPr="004A7A58">
        <w:rPr>
          <w:color w:val="000000" w:themeColor="text1"/>
          <w:sz w:val="28"/>
          <w:szCs w:val="28"/>
          <w:lang w:val="en-US"/>
        </w:rPr>
        <w:t xml:space="preserve"> 1971).</w:t>
      </w:r>
    </w:p>
    <w:p w14:paraId="2DDBCFB2" w14:textId="77777777" w:rsidR="00412ADD" w:rsidRPr="004A7A58" w:rsidRDefault="00412ADD" w:rsidP="00222B4F">
      <w:pPr>
        <w:spacing w:line="360" w:lineRule="auto"/>
        <w:rPr>
          <w:color w:val="000000" w:themeColor="text1"/>
          <w:sz w:val="28"/>
          <w:szCs w:val="28"/>
          <w:lang w:val="en-US"/>
        </w:rPr>
      </w:pPr>
    </w:p>
    <w:p w14:paraId="64BBB874" w14:textId="76B4A71A"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Among other strategies, companies often pre</w:t>
      </w:r>
      <w:r>
        <w:rPr>
          <w:color w:val="000000" w:themeColor="text1"/>
          <w:sz w:val="28"/>
          <w:szCs w:val="28"/>
          <w:lang w:val="en-US"/>
        </w:rPr>
        <w:t>fer joint ventures and there is</w:t>
      </w:r>
      <w:r w:rsidRPr="004A7A58">
        <w:rPr>
          <w:color w:val="000000" w:themeColor="text1"/>
          <w:sz w:val="28"/>
          <w:szCs w:val="28"/>
          <w:lang w:val="en-US"/>
        </w:rPr>
        <w:t xml:space="preserve"> a number of rational reasons for this. Joint venture (JV) is “an enterprise in which two or more investors share ownership and control over property rights and operation” (C</w:t>
      </w:r>
      <w:r w:rsidR="00673C30">
        <w:rPr>
          <w:color w:val="000000" w:themeColor="text1"/>
          <w:sz w:val="28"/>
          <w:szCs w:val="28"/>
          <w:lang w:val="en-US"/>
        </w:rPr>
        <w:t>arter</w:t>
      </w:r>
      <w:r w:rsidRPr="004A7A58">
        <w:rPr>
          <w:color w:val="000000" w:themeColor="text1"/>
          <w:sz w:val="28"/>
          <w:szCs w:val="28"/>
          <w:lang w:val="en-US"/>
        </w:rPr>
        <w:t xml:space="preserve"> 1997). In international joint ventures two parties which sign the agreement are from different states. In some cases</w:t>
      </w:r>
      <w:r>
        <w:rPr>
          <w:color w:val="000000" w:themeColor="text1"/>
          <w:sz w:val="28"/>
          <w:szCs w:val="28"/>
          <w:lang w:val="en-US"/>
        </w:rPr>
        <w:t>,</w:t>
      </w:r>
      <w:r w:rsidRPr="004A7A58">
        <w:rPr>
          <w:color w:val="000000" w:themeColor="text1"/>
          <w:sz w:val="28"/>
          <w:szCs w:val="28"/>
          <w:lang w:val="en-US"/>
        </w:rPr>
        <w:t xml:space="preserve"> IJV is formed for the specific project or goal which two companies involved expect to reach together through cooperation. Other IJVs may imply cooperation on the longer term but still constant decades-long cooperation is not expected. </w:t>
      </w:r>
      <w:r w:rsidR="00297BD3" w:rsidRPr="004A7A58">
        <w:rPr>
          <w:color w:val="000000" w:themeColor="text1"/>
          <w:sz w:val="28"/>
          <w:szCs w:val="28"/>
          <w:lang w:val="en-US"/>
        </w:rPr>
        <w:t>So,</w:t>
      </w:r>
      <w:r w:rsidRPr="004A7A58">
        <w:rPr>
          <w:color w:val="000000" w:themeColor="text1"/>
          <w:sz w:val="28"/>
          <w:szCs w:val="28"/>
          <w:lang w:val="en-US"/>
        </w:rPr>
        <w:t xml:space="preserve"> the death of joint venture in some cases does not mean its failure, </w:t>
      </w:r>
      <w:r w:rsidR="00297BD3">
        <w:rPr>
          <w:color w:val="000000" w:themeColor="text1"/>
          <w:sz w:val="28"/>
          <w:szCs w:val="28"/>
          <w:lang w:val="en-US"/>
        </w:rPr>
        <w:t xml:space="preserve">but </w:t>
      </w:r>
      <w:r w:rsidRPr="004A7A58">
        <w:rPr>
          <w:color w:val="000000" w:themeColor="text1"/>
          <w:sz w:val="28"/>
          <w:szCs w:val="28"/>
          <w:lang w:val="en-US"/>
        </w:rPr>
        <w:t>the fulfillment of the task after which the continuation of the IJV’s work becomes irrelevant</w:t>
      </w:r>
      <w:r>
        <w:rPr>
          <w:color w:val="000000" w:themeColor="text1"/>
          <w:sz w:val="28"/>
          <w:szCs w:val="28"/>
          <w:lang w:val="en-US"/>
        </w:rPr>
        <w:t xml:space="preserve"> </w:t>
      </w:r>
      <w:r w:rsidRPr="008255B3">
        <w:rPr>
          <w:color w:val="000000" w:themeColor="text1"/>
          <w:sz w:val="28"/>
          <w:szCs w:val="28"/>
          <w:lang w:val="en-US"/>
        </w:rPr>
        <w:t>(</w:t>
      </w:r>
      <w:r w:rsidR="002E30B9" w:rsidRPr="008255B3">
        <w:rPr>
          <w:color w:val="000000" w:themeColor="text1"/>
          <w:sz w:val="28"/>
          <w:szCs w:val="28"/>
          <w:lang w:val="en-US"/>
        </w:rPr>
        <w:t>Stewart</w:t>
      </w:r>
      <w:r w:rsidR="00673C30">
        <w:rPr>
          <w:color w:val="000000" w:themeColor="text1"/>
          <w:sz w:val="28"/>
          <w:szCs w:val="28"/>
          <w:lang w:val="en-US"/>
        </w:rPr>
        <w:t xml:space="preserve"> and Maughn</w:t>
      </w:r>
      <w:r w:rsidRPr="008255B3">
        <w:rPr>
          <w:color w:val="000000" w:themeColor="text1"/>
          <w:sz w:val="28"/>
          <w:szCs w:val="28"/>
          <w:lang w:val="en-US"/>
        </w:rPr>
        <w:t xml:space="preserve"> 2011)</w:t>
      </w:r>
      <w:r w:rsidRPr="004A7A58">
        <w:rPr>
          <w:color w:val="000000" w:themeColor="text1"/>
          <w:sz w:val="28"/>
          <w:szCs w:val="28"/>
          <w:lang w:val="en-US"/>
        </w:rPr>
        <w:t>.</w:t>
      </w:r>
    </w:p>
    <w:p w14:paraId="10A01D59" w14:textId="77777777" w:rsidR="00412ADD" w:rsidRPr="004A7A58" w:rsidRDefault="00412ADD" w:rsidP="00222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themeColor="text1"/>
          <w:sz w:val="28"/>
          <w:szCs w:val="28"/>
          <w:lang w:val="en-US"/>
        </w:rPr>
      </w:pPr>
    </w:p>
    <w:p w14:paraId="6992A5B0" w14:textId="0B09F781" w:rsidR="00412ADD" w:rsidRPr="004A7A58" w:rsidRDefault="00412ADD" w:rsidP="00222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themeColor="text1"/>
          <w:sz w:val="28"/>
          <w:szCs w:val="28"/>
          <w:lang w:val="en-US"/>
        </w:rPr>
      </w:pPr>
      <w:r w:rsidRPr="00E00D29">
        <w:rPr>
          <w:color w:val="000000" w:themeColor="text1"/>
          <w:sz w:val="28"/>
          <w:szCs w:val="28"/>
          <w:lang w:val="en-US"/>
        </w:rPr>
        <w:t xml:space="preserve">International joint ventures can be formed as a contractual arrangement or equity joint venture. The first form implies a written agreement which is the basis of </w:t>
      </w:r>
      <w:r w:rsidRPr="00E00D29">
        <w:rPr>
          <w:color w:val="000000" w:themeColor="text1"/>
          <w:sz w:val="28"/>
          <w:szCs w:val="28"/>
          <w:lang w:val="en-US"/>
        </w:rPr>
        <w:lastRenderedPageBreak/>
        <w:t>cooperation</w:t>
      </w:r>
      <w:r w:rsidR="00237336">
        <w:rPr>
          <w:color w:val="000000" w:themeColor="text1"/>
          <w:sz w:val="28"/>
          <w:szCs w:val="28"/>
          <w:lang w:val="en-US"/>
        </w:rPr>
        <w:t xml:space="preserve">, </w:t>
      </w:r>
      <w:r w:rsidRPr="00E00D29">
        <w:rPr>
          <w:color w:val="000000" w:themeColor="text1"/>
          <w:sz w:val="28"/>
          <w:szCs w:val="28"/>
          <w:lang w:val="en-US"/>
        </w:rPr>
        <w:t xml:space="preserve">mostly for only one project. The second variant is an entity owned by two companies in certain proportions. Equity joint venture is more often used for long-term cooperation </w:t>
      </w:r>
      <w:r w:rsidR="004A0C2D" w:rsidRPr="00E00D29">
        <w:rPr>
          <w:color w:val="000000" w:themeColor="text1"/>
          <w:sz w:val="28"/>
          <w:szCs w:val="28"/>
          <w:lang w:val="en-US"/>
        </w:rPr>
        <w:t>based on</w:t>
      </w:r>
      <w:r w:rsidR="00673C30">
        <w:rPr>
          <w:color w:val="000000" w:themeColor="text1"/>
          <w:sz w:val="28"/>
          <w:szCs w:val="28"/>
          <w:lang w:val="en-US"/>
        </w:rPr>
        <w:t xml:space="preserve"> large investments (Stewart and Maughn </w:t>
      </w:r>
      <w:r w:rsidRPr="00E00D29">
        <w:rPr>
          <w:color w:val="000000" w:themeColor="text1"/>
          <w:sz w:val="28"/>
          <w:szCs w:val="28"/>
          <w:lang w:val="en-US"/>
        </w:rPr>
        <w:t>2011).</w:t>
      </w:r>
      <w:r w:rsidRPr="004A7A58">
        <w:rPr>
          <w:color w:val="000000" w:themeColor="text1"/>
          <w:sz w:val="28"/>
          <w:szCs w:val="28"/>
          <w:lang w:val="en-US"/>
        </w:rPr>
        <w:t xml:space="preserve"> </w:t>
      </w:r>
    </w:p>
    <w:p w14:paraId="59223B53" w14:textId="77777777" w:rsidR="00E965E5" w:rsidRDefault="00E965E5" w:rsidP="00222B4F">
      <w:pPr>
        <w:spacing w:line="360" w:lineRule="auto"/>
        <w:rPr>
          <w:color w:val="000000" w:themeColor="text1"/>
          <w:sz w:val="28"/>
          <w:szCs w:val="28"/>
          <w:lang w:val="en-US"/>
        </w:rPr>
      </w:pPr>
    </w:p>
    <w:p w14:paraId="79C373AD" w14:textId="4833A782" w:rsidR="00412ADD" w:rsidRPr="004A7A58" w:rsidRDefault="00412ADD" w:rsidP="00222B4F">
      <w:pPr>
        <w:spacing w:line="360" w:lineRule="auto"/>
        <w:rPr>
          <w:color w:val="000000" w:themeColor="text1"/>
          <w:sz w:val="28"/>
          <w:szCs w:val="28"/>
          <w:lang w:val="en-US"/>
        </w:rPr>
      </w:pPr>
      <w:r w:rsidRPr="003511FB">
        <w:rPr>
          <w:color w:val="000000" w:themeColor="text1"/>
          <w:sz w:val="28"/>
          <w:szCs w:val="28"/>
          <w:lang w:val="en-US"/>
        </w:rPr>
        <w:t xml:space="preserve">A company which </w:t>
      </w:r>
      <w:r w:rsidR="003511FB" w:rsidRPr="003511FB">
        <w:rPr>
          <w:color w:val="000000" w:themeColor="text1"/>
          <w:sz w:val="28"/>
          <w:szCs w:val="28"/>
          <w:lang w:val="en-US"/>
        </w:rPr>
        <w:t>operates in the</w:t>
      </w:r>
      <w:r w:rsidRPr="003511FB">
        <w:rPr>
          <w:color w:val="000000" w:themeColor="text1"/>
          <w:sz w:val="28"/>
          <w:szCs w:val="28"/>
          <w:lang w:val="en-US"/>
        </w:rPr>
        <w:t xml:space="preserve"> foreign market can </w:t>
      </w:r>
      <w:r w:rsidR="003511FB">
        <w:rPr>
          <w:color w:val="000000" w:themeColor="text1"/>
          <w:sz w:val="28"/>
          <w:szCs w:val="28"/>
          <w:lang w:val="en-US"/>
        </w:rPr>
        <w:t xml:space="preserve">face restrictions from the local government, which force it to apply joint venture strategy </w:t>
      </w:r>
      <w:r w:rsidR="00673C30">
        <w:rPr>
          <w:color w:val="000000" w:themeColor="text1"/>
          <w:sz w:val="28"/>
          <w:szCs w:val="28"/>
          <w:lang w:val="en-US"/>
        </w:rPr>
        <w:t>(Gullander</w:t>
      </w:r>
      <w:r w:rsidR="00D84080" w:rsidRPr="003511FB">
        <w:rPr>
          <w:color w:val="000000" w:themeColor="text1"/>
          <w:sz w:val="28"/>
          <w:szCs w:val="28"/>
          <w:lang w:val="en-US"/>
        </w:rPr>
        <w:t xml:space="preserve"> </w:t>
      </w:r>
      <w:r w:rsidRPr="003511FB">
        <w:rPr>
          <w:color w:val="000000" w:themeColor="text1"/>
          <w:sz w:val="28"/>
          <w:szCs w:val="28"/>
          <w:lang w:val="en-US"/>
        </w:rPr>
        <w:t>1976). However, in many cases companies ch</w:t>
      </w:r>
      <w:r w:rsidR="00E965E5">
        <w:rPr>
          <w:color w:val="000000" w:themeColor="text1"/>
          <w:sz w:val="28"/>
          <w:szCs w:val="28"/>
          <w:lang w:val="en-US"/>
        </w:rPr>
        <w:t>o</w:t>
      </w:r>
      <w:r w:rsidRPr="003511FB">
        <w:rPr>
          <w:color w:val="000000" w:themeColor="text1"/>
          <w:sz w:val="28"/>
          <w:szCs w:val="28"/>
          <w:lang w:val="en-US"/>
        </w:rPr>
        <w:t>ose joint ventures not because all other ways are prohibited, but because this entry mode seems more beneficial to them and open</w:t>
      </w:r>
      <w:r w:rsidR="00673C30">
        <w:rPr>
          <w:color w:val="000000" w:themeColor="text1"/>
          <w:sz w:val="28"/>
          <w:szCs w:val="28"/>
          <w:lang w:val="en-US"/>
        </w:rPr>
        <w:t>s up new opportunities</w:t>
      </w:r>
      <w:r w:rsidRPr="003511FB">
        <w:rPr>
          <w:color w:val="000000" w:themeColor="text1"/>
          <w:sz w:val="28"/>
          <w:szCs w:val="28"/>
          <w:lang w:val="en-US"/>
        </w:rPr>
        <w:t>.</w:t>
      </w:r>
      <w:r w:rsidR="00514DB6" w:rsidRPr="00514DB6">
        <w:rPr>
          <w:color w:val="000000" w:themeColor="text1"/>
          <w:sz w:val="28"/>
          <w:szCs w:val="28"/>
          <w:lang w:val="en-US"/>
        </w:rPr>
        <w:t xml:space="preserve"> </w:t>
      </w:r>
      <w:r w:rsidR="00E965E5" w:rsidRPr="000D3961">
        <w:rPr>
          <w:color w:val="000000" w:themeColor="text1"/>
          <w:sz w:val="28"/>
          <w:szCs w:val="28"/>
          <w:lang w:val="en-US"/>
        </w:rPr>
        <w:t>International joint ventures provide various benefits for both sides of the agreement.</w:t>
      </w:r>
      <w:r w:rsidR="00E965E5">
        <w:rPr>
          <w:color w:val="000000" w:themeColor="text1"/>
          <w:sz w:val="28"/>
          <w:szCs w:val="28"/>
          <w:lang w:val="en-US"/>
        </w:rPr>
        <w:t xml:space="preserve"> </w:t>
      </w:r>
      <w:r w:rsidRPr="004A7A58">
        <w:rPr>
          <w:color w:val="000000" w:themeColor="text1"/>
          <w:sz w:val="28"/>
          <w:szCs w:val="28"/>
          <w:lang w:val="en-US"/>
        </w:rPr>
        <w:t>Partners share both risks and benefits of the</w:t>
      </w:r>
      <w:r w:rsidR="007326C8">
        <w:rPr>
          <w:color w:val="000000" w:themeColor="text1"/>
          <w:sz w:val="28"/>
          <w:szCs w:val="28"/>
          <w:lang w:val="en-US"/>
        </w:rPr>
        <w:t xml:space="preserve"> project</w:t>
      </w:r>
      <w:r w:rsidRPr="004A7A58">
        <w:rPr>
          <w:color w:val="000000" w:themeColor="text1"/>
          <w:sz w:val="28"/>
          <w:szCs w:val="28"/>
          <w:lang w:val="en-US"/>
        </w:rPr>
        <w:t>. Comparing to other internationalization strategies</w:t>
      </w:r>
      <w:r>
        <w:rPr>
          <w:color w:val="000000" w:themeColor="text1"/>
          <w:sz w:val="28"/>
          <w:szCs w:val="28"/>
          <w:lang w:val="en-US"/>
        </w:rPr>
        <w:t>,</w:t>
      </w:r>
      <w:r w:rsidRPr="004A7A58">
        <w:rPr>
          <w:color w:val="000000" w:themeColor="text1"/>
          <w:sz w:val="28"/>
          <w:szCs w:val="28"/>
          <w:lang w:val="en-US"/>
        </w:rPr>
        <w:t xml:space="preserve"> IJVs allow to</w:t>
      </w:r>
      <w:r>
        <w:rPr>
          <w:color w:val="000000" w:themeColor="text1"/>
          <w:sz w:val="28"/>
          <w:szCs w:val="28"/>
          <w:lang w:val="en-US"/>
        </w:rPr>
        <w:t xml:space="preserve"> operate in the</w:t>
      </w:r>
      <w:r w:rsidRPr="004A7A58">
        <w:rPr>
          <w:color w:val="000000" w:themeColor="text1"/>
          <w:sz w:val="28"/>
          <w:szCs w:val="28"/>
          <w:lang w:val="en-US"/>
        </w:rPr>
        <w:t xml:space="preserve"> foreign market in a more efficient way. Moreover, cooperation with local partner gives an access to its knowledge and technologies, which can be critically important </w:t>
      </w:r>
      <w:r>
        <w:rPr>
          <w:color w:val="000000" w:themeColor="text1"/>
          <w:sz w:val="28"/>
          <w:szCs w:val="28"/>
          <w:lang w:val="en-US"/>
        </w:rPr>
        <w:t xml:space="preserve">conducting business in </w:t>
      </w:r>
      <w:r w:rsidRPr="004A7A58">
        <w:rPr>
          <w:color w:val="000000" w:themeColor="text1"/>
          <w:sz w:val="28"/>
          <w:szCs w:val="28"/>
          <w:lang w:val="en-US"/>
        </w:rPr>
        <w:t xml:space="preserve">the </w:t>
      </w:r>
      <w:r>
        <w:rPr>
          <w:color w:val="000000" w:themeColor="text1"/>
          <w:sz w:val="28"/>
          <w:szCs w:val="28"/>
          <w:lang w:val="en-US"/>
        </w:rPr>
        <w:t>host</w:t>
      </w:r>
      <w:r w:rsidRPr="004A7A58">
        <w:rPr>
          <w:color w:val="000000" w:themeColor="text1"/>
          <w:sz w:val="28"/>
          <w:szCs w:val="28"/>
          <w:lang w:val="en-US"/>
        </w:rPr>
        <w:t xml:space="preserve"> market. The local partner has all the essential connections with suppliers and customers</w:t>
      </w:r>
      <w:r w:rsidR="0032715D">
        <w:rPr>
          <w:color w:val="000000" w:themeColor="text1"/>
          <w:sz w:val="28"/>
          <w:szCs w:val="28"/>
          <w:lang w:val="en-US"/>
        </w:rPr>
        <w:t xml:space="preserve"> </w:t>
      </w:r>
      <w:r w:rsidR="00673C30">
        <w:rPr>
          <w:color w:val="000000" w:themeColor="text1"/>
          <w:sz w:val="28"/>
          <w:szCs w:val="28"/>
          <w:lang w:val="en-US"/>
        </w:rPr>
        <w:t>(Stewart and Maughn</w:t>
      </w:r>
      <w:r w:rsidRPr="004A7A58">
        <w:rPr>
          <w:color w:val="000000" w:themeColor="text1"/>
          <w:sz w:val="28"/>
          <w:szCs w:val="28"/>
          <w:lang w:val="en-US"/>
        </w:rPr>
        <w:t xml:space="preserve"> 2011). </w:t>
      </w:r>
    </w:p>
    <w:p w14:paraId="5A39BF10" w14:textId="77777777" w:rsidR="00412ADD" w:rsidRPr="004A7A58" w:rsidRDefault="00412ADD" w:rsidP="00222B4F">
      <w:pPr>
        <w:spacing w:line="360" w:lineRule="auto"/>
        <w:rPr>
          <w:color w:val="000000" w:themeColor="text1"/>
          <w:sz w:val="28"/>
          <w:szCs w:val="28"/>
          <w:lang w:val="en-US"/>
        </w:rPr>
      </w:pPr>
    </w:p>
    <w:p w14:paraId="7463B588" w14:textId="08556681"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 xml:space="preserve">Agarwal and Ramaswami (1992) made the research on the basis of three factors which can influence the </w:t>
      </w:r>
      <w:r>
        <w:rPr>
          <w:color w:val="000000" w:themeColor="text1"/>
          <w:sz w:val="28"/>
          <w:szCs w:val="28"/>
          <w:lang w:val="en-US"/>
        </w:rPr>
        <w:t xml:space="preserve">strategy </w:t>
      </w:r>
      <w:r w:rsidRPr="004A7A58">
        <w:rPr>
          <w:color w:val="000000" w:themeColor="text1"/>
          <w:sz w:val="28"/>
          <w:szCs w:val="28"/>
          <w:lang w:val="en-US"/>
        </w:rPr>
        <w:t>decision</w:t>
      </w:r>
      <w:r>
        <w:rPr>
          <w:color w:val="000000" w:themeColor="text1"/>
          <w:sz w:val="28"/>
          <w:szCs w:val="28"/>
          <w:lang w:val="en-US"/>
        </w:rPr>
        <w:t xml:space="preserve"> on the host market</w:t>
      </w:r>
      <w:r w:rsidRPr="004A7A58">
        <w:rPr>
          <w:color w:val="000000" w:themeColor="text1"/>
          <w:sz w:val="28"/>
          <w:szCs w:val="28"/>
          <w:lang w:val="en-US"/>
        </w:rPr>
        <w:t xml:space="preserve">: location (meaning the market risk and potential opportunities), internalization advantages and firm’s ownership (size, international experience etc.). Authors assert that the majority of companies use investment only in high potential markets. Moreover, they found that small companies with not broad international experience prefer to </w:t>
      </w:r>
      <w:r>
        <w:rPr>
          <w:color w:val="000000" w:themeColor="text1"/>
          <w:sz w:val="28"/>
          <w:szCs w:val="28"/>
          <w:lang w:val="en-US"/>
        </w:rPr>
        <w:t xml:space="preserve">establish </w:t>
      </w:r>
      <w:r w:rsidRPr="004A7A58">
        <w:rPr>
          <w:color w:val="000000" w:themeColor="text1"/>
          <w:sz w:val="28"/>
          <w:szCs w:val="28"/>
          <w:lang w:val="en-US"/>
        </w:rPr>
        <w:t xml:space="preserve">joint ventures in order to reduce risks of entry sharing them with the local partner. </w:t>
      </w:r>
    </w:p>
    <w:p w14:paraId="303811C0" w14:textId="77777777" w:rsidR="00412ADD" w:rsidRPr="004A7A58" w:rsidRDefault="00412ADD" w:rsidP="00222B4F">
      <w:pPr>
        <w:spacing w:line="360" w:lineRule="auto"/>
        <w:rPr>
          <w:color w:val="000000" w:themeColor="text1"/>
          <w:sz w:val="28"/>
          <w:szCs w:val="28"/>
          <w:lang w:val="en-US"/>
        </w:rPr>
      </w:pPr>
    </w:p>
    <w:p w14:paraId="15FB93B4" w14:textId="2C2F3E7A" w:rsidR="00412ADD" w:rsidRDefault="00412ADD" w:rsidP="00222B4F">
      <w:pPr>
        <w:spacing w:line="360" w:lineRule="auto"/>
        <w:rPr>
          <w:color w:val="000000" w:themeColor="text1"/>
          <w:sz w:val="28"/>
          <w:szCs w:val="28"/>
          <w:lang w:val="en-US"/>
        </w:rPr>
      </w:pPr>
      <w:r w:rsidRPr="004A7A58">
        <w:rPr>
          <w:color w:val="000000" w:themeColor="text1"/>
          <w:sz w:val="28"/>
          <w:szCs w:val="28"/>
          <w:lang w:val="en-US"/>
        </w:rPr>
        <w:t>Yu and Tang (1992) allege that the</w:t>
      </w:r>
      <w:r>
        <w:rPr>
          <w:color w:val="000000" w:themeColor="text1"/>
          <w:sz w:val="28"/>
          <w:szCs w:val="28"/>
          <w:lang w:val="en-US"/>
        </w:rPr>
        <w:t xml:space="preserve"> form of</w:t>
      </w:r>
      <w:r w:rsidRPr="004A7A58">
        <w:rPr>
          <w:color w:val="000000" w:themeColor="text1"/>
          <w:sz w:val="28"/>
          <w:szCs w:val="28"/>
          <w:lang w:val="en-US"/>
        </w:rPr>
        <w:t xml:space="preserve"> international joint venture is mostly useful in case the company that enters the foreign market has the strong competitor there and the risk of failure is too high. Moreover, IJVs are to be </w:t>
      </w:r>
      <w:r w:rsidRPr="004A7A58">
        <w:rPr>
          <w:color w:val="000000" w:themeColor="text1"/>
          <w:sz w:val="28"/>
          <w:szCs w:val="28"/>
          <w:lang w:val="en-US"/>
        </w:rPr>
        <w:lastRenderedPageBreak/>
        <w:t xml:space="preserve">chosen in case the significant reduction of cost of running the business between the foreign corporation and the local firm is predicted. </w:t>
      </w:r>
    </w:p>
    <w:p w14:paraId="2B7C9FA8" w14:textId="77777777" w:rsidR="00514DB6" w:rsidRDefault="00514DB6" w:rsidP="00222B4F">
      <w:pPr>
        <w:spacing w:line="360" w:lineRule="auto"/>
        <w:rPr>
          <w:color w:val="000000" w:themeColor="text1"/>
          <w:sz w:val="28"/>
          <w:szCs w:val="28"/>
          <w:lang w:val="en-US"/>
        </w:rPr>
      </w:pPr>
    </w:p>
    <w:p w14:paraId="6F5E1EF4" w14:textId="247AEDA0"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Hennart (1991) propo</w:t>
      </w:r>
      <w:r>
        <w:rPr>
          <w:color w:val="000000" w:themeColor="text1"/>
          <w:sz w:val="28"/>
          <w:szCs w:val="28"/>
          <w:lang w:val="en-US"/>
        </w:rPr>
        <w:t>ses the theory of transaction</w:t>
      </w:r>
      <w:r w:rsidRPr="004A7A58">
        <w:rPr>
          <w:color w:val="000000" w:themeColor="text1"/>
          <w:sz w:val="28"/>
          <w:szCs w:val="28"/>
          <w:lang w:val="en-US"/>
        </w:rPr>
        <w:t xml:space="preserve"> costs, by which he explains the reasons for international joint ventures formation. There are two main reasons to form IJVs according to the author. First of all, both parties' markets for intermediate commodities like know-how, components and raw materials are crumbling. Second, getting ownership rights to the assets producing these intermediary commodities through a joint venture arrangement is less expensive than purchasing or duplicati</w:t>
      </w:r>
      <w:r w:rsidR="00673C30">
        <w:rPr>
          <w:color w:val="000000" w:themeColor="text1"/>
          <w:sz w:val="28"/>
          <w:szCs w:val="28"/>
          <w:lang w:val="en-US"/>
        </w:rPr>
        <w:t>ng those assets (Janakiramanan and Asjeet</w:t>
      </w:r>
      <w:r w:rsidRPr="004A7A58">
        <w:rPr>
          <w:color w:val="000000" w:themeColor="text1"/>
          <w:sz w:val="28"/>
          <w:szCs w:val="28"/>
          <w:lang w:val="en-US"/>
        </w:rPr>
        <w:t xml:space="preserve"> 2004).</w:t>
      </w:r>
    </w:p>
    <w:p w14:paraId="08D66A2F" w14:textId="77777777" w:rsidR="00412ADD" w:rsidRPr="004A7A58" w:rsidRDefault="00412ADD" w:rsidP="00222B4F">
      <w:pPr>
        <w:spacing w:line="360" w:lineRule="auto"/>
        <w:rPr>
          <w:color w:val="000000" w:themeColor="text1"/>
          <w:sz w:val="28"/>
          <w:szCs w:val="28"/>
          <w:lang w:val="en-US"/>
        </w:rPr>
      </w:pPr>
    </w:p>
    <w:p w14:paraId="24B44426" w14:textId="5A50C114"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At the same time some scholars point out, that international joint ventures are unstable. Porter (1990) asserted that IJVs do not help to produce the competitive advantage of the firm on the foreign market as they are too costly to operate. Bleek</w:t>
      </w:r>
      <w:r w:rsidR="00346739">
        <w:rPr>
          <w:color w:val="000000" w:themeColor="text1"/>
          <w:sz w:val="28"/>
          <w:szCs w:val="28"/>
          <w:lang w:val="en-US"/>
        </w:rPr>
        <w:t>e</w:t>
      </w:r>
      <w:r w:rsidRPr="004A7A58">
        <w:rPr>
          <w:color w:val="000000" w:themeColor="text1"/>
          <w:sz w:val="28"/>
          <w:szCs w:val="28"/>
          <w:lang w:val="en-US"/>
        </w:rPr>
        <w:t xml:space="preserve"> and Erns (1991) have found that 24 out of 49 international alliances did not satisfy the expectations of one or</w:t>
      </w:r>
      <w:r w:rsidR="00673C30">
        <w:rPr>
          <w:color w:val="000000" w:themeColor="text1"/>
          <w:sz w:val="28"/>
          <w:szCs w:val="28"/>
          <w:lang w:val="en-US"/>
        </w:rPr>
        <w:t xml:space="preserve"> both parties involved (Inkpen and Beamish </w:t>
      </w:r>
      <w:r w:rsidRPr="004A7A58">
        <w:rPr>
          <w:color w:val="000000" w:themeColor="text1"/>
          <w:sz w:val="28"/>
          <w:szCs w:val="28"/>
          <w:lang w:val="en-US"/>
        </w:rPr>
        <w:t>1997).</w:t>
      </w:r>
    </w:p>
    <w:p w14:paraId="32A72CB0" w14:textId="77777777" w:rsidR="00412ADD" w:rsidRPr="004A7A58" w:rsidRDefault="00412ADD" w:rsidP="00222B4F">
      <w:pPr>
        <w:spacing w:line="360" w:lineRule="auto"/>
        <w:rPr>
          <w:color w:val="000000" w:themeColor="text1"/>
          <w:sz w:val="28"/>
          <w:szCs w:val="28"/>
          <w:lang w:val="en-US"/>
        </w:rPr>
      </w:pPr>
    </w:p>
    <w:p w14:paraId="3AD17DB7" w14:textId="77777777" w:rsidR="00F439B7" w:rsidRPr="00F439B7" w:rsidRDefault="00F439B7" w:rsidP="00F439B7">
      <w:pPr>
        <w:spacing w:line="360" w:lineRule="auto"/>
        <w:rPr>
          <w:color w:val="000000" w:themeColor="text1"/>
          <w:sz w:val="28"/>
          <w:szCs w:val="28"/>
          <w:lang w:val="en-US"/>
        </w:rPr>
      </w:pPr>
      <w:r w:rsidRPr="00F439B7">
        <w:rPr>
          <w:color w:val="000000" w:themeColor="text1"/>
          <w:sz w:val="28"/>
          <w:szCs w:val="28"/>
          <w:lang w:val="en-US"/>
        </w:rPr>
        <w:t>However, despite potential instability and internal disputes between the parties involved, international joint ventures remain a favored strategy for international companies, particularly in complex and large-scale projects within industries such as oil and gas.</w:t>
      </w:r>
    </w:p>
    <w:p w14:paraId="11D0A8F4" w14:textId="77777777" w:rsidR="00F439B7" w:rsidRPr="00F439B7" w:rsidRDefault="00F439B7" w:rsidP="00F439B7">
      <w:pPr>
        <w:spacing w:line="360" w:lineRule="auto"/>
        <w:rPr>
          <w:color w:val="000000" w:themeColor="text1"/>
          <w:sz w:val="28"/>
          <w:szCs w:val="28"/>
          <w:lang w:val="en-US"/>
        </w:rPr>
      </w:pPr>
      <w:r w:rsidRPr="00F439B7">
        <w:rPr>
          <w:color w:val="000000" w:themeColor="text1"/>
          <w:sz w:val="28"/>
          <w:szCs w:val="28"/>
          <w:lang w:val="en-US"/>
        </w:rPr>
        <w:t> </w:t>
      </w:r>
    </w:p>
    <w:p w14:paraId="4EA6B016" w14:textId="77777777" w:rsidR="00412ADD" w:rsidRDefault="00412ADD" w:rsidP="00222B4F">
      <w:pPr>
        <w:spacing w:line="276" w:lineRule="auto"/>
        <w:rPr>
          <w:color w:val="000000" w:themeColor="text1"/>
          <w:sz w:val="28"/>
          <w:szCs w:val="28"/>
          <w:lang w:val="en-US"/>
        </w:rPr>
      </w:pPr>
    </w:p>
    <w:p w14:paraId="329B76F0" w14:textId="77777777" w:rsidR="003006E8" w:rsidRDefault="003006E8" w:rsidP="00222B4F">
      <w:pPr>
        <w:spacing w:line="276" w:lineRule="auto"/>
        <w:rPr>
          <w:color w:val="000000" w:themeColor="text1"/>
          <w:sz w:val="28"/>
          <w:szCs w:val="28"/>
          <w:lang w:val="en-US"/>
        </w:rPr>
      </w:pPr>
    </w:p>
    <w:p w14:paraId="470EB070" w14:textId="77777777" w:rsidR="003006E8" w:rsidRDefault="003006E8" w:rsidP="00222B4F">
      <w:pPr>
        <w:spacing w:line="276" w:lineRule="auto"/>
        <w:rPr>
          <w:color w:val="000000" w:themeColor="text1"/>
          <w:sz w:val="28"/>
          <w:szCs w:val="28"/>
          <w:lang w:val="en-US"/>
        </w:rPr>
      </w:pPr>
    </w:p>
    <w:p w14:paraId="4F62FFF4" w14:textId="77777777" w:rsidR="003006E8" w:rsidRDefault="003006E8" w:rsidP="00222B4F">
      <w:pPr>
        <w:spacing w:line="276" w:lineRule="auto"/>
        <w:rPr>
          <w:color w:val="000000" w:themeColor="text1"/>
          <w:sz w:val="28"/>
          <w:szCs w:val="28"/>
          <w:lang w:val="en-US"/>
        </w:rPr>
      </w:pPr>
    </w:p>
    <w:p w14:paraId="7E44B3EC" w14:textId="77777777" w:rsidR="003006E8" w:rsidRDefault="003006E8" w:rsidP="00222B4F">
      <w:pPr>
        <w:spacing w:line="276" w:lineRule="auto"/>
        <w:rPr>
          <w:color w:val="000000" w:themeColor="text1"/>
          <w:sz w:val="28"/>
          <w:szCs w:val="28"/>
          <w:lang w:val="en-US"/>
        </w:rPr>
      </w:pPr>
    </w:p>
    <w:p w14:paraId="0FA5BF99" w14:textId="77777777" w:rsidR="003006E8" w:rsidRDefault="003006E8" w:rsidP="00222B4F">
      <w:pPr>
        <w:spacing w:line="276" w:lineRule="auto"/>
        <w:rPr>
          <w:color w:val="000000" w:themeColor="text1"/>
          <w:sz w:val="28"/>
          <w:szCs w:val="28"/>
          <w:lang w:val="en-US"/>
        </w:rPr>
      </w:pPr>
    </w:p>
    <w:p w14:paraId="68D027D6" w14:textId="77777777" w:rsidR="003006E8" w:rsidRDefault="003006E8" w:rsidP="00222B4F">
      <w:pPr>
        <w:spacing w:line="276" w:lineRule="auto"/>
        <w:rPr>
          <w:color w:val="000000" w:themeColor="text1"/>
          <w:sz w:val="28"/>
          <w:szCs w:val="28"/>
          <w:lang w:val="en-US"/>
        </w:rPr>
      </w:pPr>
    </w:p>
    <w:p w14:paraId="37F773A3" w14:textId="77777777" w:rsidR="003006E8" w:rsidRDefault="003006E8" w:rsidP="00222B4F">
      <w:pPr>
        <w:spacing w:line="276" w:lineRule="auto"/>
        <w:rPr>
          <w:color w:val="000000" w:themeColor="text1"/>
          <w:sz w:val="28"/>
          <w:szCs w:val="28"/>
          <w:lang w:val="en-US"/>
        </w:rPr>
      </w:pPr>
    </w:p>
    <w:p w14:paraId="326FC14B" w14:textId="6271FD59" w:rsidR="003006E8" w:rsidRDefault="003006E8" w:rsidP="00222B4F">
      <w:pPr>
        <w:spacing w:line="276" w:lineRule="auto"/>
        <w:rPr>
          <w:color w:val="000000" w:themeColor="text1"/>
          <w:sz w:val="28"/>
          <w:szCs w:val="28"/>
          <w:lang w:val="en-US"/>
        </w:rPr>
      </w:pPr>
    </w:p>
    <w:p w14:paraId="6BBE1E85" w14:textId="75009562" w:rsidR="00412ADD" w:rsidRPr="00673C30" w:rsidRDefault="00412ADD" w:rsidP="00222B4F">
      <w:pPr>
        <w:spacing w:line="276" w:lineRule="auto"/>
        <w:rPr>
          <w:b/>
          <w:bCs/>
          <w:color w:val="000000"/>
          <w:sz w:val="28"/>
          <w:szCs w:val="28"/>
          <w:lang w:val="en-US"/>
        </w:rPr>
      </w:pPr>
      <w:r w:rsidRPr="00673C30">
        <w:rPr>
          <w:b/>
          <w:color w:val="000000" w:themeColor="text1"/>
          <w:sz w:val="28"/>
          <w:szCs w:val="28"/>
          <w:lang w:val="en-US"/>
        </w:rPr>
        <w:lastRenderedPageBreak/>
        <w:t xml:space="preserve">1.2 </w:t>
      </w:r>
      <w:r w:rsidRPr="00673C30">
        <w:rPr>
          <w:b/>
          <w:bCs/>
          <w:color w:val="000000"/>
          <w:sz w:val="28"/>
          <w:szCs w:val="28"/>
          <w:lang w:val="en-US"/>
        </w:rPr>
        <w:t>Existing research on the process of internationalization of oil and gas companies</w:t>
      </w:r>
    </w:p>
    <w:p w14:paraId="77A5CF0C" w14:textId="77777777" w:rsidR="00412ADD" w:rsidRPr="005D45E0" w:rsidRDefault="00412ADD" w:rsidP="00222B4F">
      <w:pPr>
        <w:spacing w:line="360" w:lineRule="auto"/>
        <w:rPr>
          <w:color w:val="000000" w:themeColor="text1"/>
          <w:sz w:val="28"/>
          <w:szCs w:val="28"/>
          <w:lang w:val="en-US"/>
        </w:rPr>
      </w:pPr>
    </w:p>
    <w:p w14:paraId="2F04ED95" w14:textId="4604AF82" w:rsidR="00412ADD" w:rsidRDefault="00412ADD" w:rsidP="00222B4F">
      <w:pPr>
        <w:spacing w:line="360" w:lineRule="auto"/>
        <w:rPr>
          <w:color w:val="000000" w:themeColor="text1"/>
          <w:sz w:val="28"/>
          <w:szCs w:val="28"/>
          <w:lang w:val="en-US"/>
        </w:rPr>
      </w:pPr>
      <w:r>
        <w:rPr>
          <w:color w:val="000000" w:themeColor="text1"/>
          <w:sz w:val="28"/>
          <w:szCs w:val="28"/>
          <w:lang w:val="en-US"/>
        </w:rPr>
        <w:t>More than a half of world’s primary energy needs are provided by the oil and gas industry. The feature of the oil and gas industry is that choosing the target</w:t>
      </w:r>
      <w:r w:rsidR="00E264C9">
        <w:rPr>
          <w:color w:val="000000" w:themeColor="text1"/>
          <w:sz w:val="28"/>
          <w:szCs w:val="28"/>
          <w:lang w:val="en-US"/>
        </w:rPr>
        <w:t xml:space="preserve"> </w:t>
      </w:r>
      <w:r>
        <w:rPr>
          <w:color w:val="000000" w:themeColor="text1"/>
          <w:sz w:val="28"/>
          <w:szCs w:val="28"/>
          <w:lang w:val="en-US"/>
        </w:rPr>
        <w:t>country, firms should consider in the first place the availability of resources and only than any other conditions</w:t>
      </w:r>
      <w:r w:rsidR="00B144CF">
        <w:rPr>
          <w:color w:val="000000" w:themeColor="text1"/>
          <w:sz w:val="28"/>
          <w:szCs w:val="28"/>
          <w:lang w:val="en-US"/>
        </w:rPr>
        <w:t xml:space="preserve"> (</w:t>
      </w:r>
      <w:r w:rsidR="00673C30">
        <w:rPr>
          <w:color w:val="000000" w:themeColor="text1"/>
          <w:sz w:val="28"/>
          <w:szCs w:val="28"/>
          <w:lang w:val="en-US"/>
        </w:rPr>
        <w:t xml:space="preserve">Reddy and Xie </w:t>
      </w:r>
      <w:r w:rsidR="00B144CF" w:rsidRPr="00C84556">
        <w:rPr>
          <w:color w:val="000000" w:themeColor="text1"/>
          <w:sz w:val="28"/>
          <w:szCs w:val="28"/>
          <w:lang w:val="en-US"/>
        </w:rPr>
        <w:t>2017)</w:t>
      </w:r>
      <w:r>
        <w:rPr>
          <w:color w:val="000000" w:themeColor="text1"/>
          <w:sz w:val="28"/>
          <w:szCs w:val="28"/>
          <w:lang w:val="en-US"/>
        </w:rPr>
        <w:t>.</w:t>
      </w:r>
    </w:p>
    <w:p w14:paraId="6B1B2818" w14:textId="77777777" w:rsidR="00412ADD" w:rsidRDefault="00412ADD" w:rsidP="00222B4F">
      <w:pPr>
        <w:spacing w:line="360" w:lineRule="auto"/>
        <w:rPr>
          <w:color w:val="000000" w:themeColor="text1"/>
          <w:sz w:val="28"/>
          <w:szCs w:val="28"/>
          <w:lang w:val="en-US"/>
        </w:rPr>
      </w:pPr>
    </w:p>
    <w:p w14:paraId="0CC40AA6" w14:textId="16F32D35" w:rsidR="00412ADD" w:rsidRDefault="00412ADD" w:rsidP="00222B4F">
      <w:pPr>
        <w:shd w:val="clear" w:color="auto" w:fill="FFFFFF"/>
        <w:spacing w:line="360" w:lineRule="auto"/>
        <w:rPr>
          <w:color w:val="000000" w:themeColor="text1"/>
          <w:sz w:val="28"/>
          <w:szCs w:val="28"/>
          <w:lang w:val="en-US"/>
        </w:rPr>
      </w:pPr>
      <w:r w:rsidRPr="00B769FB">
        <w:rPr>
          <w:color w:val="000000" w:themeColor="text1"/>
          <w:sz w:val="28"/>
          <w:szCs w:val="28"/>
          <w:lang w:val="en-US"/>
        </w:rPr>
        <w:t xml:space="preserve">There are 3 main segments of the oil and gas industry: upstream (exploration &amp; production), midstream (transport &amp; storage) and downstream (reﬁning &amp; distribution). The oil and gas extraction is divided on 2 main sectors: offshore (in the open sea), onshore (on the land). </w:t>
      </w:r>
      <w:r w:rsidR="000F6D5B">
        <w:rPr>
          <w:color w:val="000000" w:themeColor="text1"/>
          <w:sz w:val="28"/>
          <w:szCs w:val="28"/>
          <w:lang w:val="en-US"/>
        </w:rPr>
        <w:t>T</w:t>
      </w:r>
      <w:r w:rsidRPr="00B769FB">
        <w:rPr>
          <w:color w:val="000000" w:themeColor="text1"/>
          <w:sz w:val="28"/>
          <w:szCs w:val="28"/>
          <w:lang w:val="en-US"/>
        </w:rPr>
        <w:t>he upstream sector focus</w:t>
      </w:r>
      <w:r w:rsidR="000F6D5B">
        <w:rPr>
          <w:color w:val="000000" w:themeColor="text1"/>
          <w:sz w:val="28"/>
          <w:szCs w:val="28"/>
          <w:lang w:val="en-US"/>
        </w:rPr>
        <w:t>es</w:t>
      </w:r>
      <w:r w:rsidRPr="00B769FB">
        <w:rPr>
          <w:color w:val="000000" w:themeColor="text1"/>
          <w:sz w:val="28"/>
          <w:szCs w:val="28"/>
          <w:lang w:val="en-US"/>
        </w:rPr>
        <w:t xml:space="preserve"> on </w:t>
      </w:r>
      <w:r w:rsidRPr="00B769FB">
        <w:rPr>
          <w:bCs/>
          <w:color w:val="000000" w:themeColor="text1"/>
          <w:sz w:val="28"/>
          <w:szCs w:val="28"/>
          <w:lang w:val="en-US"/>
        </w:rPr>
        <w:t>exploration, extraction, and separation of oil and gas. The process is highly risky, capital-intensive and demands a long time</w:t>
      </w:r>
      <w:r w:rsidR="001E761E" w:rsidRPr="001E761E">
        <w:rPr>
          <w:bCs/>
          <w:color w:val="000000" w:themeColor="text1"/>
          <w:sz w:val="28"/>
          <w:szCs w:val="28"/>
          <w:lang w:val="en-US"/>
        </w:rPr>
        <w:t>.</w:t>
      </w:r>
      <w:r w:rsidR="001E761E" w:rsidRPr="001E761E">
        <w:rPr>
          <w:color w:val="000000" w:themeColor="text1"/>
          <w:sz w:val="28"/>
          <w:szCs w:val="28"/>
          <w:lang w:val="en-US"/>
        </w:rPr>
        <w:t xml:space="preserve"> </w:t>
      </w:r>
      <w:r w:rsidRPr="00B769FB">
        <w:rPr>
          <w:color w:val="000000" w:themeColor="text1"/>
          <w:sz w:val="28"/>
          <w:szCs w:val="28"/>
          <w:lang w:val="en-US"/>
        </w:rPr>
        <w:t xml:space="preserve">In the midstream sector companies are involved into the transportation and storage (shipping, pipeline fleets, trucking, and storing). The key features of this </w:t>
      </w:r>
      <w:r w:rsidR="00FF5534">
        <w:rPr>
          <w:color w:val="000000" w:themeColor="text1"/>
          <w:sz w:val="28"/>
          <w:szCs w:val="28"/>
          <w:lang w:val="en-US"/>
        </w:rPr>
        <w:t>segment</w:t>
      </w:r>
      <w:r w:rsidRPr="00B769FB">
        <w:rPr>
          <w:color w:val="000000" w:themeColor="text1"/>
          <w:sz w:val="28"/>
          <w:szCs w:val="28"/>
          <w:lang w:val="en-US"/>
        </w:rPr>
        <w:t xml:space="preserve"> are: high regulation and low capital risk.</w:t>
      </w:r>
      <w:r>
        <w:rPr>
          <w:color w:val="000000" w:themeColor="text1"/>
          <w:sz w:val="28"/>
          <w:szCs w:val="28"/>
          <w:lang w:val="en-US"/>
        </w:rPr>
        <w:t xml:space="preserve"> The downstream </w:t>
      </w:r>
      <w:r w:rsidR="00482C68">
        <w:rPr>
          <w:color w:val="000000" w:themeColor="text1"/>
          <w:sz w:val="28"/>
          <w:szCs w:val="28"/>
          <w:lang w:val="en-US"/>
        </w:rPr>
        <w:t>segment</w:t>
      </w:r>
      <w:r>
        <w:rPr>
          <w:color w:val="000000" w:themeColor="text1"/>
          <w:sz w:val="28"/>
          <w:szCs w:val="28"/>
          <w:lang w:val="en-US"/>
        </w:rPr>
        <w:t xml:space="preserve"> consists of </w:t>
      </w:r>
      <w:r w:rsidRPr="008E644F">
        <w:rPr>
          <w:color w:val="000000" w:themeColor="text1"/>
          <w:sz w:val="28"/>
          <w:szCs w:val="28"/>
          <w:lang w:val="en-US"/>
        </w:rPr>
        <w:t>processing, marketing, and selling refined produ</w:t>
      </w:r>
      <w:r>
        <w:rPr>
          <w:color w:val="000000" w:themeColor="text1"/>
          <w:sz w:val="28"/>
          <w:szCs w:val="28"/>
          <w:lang w:val="en-US"/>
        </w:rPr>
        <w:t xml:space="preserve">cts </w:t>
      </w:r>
      <w:r w:rsidR="00673C30">
        <w:rPr>
          <w:color w:val="000000" w:themeColor="text1"/>
          <w:sz w:val="28"/>
          <w:szCs w:val="28"/>
          <w:lang w:val="en-US"/>
        </w:rPr>
        <w:t>(Khan</w:t>
      </w:r>
      <w:r w:rsidRPr="00B769FB">
        <w:rPr>
          <w:color w:val="000000" w:themeColor="text1"/>
          <w:sz w:val="28"/>
          <w:szCs w:val="28"/>
          <w:lang w:val="en-US"/>
        </w:rPr>
        <w:t xml:space="preserve"> 2020)</w:t>
      </w:r>
      <w:r>
        <w:rPr>
          <w:color w:val="000000" w:themeColor="text1"/>
          <w:sz w:val="28"/>
          <w:szCs w:val="28"/>
          <w:lang w:val="en-US"/>
        </w:rPr>
        <w:t xml:space="preserve">. </w:t>
      </w:r>
    </w:p>
    <w:p w14:paraId="57D93EEC" w14:textId="77777777" w:rsidR="00412ADD" w:rsidRDefault="00412ADD" w:rsidP="00222B4F">
      <w:pPr>
        <w:spacing w:line="360" w:lineRule="auto"/>
        <w:rPr>
          <w:color w:val="000000" w:themeColor="text1"/>
          <w:sz w:val="28"/>
          <w:szCs w:val="28"/>
          <w:lang w:val="en-US"/>
        </w:rPr>
      </w:pPr>
    </w:p>
    <w:p w14:paraId="05A5C13F" w14:textId="391FD1C2" w:rsidR="00412ADD" w:rsidRPr="008E2D30" w:rsidRDefault="00412ADD" w:rsidP="00222B4F">
      <w:pPr>
        <w:spacing w:line="360" w:lineRule="auto"/>
        <w:rPr>
          <w:color w:val="000000" w:themeColor="text1"/>
          <w:sz w:val="28"/>
          <w:szCs w:val="28"/>
          <w:lang w:val="en-US"/>
        </w:rPr>
      </w:pPr>
      <w:r w:rsidRPr="004A7A58">
        <w:rPr>
          <w:color w:val="000000" w:themeColor="text1"/>
          <w:sz w:val="28"/>
          <w:szCs w:val="28"/>
          <w:lang w:val="en-US"/>
        </w:rPr>
        <w:t>There is a great number of obstacles, which can postpone or even end the realization of project. It is a complex system in which any mistake can be fatal.</w:t>
      </w:r>
      <w:r>
        <w:rPr>
          <w:color w:val="000000" w:themeColor="text1"/>
          <w:sz w:val="28"/>
          <w:szCs w:val="28"/>
          <w:lang w:val="en-US"/>
        </w:rPr>
        <w:t xml:space="preserve"> </w:t>
      </w:r>
      <w:r w:rsidRPr="004A7A58">
        <w:rPr>
          <w:color w:val="000000" w:themeColor="text1"/>
          <w:sz w:val="28"/>
          <w:szCs w:val="28"/>
          <w:lang w:val="en-US"/>
        </w:rPr>
        <w:t xml:space="preserve">So, the knowledge of the region plays crucial role in the completion of oil and gas companies’ plans. </w:t>
      </w:r>
      <w:r w:rsidRPr="00DE7C77">
        <w:rPr>
          <w:color w:val="000000" w:themeColor="text1"/>
          <w:sz w:val="28"/>
          <w:szCs w:val="28"/>
          <w:lang w:val="en-US"/>
        </w:rPr>
        <w:t xml:space="preserve">Country specifics play a </w:t>
      </w:r>
      <w:r>
        <w:rPr>
          <w:color w:val="000000" w:themeColor="text1"/>
          <w:sz w:val="28"/>
          <w:szCs w:val="28"/>
          <w:lang w:val="en-US"/>
        </w:rPr>
        <w:t>significant</w:t>
      </w:r>
      <w:r w:rsidRPr="00DE7C77">
        <w:rPr>
          <w:color w:val="000000" w:themeColor="text1"/>
          <w:sz w:val="28"/>
          <w:szCs w:val="28"/>
          <w:lang w:val="en-US"/>
        </w:rPr>
        <w:t xml:space="preserve"> role in the choice of </w:t>
      </w:r>
      <w:r>
        <w:rPr>
          <w:color w:val="000000" w:themeColor="text1"/>
          <w:sz w:val="28"/>
          <w:szCs w:val="28"/>
          <w:lang w:val="en-US"/>
        </w:rPr>
        <w:t xml:space="preserve">internationalization </w:t>
      </w:r>
      <w:r w:rsidRPr="00DE7C77">
        <w:rPr>
          <w:color w:val="000000" w:themeColor="text1"/>
          <w:sz w:val="28"/>
          <w:szCs w:val="28"/>
          <w:lang w:val="en-US"/>
        </w:rPr>
        <w:t>strategy</w:t>
      </w:r>
      <w:r>
        <w:rPr>
          <w:color w:val="000000" w:themeColor="text1"/>
          <w:sz w:val="28"/>
          <w:szCs w:val="28"/>
          <w:lang w:val="en-US"/>
        </w:rPr>
        <w:t xml:space="preserve">. </w:t>
      </w:r>
      <w:r w:rsidRPr="00DE7C77">
        <w:rPr>
          <w:color w:val="000000" w:themeColor="text1"/>
          <w:sz w:val="28"/>
          <w:szCs w:val="28"/>
          <w:lang w:val="en-US"/>
        </w:rPr>
        <w:t xml:space="preserve">Among </w:t>
      </w:r>
      <w:r w:rsidR="002F0D80">
        <w:rPr>
          <w:color w:val="000000" w:themeColor="text1"/>
          <w:sz w:val="28"/>
          <w:szCs w:val="28"/>
          <w:lang w:val="en-US"/>
        </w:rPr>
        <w:t>other influence</w:t>
      </w:r>
      <w:r w:rsidRPr="00DE7C77">
        <w:rPr>
          <w:color w:val="000000" w:themeColor="text1"/>
          <w:sz w:val="28"/>
          <w:szCs w:val="28"/>
          <w:lang w:val="en-US"/>
        </w:rPr>
        <w:t xml:space="preserve"> factors are: taxation, the economic, political, and regulatory regime</w:t>
      </w:r>
      <w:r w:rsidR="00041788">
        <w:rPr>
          <w:color w:val="000000" w:themeColor="text1"/>
          <w:sz w:val="28"/>
          <w:szCs w:val="28"/>
          <w:lang w:val="en-US"/>
        </w:rPr>
        <w:t xml:space="preserve">, </w:t>
      </w:r>
      <w:r w:rsidRPr="00DE7C77">
        <w:rPr>
          <w:color w:val="000000" w:themeColor="text1"/>
          <w:sz w:val="28"/>
          <w:szCs w:val="28"/>
          <w:lang w:val="en-US"/>
        </w:rPr>
        <w:t>investment</w:t>
      </w:r>
      <w:r w:rsidR="00041788">
        <w:rPr>
          <w:color w:val="000000" w:themeColor="text1"/>
          <w:sz w:val="28"/>
          <w:szCs w:val="28"/>
          <w:lang w:val="en-US"/>
        </w:rPr>
        <w:t xml:space="preserve"> </w:t>
      </w:r>
      <w:r w:rsidR="00041788" w:rsidRPr="00DE7C77">
        <w:rPr>
          <w:color w:val="000000" w:themeColor="text1"/>
          <w:sz w:val="28"/>
          <w:szCs w:val="28"/>
          <w:lang w:val="en-US"/>
        </w:rPr>
        <w:t>risk</w:t>
      </w:r>
      <w:r w:rsidR="00041788">
        <w:rPr>
          <w:color w:val="000000" w:themeColor="text1"/>
          <w:sz w:val="28"/>
          <w:szCs w:val="28"/>
          <w:lang w:val="en-US"/>
        </w:rPr>
        <w:t>s</w:t>
      </w:r>
      <w:r w:rsidRPr="00DE7C77">
        <w:rPr>
          <w:color w:val="000000" w:themeColor="text1"/>
          <w:sz w:val="28"/>
          <w:szCs w:val="28"/>
          <w:lang w:val="en-US"/>
        </w:rPr>
        <w:t xml:space="preserve"> and trust relations with counterparties in another country </w:t>
      </w:r>
      <w:r>
        <w:rPr>
          <w:color w:val="000000" w:themeColor="text1"/>
          <w:sz w:val="28"/>
          <w:szCs w:val="28"/>
          <w:lang w:val="en-US"/>
        </w:rPr>
        <w:t>(</w:t>
      </w:r>
      <w:r w:rsidR="00673C30">
        <w:rPr>
          <w:color w:val="222222"/>
          <w:sz w:val="28"/>
          <w:szCs w:val="28"/>
          <w:shd w:val="clear" w:color="auto" w:fill="FFFFFF"/>
          <w:lang w:val="en-US"/>
        </w:rPr>
        <w:t xml:space="preserve">Novais and </w:t>
      </w:r>
      <w:r w:rsidRPr="007926A3">
        <w:rPr>
          <w:color w:val="222222"/>
          <w:sz w:val="28"/>
          <w:szCs w:val="28"/>
          <w:shd w:val="clear" w:color="auto" w:fill="FFFFFF"/>
          <w:lang w:val="en-US"/>
        </w:rPr>
        <w:t>João</w:t>
      </w:r>
      <w:r>
        <w:rPr>
          <w:color w:val="222222"/>
          <w:sz w:val="28"/>
          <w:szCs w:val="28"/>
          <w:shd w:val="clear" w:color="auto" w:fill="FFFFFF"/>
          <w:lang w:val="en-US"/>
        </w:rPr>
        <w:t xml:space="preserve"> </w:t>
      </w:r>
      <w:r w:rsidRPr="007926A3">
        <w:rPr>
          <w:color w:val="222222"/>
          <w:sz w:val="28"/>
          <w:szCs w:val="28"/>
          <w:shd w:val="clear" w:color="auto" w:fill="FFFFFF"/>
          <w:lang w:val="en-US"/>
        </w:rPr>
        <w:t>2016)</w:t>
      </w:r>
      <w:r>
        <w:rPr>
          <w:color w:val="000000" w:themeColor="text1"/>
          <w:sz w:val="28"/>
          <w:szCs w:val="28"/>
          <w:lang w:val="en-US"/>
        </w:rPr>
        <w:t xml:space="preserve">. </w:t>
      </w:r>
    </w:p>
    <w:p w14:paraId="0B9D81C0" w14:textId="77777777" w:rsidR="00412ADD" w:rsidRDefault="00412ADD" w:rsidP="00222B4F">
      <w:pPr>
        <w:spacing w:line="360" w:lineRule="auto"/>
        <w:rPr>
          <w:color w:val="000000" w:themeColor="text1"/>
          <w:sz w:val="28"/>
          <w:szCs w:val="28"/>
          <w:lang w:val="en-US"/>
        </w:rPr>
      </w:pPr>
    </w:p>
    <w:p w14:paraId="34875B9F" w14:textId="4E3156C1" w:rsidR="00412ADD" w:rsidRDefault="00412ADD" w:rsidP="00222B4F">
      <w:pPr>
        <w:spacing w:line="360" w:lineRule="auto"/>
        <w:rPr>
          <w:color w:val="000000" w:themeColor="text1"/>
          <w:sz w:val="28"/>
          <w:szCs w:val="28"/>
          <w:lang w:val="en-US"/>
        </w:rPr>
      </w:pPr>
      <w:r w:rsidRPr="008F1139">
        <w:rPr>
          <w:color w:val="000000" w:themeColor="text1"/>
          <w:sz w:val="28"/>
          <w:szCs w:val="28"/>
          <w:lang w:val="en-US"/>
        </w:rPr>
        <w:t>Oil and gas companies use different</w:t>
      </w:r>
      <w:r>
        <w:rPr>
          <w:color w:val="000000" w:themeColor="text1"/>
          <w:sz w:val="28"/>
          <w:szCs w:val="28"/>
          <w:lang w:val="en-US"/>
        </w:rPr>
        <w:t xml:space="preserve"> internationalization strategies on the foreign markets</w:t>
      </w:r>
      <w:r w:rsidRPr="008F1139">
        <w:rPr>
          <w:color w:val="000000" w:themeColor="text1"/>
          <w:sz w:val="28"/>
          <w:szCs w:val="28"/>
          <w:lang w:val="en-US"/>
        </w:rPr>
        <w:t>. Among them are exporting, foreign direct investment (FDI) (greenfield investments, mergers and acquisitions) and joint ventures</w:t>
      </w:r>
      <w:r w:rsidR="00514DB6" w:rsidRPr="00514DB6">
        <w:rPr>
          <w:color w:val="000000" w:themeColor="text1"/>
          <w:sz w:val="28"/>
          <w:szCs w:val="28"/>
          <w:lang w:val="en-US"/>
        </w:rPr>
        <w:t xml:space="preserve"> (</w:t>
      </w:r>
      <w:r w:rsidR="00514DB6">
        <w:rPr>
          <w:color w:val="000000" w:themeColor="text1"/>
          <w:sz w:val="28"/>
          <w:szCs w:val="28"/>
          <w:lang w:val="en-US"/>
        </w:rPr>
        <w:t>Figure 2</w:t>
      </w:r>
      <w:r w:rsidR="00514DB6" w:rsidRPr="00514DB6">
        <w:rPr>
          <w:color w:val="000000" w:themeColor="text1"/>
          <w:sz w:val="28"/>
          <w:szCs w:val="28"/>
          <w:lang w:val="en-US"/>
        </w:rPr>
        <w:t>)</w:t>
      </w:r>
      <w:r w:rsidRPr="008F1139">
        <w:rPr>
          <w:color w:val="000000" w:themeColor="text1"/>
          <w:sz w:val="28"/>
          <w:szCs w:val="28"/>
          <w:lang w:val="en-US"/>
        </w:rPr>
        <w:t xml:space="preserve">. </w:t>
      </w:r>
    </w:p>
    <w:p w14:paraId="01665DAF" w14:textId="77777777" w:rsidR="003242A6" w:rsidRDefault="003242A6" w:rsidP="00222B4F">
      <w:pPr>
        <w:spacing w:line="360" w:lineRule="auto"/>
        <w:rPr>
          <w:color w:val="000000" w:themeColor="text1"/>
          <w:sz w:val="22"/>
          <w:szCs w:val="22"/>
          <w:lang w:val="en-US"/>
        </w:rPr>
      </w:pPr>
    </w:p>
    <w:p w14:paraId="4C12FD4C" w14:textId="77777777" w:rsidR="003242A6" w:rsidRDefault="003242A6" w:rsidP="00222B4F">
      <w:pPr>
        <w:spacing w:line="360" w:lineRule="auto"/>
        <w:rPr>
          <w:color w:val="000000" w:themeColor="text1"/>
          <w:sz w:val="22"/>
          <w:szCs w:val="22"/>
          <w:lang w:val="en-US"/>
        </w:rPr>
      </w:pPr>
    </w:p>
    <w:p w14:paraId="7B6131C8" w14:textId="08B1EAB5" w:rsidR="002F0D80" w:rsidRDefault="007B2F9F" w:rsidP="00673C30">
      <w:pPr>
        <w:spacing w:line="360" w:lineRule="auto"/>
        <w:jc w:val="right"/>
        <w:outlineLvl w:val="0"/>
        <w:rPr>
          <w:color w:val="000000" w:themeColor="text1"/>
          <w:lang w:val="en-US"/>
        </w:rPr>
      </w:pPr>
      <w:r w:rsidRPr="003242A6">
        <w:rPr>
          <w:color w:val="000000" w:themeColor="text1"/>
          <w:lang w:val="en-US"/>
        </w:rPr>
        <w:t>Figure 2</w:t>
      </w:r>
    </w:p>
    <w:p w14:paraId="025BD253" w14:textId="6C8D14BB" w:rsidR="007B2F9F" w:rsidRPr="003242A6" w:rsidRDefault="007B2F9F" w:rsidP="00222B4F">
      <w:pPr>
        <w:spacing w:line="360" w:lineRule="auto"/>
        <w:jc w:val="right"/>
        <w:rPr>
          <w:color w:val="000000" w:themeColor="text1"/>
          <w:lang w:val="en-US"/>
        </w:rPr>
      </w:pPr>
      <w:r w:rsidRPr="003242A6">
        <w:rPr>
          <w:color w:val="000000" w:themeColor="text1"/>
          <w:lang w:val="en-US"/>
        </w:rPr>
        <w:t>Internationalization strategies of oil and gas companies</w:t>
      </w:r>
    </w:p>
    <w:p w14:paraId="17A06145"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79424" behindDoc="0" locked="0" layoutInCell="1" allowOverlap="1" wp14:anchorId="53437D9A" wp14:editId="618137DA">
                <wp:simplePos x="0" y="0"/>
                <wp:positionH relativeFrom="column">
                  <wp:posOffset>978673</wp:posOffset>
                </wp:positionH>
                <wp:positionV relativeFrom="paragraph">
                  <wp:posOffset>107149</wp:posOffset>
                </wp:positionV>
                <wp:extent cx="3689350" cy="306126"/>
                <wp:effectExtent l="0" t="0" r="25400" b="17780"/>
                <wp:wrapNone/>
                <wp:docPr id="187379270" name="Прямоугольник 1"/>
                <wp:cNvGraphicFramePr/>
                <a:graphic xmlns:a="http://schemas.openxmlformats.org/drawingml/2006/main">
                  <a:graphicData uri="http://schemas.microsoft.com/office/word/2010/wordprocessingShape">
                    <wps:wsp>
                      <wps:cNvSpPr/>
                      <wps:spPr>
                        <a:xfrm>
                          <a:off x="0" y="0"/>
                          <a:ext cx="3689350" cy="306126"/>
                        </a:xfrm>
                        <a:prstGeom prst="rect">
                          <a:avLst/>
                        </a:prstGeom>
                        <a:solidFill>
                          <a:srgbClr val="002060"/>
                        </a:solidFill>
                      </wps:spPr>
                      <wps:style>
                        <a:lnRef idx="2">
                          <a:schemeClr val="dk1">
                            <a:shade val="15000"/>
                          </a:schemeClr>
                        </a:lnRef>
                        <a:fillRef idx="1">
                          <a:schemeClr val="dk1"/>
                        </a:fillRef>
                        <a:effectRef idx="0">
                          <a:schemeClr val="dk1"/>
                        </a:effectRef>
                        <a:fontRef idx="minor">
                          <a:schemeClr val="lt1"/>
                        </a:fontRef>
                      </wps:style>
                      <wps:txbx>
                        <w:txbxContent>
                          <w:p w14:paraId="555DB70E" w14:textId="2FF27A39" w:rsidR="007B2F9F" w:rsidRPr="00A3461E" w:rsidRDefault="00A90FF1" w:rsidP="007B2F9F">
                            <w:pPr>
                              <w:jc w:val="center"/>
                              <w:rPr>
                                <w:color w:val="FFFFFF" w:themeColor="light1"/>
                                <w:kern w:val="24"/>
                                <w:lang w:val="en-US"/>
                              </w:rPr>
                            </w:pPr>
                            <w:r w:rsidRPr="00A3461E">
                              <w:rPr>
                                <w:color w:val="FFFFFF" w:themeColor="light1"/>
                                <w:kern w:val="24"/>
                                <w:lang w:val="en-US"/>
                              </w:rPr>
                              <w:t>Internationalization s</w:t>
                            </w:r>
                            <w:r w:rsidR="007B2F9F" w:rsidRPr="00A3461E">
                              <w:rPr>
                                <w:color w:val="FFFFFF" w:themeColor="light1"/>
                                <w:kern w:val="24"/>
                                <w:lang w:val="en-US"/>
                              </w:rPr>
                              <w:t>trategies used by oil and gas companies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3437D9A" id="_x0000_s1037" style="position:absolute;margin-left:77.05pt;margin-top:8.45pt;width:290.5pt;height:24.1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" fillcolor="#002060" strokecolor="black [480]" strokeweight="1pt">
                <v:textbox>
                  <w:txbxContent>
                    <w:p w14:paraId="555DB70E" w14:textId="2FF27A39" w:rsidR="007B2F9F" w:rsidRPr="00A3461E" w:rsidRDefault="00A90FF1" w:rsidP="007B2F9F">
                      <w:pPr>
                        <w:jc w:val="center"/>
                        <w:rPr>
                          <w:color w:val="FFFFFF" w:themeColor="light1"/>
                          <w:kern w:val="24"/>
                          <w:lang w:val="en-US"/>
                        </w:rPr>
                      </w:pPr>
                      <w:r w:rsidRPr="00A3461E">
                        <w:rPr>
                          <w:color w:val="FFFFFF" w:themeColor="light1"/>
                          <w:kern w:val="24"/>
                          <w:lang w:val="en-US"/>
                        </w:rPr>
                        <w:t>Internationalization s</w:t>
                      </w:r>
                      <w:r w:rsidR="007B2F9F" w:rsidRPr="00A3461E">
                        <w:rPr>
                          <w:color w:val="FFFFFF" w:themeColor="light1"/>
                          <w:kern w:val="24"/>
                          <w:lang w:val="en-US"/>
                        </w:rPr>
                        <w:t>trategies used by oil and gas companies</w:t>
                      </w:r>
                    </w:p>
                  </w:txbxContent>
                </v:textbox>
              </v:rect>
            </w:pict>
          </mc:Fallback>
        </mc:AlternateContent>
      </w:r>
    </w:p>
    <w:p w14:paraId="7EC0407F"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93760" behindDoc="0" locked="0" layoutInCell="1" allowOverlap="1" wp14:anchorId="443BBCB7" wp14:editId="42C3947E">
                <wp:simplePos x="0" y="0"/>
                <wp:positionH relativeFrom="column">
                  <wp:posOffset>2957471</wp:posOffset>
                </wp:positionH>
                <wp:positionV relativeFrom="paragraph">
                  <wp:posOffset>135669</wp:posOffset>
                </wp:positionV>
                <wp:extent cx="49364" cy="270344"/>
                <wp:effectExtent l="19050" t="0" r="65405" b="53975"/>
                <wp:wrapNone/>
                <wp:docPr id="609717597"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364" cy="2703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B4290C1" id="Прямая со стрелкой 29" o:spid="_x0000_s1026" type="#_x0000_t32" style="position:absolute;margin-left:232.85pt;margin-top:10.7pt;width:3.9pt;height:21.3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" strokecolor="#4472c4 [3204]" strokeweight=".5pt">
                <v:stroke endarrow="block" joinstyle="miter"/>
                <o:lock v:ext="edit" shapetype="f"/>
              </v:shape>
            </w:pict>
          </mc:Fallback>
        </mc:AlternateContent>
      </w:r>
      <w:r w:rsidRPr="00E11F81">
        <w:rPr>
          <w:noProof/>
          <w:color w:val="000000" w:themeColor="text1"/>
          <w:sz w:val="28"/>
          <w:szCs w:val="28"/>
        </w:rPr>
        <mc:AlternateContent>
          <mc:Choice Requires="wps">
            <w:drawing>
              <wp:anchor distT="0" distB="0" distL="114300" distR="114300" simplePos="0" relativeHeight="251892736" behindDoc="0" locked="0" layoutInCell="1" allowOverlap="1" wp14:anchorId="642481B5" wp14:editId="6790F815">
                <wp:simplePos x="0" y="0"/>
                <wp:positionH relativeFrom="column">
                  <wp:posOffset>1543795</wp:posOffset>
                </wp:positionH>
                <wp:positionV relativeFrom="paragraph">
                  <wp:posOffset>119767</wp:posOffset>
                </wp:positionV>
                <wp:extent cx="210710" cy="266368"/>
                <wp:effectExtent l="38100" t="0" r="18415" b="57785"/>
                <wp:wrapNone/>
                <wp:docPr id="179383065"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210710" cy="2663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FA37E64" id="Прямая со стрелкой 29" o:spid="_x0000_s1026" type="#_x0000_t32" style="position:absolute;margin-left:121.55pt;margin-top:9.45pt;width:16.6pt;height:20.95pt;flip:x;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" strokecolor="#4472c4 [3204]" strokeweight=".5pt">
                <v:stroke endarrow="block" joinstyle="miter"/>
                <o:lock v:ext="edit" shapetype="f"/>
              </v:shape>
            </w:pict>
          </mc:Fallback>
        </mc:AlternateContent>
      </w:r>
      <w:r w:rsidRPr="00E11F81">
        <w:rPr>
          <w:noProof/>
          <w:color w:val="000000" w:themeColor="text1"/>
          <w:sz w:val="28"/>
          <w:szCs w:val="28"/>
        </w:rPr>
        <mc:AlternateContent>
          <mc:Choice Requires="wps">
            <w:drawing>
              <wp:anchor distT="0" distB="0" distL="114300" distR="114300" simplePos="0" relativeHeight="251891712" behindDoc="0" locked="0" layoutInCell="1" allowOverlap="1" wp14:anchorId="3F8A3D15" wp14:editId="35562758">
                <wp:simplePos x="0" y="0"/>
                <wp:positionH relativeFrom="column">
                  <wp:posOffset>4108091</wp:posOffset>
                </wp:positionH>
                <wp:positionV relativeFrom="paragraph">
                  <wp:posOffset>119768</wp:posOffset>
                </wp:positionV>
                <wp:extent cx="222637" cy="286246"/>
                <wp:effectExtent l="0" t="0" r="82550" b="57150"/>
                <wp:wrapNone/>
                <wp:docPr id="1233635569" name="Прямая со стрелкой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2637" cy="2862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C72796D" id="Прямая со стрелкой 29" o:spid="_x0000_s1026" type="#_x0000_t32" style="position:absolute;margin-left:323.45pt;margin-top:9.45pt;width:17.55pt;height:22.5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" strokecolor="#4472c4 [3204]" strokeweight=".5pt">
                <v:stroke endarrow="block" joinstyle="miter"/>
                <o:lock v:ext="edit" shapetype="f"/>
              </v:shape>
            </w:pict>
          </mc:Fallback>
        </mc:AlternateContent>
      </w:r>
    </w:p>
    <w:p w14:paraId="30775454"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81472" behindDoc="0" locked="0" layoutInCell="1" allowOverlap="1" wp14:anchorId="45303735" wp14:editId="65C2B6BB">
                <wp:simplePos x="0" y="0"/>
                <wp:positionH relativeFrom="column">
                  <wp:posOffset>2128216</wp:posOffset>
                </wp:positionH>
                <wp:positionV relativeFrom="paragraph">
                  <wp:posOffset>99943</wp:posOffset>
                </wp:positionV>
                <wp:extent cx="1732915" cy="461176"/>
                <wp:effectExtent l="0" t="0" r="19685" b="15240"/>
                <wp:wrapNone/>
                <wp:docPr id="15" name="Прямоугольник 14">
                  <a:extLst xmlns:a="http://schemas.openxmlformats.org/drawingml/2006/main">
                    <a:ext uri="{FF2B5EF4-FFF2-40B4-BE49-F238E27FC236}">
                      <a16:creationId xmlns:a16="http://schemas.microsoft.com/office/drawing/2014/main" id="{80F6FBC8-3C26-7781-06DE-A16B1AB479B6}"/>
                    </a:ext>
                  </a:extLst>
                </wp:docPr>
                <wp:cNvGraphicFramePr/>
                <a:graphic xmlns:a="http://schemas.openxmlformats.org/drawingml/2006/main">
                  <a:graphicData uri="http://schemas.microsoft.com/office/word/2010/wordprocessingShape">
                    <wps:wsp>
                      <wps:cNvSpPr/>
                      <wps:spPr>
                        <a:xfrm>
                          <a:off x="0" y="0"/>
                          <a:ext cx="1732915" cy="46117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7448741"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International Joint Ventures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5303735" id="_x0000_s1038" style="position:absolute;margin-left:167.6pt;margin-top:7.85pt;width:136.45pt;height:36.3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" fillcolor="#4472c4 [3204]" strokecolor="#09101d [484]" strokeweight="1pt">
                <v:textbox>
                  <w:txbxContent>
                    <w:p w14:paraId="07448741"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International Joint Ventures</w:t>
                      </w:r>
                    </w:p>
                  </w:txbxContent>
                </v:textbox>
              </v:rect>
            </w:pict>
          </mc:Fallback>
        </mc:AlternateContent>
      </w:r>
      <w:r w:rsidRPr="00E11F81">
        <w:rPr>
          <w:noProof/>
          <w:color w:val="000000" w:themeColor="text1"/>
          <w:sz w:val="28"/>
          <w:szCs w:val="28"/>
        </w:rPr>
        <mc:AlternateContent>
          <mc:Choice Requires="wps">
            <w:drawing>
              <wp:anchor distT="0" distB="0" distL="114300" distR="114300" simplePos="0" relativeHeight="251882496" behindDoc="0" locked="0" layoutInCell="1" allowOverlap="1" wp14:anchorId="79E912E6" wp14:editId="7D870221">
                <wp:simplePos x="0" y="0"/>
                <wp:positionH relativeFrom="margin">
                  <wp:posOffset>4060383</wp:posOffset>
                </wp:positionH>
                <wp:positionV relativeFrom="paragraph">
                  <wp:posOffset>115846</wp:posOffset>
                </wp:positionV>
                <wp:extent cx="1847850" cy="453224"/>
                <wp:effectExtent l="0" t="0" r="19050" b="23495"/>
                <wp:wrapNone/>
                <wp:docPr id="16" name="Прямоугольник 15">
                  <a:extLst xmlns:a="http://schemas.openxmlformats.org/drawingml/2006/main">
                    <a:ext uri="{FF2B5EF4-FFF2-40B4-BE49-F238E27FC236}">
                      <a16:creationId xmlns:a16="http://schemas.microsoft.com/office/drawing/2014/main" id="{8C8CD589-CF36-00A8-6120-53387A2FA96B}"/>
                    </a:ext>
                  </a:extLst>
                </wp:docPr>
                <wp:cNvGraphicFramePr/>
                <a:graphic xmlns:a="http://schemas.openxmlformats.org/drawingml/2006/main">
                  <a:graphicData uri="http://schemas.microsoft.com/office/word/2010/wordprocessingShape">
                    <wps:wsp>
                      <wps:cNvSpPr/>
                      <wps:spPr>
                        <a:xfrm>
                          <a:off x="0" y="0"/>
                          <a:ext cx="1847850" cy="4532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05830E"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Exporting</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9E912E6" id="_x0000_s1039" style="position:absolute;margin-left:319.7pt;margin-top:9.1pt;width:145.5pt;height:35.7pt;z-index:251882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" fillcolor="#4472c4 [3204]" strokecolor="#09101d [484]" strokeweight="1pt">
                <v:textbox>
                  <w:txbxContent>
                    <w:p w14:paraId="6B05830E"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Exporting</w:t>
                      </w:r>
                    </w:p>
                  </w:txbxContent>
                </v:textbox>
                <w10:wrap anchorx="margin"/>
              </v:rect>
            </w:pict>
          </mc:Fallback>
        </mc:AlternateContent>
      </w:r>
      <w:r w:rsidRPr="00E11F81">
        <w:rPr>
          <w:noProof/>
          <w:color w:val="000000" w:themeColor="text1"/>
          <w:sz w:val="28"/>
          <w:szCs w:val="28"/>
        </w:rPr>
        <mc:AlternateContent>
          <mc:Choice Requires="wps">
            <w:drawing>
              <wp:anchor distT="0" distB="0" distL="114300" distR="114300" simplePos="0" relativeHeight="251880448" behindDoc="0" locked="0" layoutInCell="1" allowOverlap="1" wp14:anchorId="3F69A081" wp14:editId="523F39B9">
                <wp:simplePos x="0" y="0"/>
                <wp:positionH relativeFrom="margin">
                  <wp:align>left</wp:align>
                </wp:positionH>
                <wp:positionV relativeFrom="paragraph">
                  <wp:posOffset>91550</wp:posOffset>
                </wp:positionV>
                <wp:extent cx="1733385" cy="512859"/>
                <wp:effectExtent l="0" t="0" r="19685" b="20955"/>
                <wp:wrapNone/>
                <wp:docPr id="14" name="Прямоугольник 13">
                  <a:extLst xmlns:a="http://schemas.openxmlformats.org/drawingml/2006/main">
                    <a:ext uri="{FF2B5EF4-FFF2-40B4-BE49-F238E27FC236}">
                      <a16:creationId xmlns:a16="http://schemas.microsoft.com/office/drawing/2014/main" id="{5D8C3510-43A1-DEDB-FDCA-6620B348367C}"/>
                    </a:ext>
                  </a:extLst>
                </wp:docPr>
                <wp:cNvGraphicFramePr/>
                <a:graphic xmlns:a="http://schemas.openxmlformats.org/drawingml/2006/main">
                  <a:graphicData uri="http://schemas.microsoft.com/office/word/2010/wordprocessingShape">
                    <wps:wsp>
                      <wps:cNvSpPr/>
                      <wps:spPr>
                        <a:xfrm>
                          <a:off x="0" y="0"/>
                          <a:ext cx="1733385" cy="51285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D81A400"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Foreign Direct Investment</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F69A081" id="_x0000_s1040" style="position:absolute;margin-left:0;margin-top:7.2pt;width:136.5pt;height:40.4pt;z-index:251880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" fillcolor="#4472c4 [3204]" strokecolor="#09101d [484]" strokeweight="1pt">
                <v:textbox>
                  <w:txbxContent>
                    <w:p w14:paraId="4D81A400"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Foreign Direct Investment</w:t>
                      </w:r>
                    </w:p>
                  </w:txbxContent>
                </v:textbox>
                <w10:wrap anchorx="margin"/>
              </v:rect>
            </w:pict>
          </mc:Fallback>
        </mc:AlternateContent>
      </w:r>
    </w:p>
    <w:p w14:paraId="6CEAEEA8"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86592" behindDoc="0" locked="0" layoutInCell="1" allowOverlap="1" wp14:anchorId="5E964546" wp14:editId="45EC6AD1">
                <wp:simplePos x="0" y="0"/>
                <wp:positionH relativeFrom="column">
                  <wp:posOffset>1591504</wp:posOffset>
                </wp:positionH>
                <wp:positionV relativeFrom="paragraph">
                  <wp:posOffset>298146</wp:posOffset>
                </wp:positionV>
                <wp:extent cx="206734" cy="218661"/>
                <wp:effectExtent l="0" t="0" r="79375" b="48260"/>
                <wp:wrapNone/>
                <wp:docPr id="27" name="Прямая со стрелкой 26">
                  <a:extLst xmlns:a="http://schemas.openxmlformats.org/drawingml/2006/main">
                    <a:ext uri="{FF2B5EF4-FFF2-40B4-BE49-F238E27FC236}">
                      <a16:creationId xmlns:a16="http://schemas.microsoft.com/office/drawing/2014/main" id="{6AA118E5-06D5-5992-05DC-DE5E269945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6734" cy="21866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728132B" id="Прямая со стрелкой 26" o:spid="_x0000_s1026" type="#_x0000_t32" style="position:absolute;margin-left:125.3pt;margin-top:23.5pt;width:16.3pt;height:17.2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" strokecolor="#4472c4 [3204]" strokeweight=".5pt">
                <v:stroke endarrow="block" joinstyle="miter"/>
                <o:lock v:ext="edit" shapetype="f"/>
              </v:shape>
            </w:pict>
          </mc:Fallback>
        </mc:AlternateContent>
      </w:r>
      <w:r w:rsidRPr="00E11F81">
        <w:rPr>
          <w:noProof/>
          <w:color w:val="000000" w:themeColor="text1"/>
          <w:sz w:val="28"/>
          <w:szCs w:val="28"/>
        </w:rPr>
        <mc:AlternateContent>
          <mc:Choice Requires="wps">
            <w:drawing>
              <wp:anchor distT="0" distB="0" distL="114300" distR="114300" simplePos="0" relativeHeight="251890688" behindDoc="0" locked="0" layoutInCell="1" allowOverlap="1" wp14:anchorId="19CAAC58" wp14:editId="0F426C56">
                <wp:simplePos x="0" y="0"/>
                <wp:positionH relativeFrom="column">
                  <wp:posOffset>5547276</wp:posOffset>
                </wp:positionH>
                <wp:positionV relativeFrom="paragraph">
                  <wp:posOffset>246463</wp:posOffset>
                </wp:positionV>
                <wp:extent cx="131197" cy="425395"/>
                <wp:effectExtent l="0" t="0" r="78740" b="51435"/>
                <wp:wrapNone/>
                <wp:docPr id="31" name="Прямая со стрелкой 30">
                  <a:extLst xmlns:a="http://schemas.openxmlformats.org/drawingml/2006/main">
                    <a:ext uri="{FF2B5EF4-FFF2-40B4-BE49-F238E27FC236}">
                      <a16:creationId xmlns:a16="http://schemas.microsoft.com/office/drawing/2014/main" id="{5A4FED2D-716E-836B-B1E8-E6E52C5054E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1197" cy="42539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04CD9A0" id="Прямая со стрелкой 30" o:spid="_x0000_s1026" type="#_x0000_t32" style="position:absolute;margin-left:436.8pt;margin-top:19.4pt;width:10.35pt;height:33.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" strokecolor="#4472c4 [3204]" strokeweight=".5pt">
                <v:stroke endarrow="block" joinstyle="miter"/>
                <o:lock v:ext="edit" shapetype="f"/>
              </v:shape>
            </w:pict>
          </mc:Fallback>
        </mc:AlternateContent>
      </w:r>
      <w:r w:rsidRPr="00E11F81">
        <w:rPr>
          <w:noProof/>
          <w:color w:val="000000" w:themeColor="text1"/>
          <w:sz w:val="28"/>
          <w:szCs w:val="28"/>
        </w:rPr>
        <mc:AlternateContent>
          <mc:Choice Requires="wps">
            <w:drawing>
              <wp:anchor distT="0" distB="0" distL="114300" distR="114300" simplePos="0" relativeHeight="251889664" behindDoc="0" locked="0" layoutInCell="1" allowOverlap="1" wp14:anchorId="0242D3D9" wp14:editId="58C5CC93">
                <wp:simplePos x="0" y="0"/>
                <wp:positionH relativeFrom="column">
                  <wp:posOffset>4628902</wp:posOffset>
                </wp:positionH>
                <wp:positionV relativeFrom="paragraph">
                  <wp:posOffset>238512</wp:posOffset>
                </wp:positionV>
                <wp:extent cx="101655" cy="433346"/>
                <wp:effectExtent l="38100" t="0" r="31750" b="62230"/>
                <wp:wrapNone/>
                <wp:docPr id="30" name="Прямая со стрелкой 29">
                  <a:extLst xmlns:a="http://schemas.openxmlformats.org/drawingml/2006/main">
                    <a:ext uri="{FF2B5EF4-FFF2-40B4-BE49-F238E27FC236}">
                      <a16:creationId xmlns:a16="http://schemas.microsoft.com/office/drawing/2014/main" id="{A2BD814C-B729-C681-0C9B-0EA839FD188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1655" cy="43334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911B573" id="Прямая со стрелкой 29" o:spid="_x0000_s1026" type="#_x0000_t32" style="position:absolute;margin-left:364.5pt;margin-top:18.8pt;width:8pt;height:34.1pt;flip:x;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" strokecolor="#4472c4 [3204]" strokeweight=".5pt">
                <v:stroke endarrow="block" joinstyle="miter"/>
                <o:lock v:ext="edit" shapetype="f"/>
              </v:shape>
            </w:pict>
          </mc:Fallback>
        </mc:AlternateContent>
      </w:r>
    </w:p>
    <w:p w14:paraId="0BD2A290"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83520" behindDoc="0" locked="0" layoutInCell="1" allowOverlap="1" wp14:anchorId="37460BB5" wp14:editId="153BE33E">
                <wp:simplePos x="0" y="0"/>
                <wp:positionH relativeFrom="column">
                  <wp:posOffset>21121</wp:posOffset>
                </wp:positionH>
                <wp:positionV relativeFrom="paragraph">
                  <wp:posOffset>237932</wp:posOffset>
                </wp:positionV>
                <wp:extent cx="946205" cy="481054"/>
                <wp:effectExtent l="0" t="0" r="25400" b="14605"/>
                <wp:wrapNone/>
                <wp:docPr id="21" name="Прямоугольник 20">
                  <a:extLst xmlns:a="http://schemas.openxmlformats.org/drawingml/2006/main">
                    <a:ext uri="{FF2B5EF4-FFF2-40B4-BE49-F238E27FC236}">
                      <a16:creationId xmlns:a16="http://schemas.microsoft.com/office/drawing/2014/main" id="{38CC4D9F-AA05-BE60-7ECA-4B8D1B06561C}"/>
                    </a:ext>
                  </a:extLst>
                </wp:docPr>
                <wp:cNvGraphicFramePr/>
                <a:graphic xmlns:a="http://schemas.openxmlformats.org/drawingml/2006/main">
                  <a:graphicData uri="http://schemas.microsoft.com/office/word/2010/wordprocessingShape">
                    <wps:wsp>
                      <wps:cNvSpPr/>
                      <wps:spPr>
                        <a:xfrm>
                          <a:off x="0" y="0"/>
                          <a:ext cx="946205" cy="48105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17D6DD8"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Mergers &amp;</w:t>
                            </w:r>
                          </w:p>
                          <w:p w14:paraId="43EBA2C7"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Acquisitions</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7460BB5" id="_x0000_s1041" style="position:absolute;margin-left:1.65pt;margin-top:18.75pt;width:74.5pt;height:37.9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" fillcolor="#4472c4 [3204]" strokecolor="#09101d [484]" strokeweight="1pt">
                <v:textbox>
                  <w:txbxContent>
                    <w:p w14:paraId="017D6DD8"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Mergers &amp;</w:t>
                      </w:r>
                    </w:p>
                    <w:p w14:paraId="43EBA2C7"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Acquisitions</w:t>
                      </w:r>
                    </w:p>
                  </w:txbxContent>
                </v:textbox>
              </v:rect>
            </w:pict>
          </mc:Fallback>
        </mc:AlternateContent>
      </w:r>
      <w:r w:rsidRPr="00E11F81">
        <w:rPr>
          <w:noProof/>
          <w:color w:val="000000" w:themeColor="text1"/>
          <w:sz w:val="28"/>
          <w:szCs w:val="28"/>
        </w:rPr>
        <mc:AlternateContent>
          <mc:Choice Requires="wps">
            <w:drawing>
              <wp:anchor distT="0" distB="0" distL="114300" distR="114300" simplePos="0" relativeHeight="251884544" behindDoc="0" locked="0" layoutInCell="1" allowOverlap="1" wp14:anchorId="358975C0" wp14:editId="75771160">
                <wp:simplePos x="0" y="0"/>
                <wp:positionH relativeFrom="column">
                  <wp:posOffset>1114424</wp:posOffset>
                </wp:positionH>
                <wp:positionV relativeFrom="paragraph">
                  <wp:posOffset>229980</wp:posOffset>
                </wp:positionV>
                <wp:extent cx="1135877" cy="476499"/>
                <wp:effectExtent l="0" t="0" r="26670" b="19050"/>
                <wp:wrapNone/>
                <wp:docPr id="22" name="Прямоугольник 21">
                  <a:extLst xmlns:a="http://schemas.openxmlformats.org/drawingml/2006/main">
                    <a:ext uri="{FF2B5EF4-FFF2-40B4-BE49-F238E27FC236}">
                      <a16:creationId xmlns:a16="http://schemas.microsoft.com/office/drawing/2014/main" id="{6F7F576C-AF5A-B232-6F17-F6D19E253FF9}"/>
                    </a:ext>
                  </a:extLst>
                </wp:docPr>
                <wp:cNvGraphicFramePr/>
                <a:graphic xmlns:a="http://schemas.openxmlformats.org/drawingml/2006/main">
                  <a:graphicData uri="http://schemas.microsoft.com/office/word/2010/wordprocessingShape">
                    <wps:wsp>
                      <wps:cNvSpPr/>
                      <wps:spPr>
                        <a:xfrm>
                          <a:off x="0" y="0"/>
                          <a:ext cx="1135877" cy="476499"/>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1D085AF"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Wholly-owned subsidiary</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358975C0" id="_x0000_s1042" style="position:absolute;margin-left:87.75pt;margin-top:18.1pt;width:89.45pt;height:37.5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" fillcolor="#4472c4 [3204]" strokecolor="#09101d [484]" strokeweight="1pt">
                <v:textbox>
                  <w:txbxContent>
                    <w:p w14:paraId="41D085AF"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Wholly-owned subsidiary</w:t>
                      </w:r>
                    </w:p>
                  </w:txbxContent>
                </v:textbox>
              </v:rect>
            </w:pict>
          </mc:Fallback>
        </mc:AlternateContent>
      </w:r>
      <w:r w:rsidRPr="00E11F81">
        <w:rPr>
          <w:noProof/>
          <w:color w:val="000000" w:themeColor="text1"/>
          <w:sz w:val="28"/>
          <w:szCs w:val="28"/>
        </w:rPr>
        <mc:AlternateContent>
          <mc:Choice Requires="wps">
            <w:drawing>
              <wp:anchor distT="0" distB="0" distL="114300" distR="114300" simplePos="0" relativeHeight="251885568" behindDoc="0" locked="0" layoutInCell="1" allowOverlap="1" wp14:anchorId="73E28CC7" wp14:editId="553FA6B4">
                <wp:simplePos x="0" y="0"/>
                <wp:positionH relativeFrom="column">
                  <wp:posOffset>573736</wp:posOffset>
                </wp:positionH>
                <wp:positionV relativeFrom="paragraph">
                  <wp:posOffset>5301</wp:posOffset>
                </wp:positionV>
                <wp:extent cx="126218" cy="227234"/>
                <wp:effectExtent l="38100" t="0" r="26670" b="59055"/>
                <wp:wrapNone/>
                <wp:docPr id="25" name="Прямая со стрелкой 24">
                  <a:extLst xmlns:a="http://schemas.openxmlformats.org/drawingml/2006/main">
                    <a:ext uri="{FF2B5EF4-FFF2-40B4-BE49-F238E27FC236}">
                      <a16:creationId xmlns:a16="http://schemas.microsoft.com/office/drawing/2014/main" id="{8B3B65FB-D4D8-69E6-5C7D-8790024711F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26218" cy="22723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EFD8075" id="Прямая со стрелкой 24" o:spid="_x0000_s1026" type="#_x0000_t32" style="position:absolute;margin-left:45.2pt;margin-top:.4pt;width:9.95pt;height:17.9pt;flip:x;z-index:251885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" strokecolor="#4472c4 [3204]" strokeweight=".5pt">
                <v:stroke endarrow="block" joinstyle="miter"/>
                <o:lock v:ext="edit" shapetype="f"/>
              </v:shape>
            </w:pict>
          </mc:Fallback>
        </mc:AlternateContent>
      </w:r>
    </w:p>
    <w:p w14:paraId="2AB327C9" w14:textId="77777777" w:rsidR="007B2F9F" w:rsidRDefault="007B2F9F" w:rsidP="00222B4F">
      <w:pPr>
        <w:spacing w:line="360" w:lineRule="auto"/>
        <w:rPr>
          <w:color w:val="000000" w:themeColor="text1"/>
          <w:sz w:val="28"/>
          <w:szCs w:val="28"/>
          <w:lang w:val="en-US"/>
        </w:rPr>
      </w:pPr>
      <w:r w:rsidRPr="00E11F81">
        <w:rPr>
          <w:noProof/>
          <w:color w:val="000000" w:themeColor="text1"/>
          <w:sz w:val="28"/>
          <w:szCs w:val="28"/>
        </w:rPr>
        <mc:AlternateContent>
          <mc:Choice Requires="wps">
            <w:drawing>
              <wp:anchor distT="0" distB="0" distL="114300" distR="114300" simplePos="0" relativeHeight="251888640" behindDoc="0" locked="0" layoutInCell="1" allowOverlap="1" wp14:anchorId="05EB1D56" wp14:editId="27D12CD5">
                <wp:simplePos x="0" y="0"/>
                <wp:positionH relativeFrom="column">
                  <wp:posOffset>5181351</wp:posOffset>
                </wp:positionH>
                <wp:positionV relativeFrom="paragraph">
                  <wp:posOffset>65792</wp:posOffset>
                </wp:positionV>
                <wp:extent cx="902335" cy="333955"/>
                <wp:effectExtent l="0" t="0" r="12065" b="28575"/>
                <wp:wrapNone/>
                <wp:docPr id="29" name="Прямоугольник 28">
                  <a:extLst xmlns:a="http://schemas.openxmlformats.org/drawingml/2006/main">
                    <a:ext uri="{FF2B5EF4-FFF2-40B4-BE49-F238E27FC236}">
                      <a16:creationId xmlns:a16="http://schemas.microsoft.com/office/drawing/2014/main" id="{E4F18CC5-F6C4-C46F-A42A-41A905F246CA}"/>
                    </a:ext>
                  </a:extLst>
                </wp:docPr>
                <wp:cNvGraphicFramePr/>
                <a:graphic xmlns:a="http://schemas.openxmlformats.org/drawingml/2006/main">
                  <a:graphicData uri="http://schemas.microsoft.com/office/word/2010/wordprocessingShape">
                    <wps:wsp>
                      <wps:cNvSpPr/>
                      <wps:spPr>
                        <a:xfrm>
                          <a:off x="0" y="0"/>
                          <a:ext cx="902335" cy="3339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7A56443"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Indirect</w:t>
                            </w:r>
                          </w:p>
                        </w:txbxContent>
                      </wps:txbx>
                      <wps:bodyPr rtlCol="0" anchor="ctr">
                        <a:noAutofit/>
                      </wps:bodyPr>
                    </wps:wsp>
                  </a:graphicData>
                </a:graphic>
                <wp14:sizeRelV relativeFrom="margin">
                  <wp14:pctHeight>0</wp14:pctHeight>
                </wp14:sizeRelV>
              </wp:anchor>
            </w:drawing>
          </mc:Choice>
          <mc:Fallback>
            <w:pict>
              <v:rect w14:anchorId="05EB1D56" id="_x0000_s1043" style="position:absolute;margin-left:408pt;margin-top:5.2pt;width:71.05pt;height:26.3pt;z-index:251888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" fillcolor="#4472c4 [3204]" strokecolor="#09101d [484]" strokeweight="1pt">
                <v:textbox>
                  <w:txbxContent>
                    <w:p w14:paraId="77A56443"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Indirect</w:t>
                      </w:r>
                    </w:p>
                  </w:txbxContent>
                </v:textbox>
              </v:rect>
            </w:pict>
          </mc:Fallback>
        </mc:AlternateContent>
      </w:r>
      <w:r w:rsidRPr="00E11F81">
        <w:rPr>
          <w:noProof/>
          <w:color w:val="000000" w:themeColor="text1"/>
          <w:sz w:val="28"/>
          <w:szCs w:val="28"/>
        </w:rPr>
        <mc:AlternateContent>
          <mc:Choice Requires="wps">
            <w:drawing>
              <wp:anchor distT="0" distB="0" distL="114300" distR="114300" simplePos="0" relativeHeight="251887616" behindDoc="0" locked="0" layoutInCell="1" allowOverlap="1" wp14:anchorId="1EB1B0E3" wp14:editId="21DBAF36">
                <wp:simplePos x="0" y="0"/>
                <wp:positionH relativeFrom="column">
                  <wp:posOffset>4004061</wp:posOffset>
                </wp:positionH>
                <wp:positionV relativeFrom="paragraph">
                  <wp:posOffset>57840</wp:posOffset>
                </wp:positionV>
                <wp:extent cx="893445" cy="349388"/>
                <wp:effectExtent l="0" t="0" r="20955" b="12700"/>
                <wp:wrapNone/>
                <wp:docPr id="28" name="Прямоугольник 27">
                  <a:extLst xmlns:a="http://schemas.openxmlformats.org/drawingml/2006/main">
                    <a:ext uri="{FF2B5EF4-FFF2-40B4-BE49-F238E27FC236}">
                      <a16:creationId xmlns:a16="http://schemas.microsoft.com/office/drawing/2014/main" id="{20A9B82D-BA3C-3649-F7E7-227BFC22DCF1}"/>
                    </a:ext>
                  </a:extLst>
                </wp:docPr>
                <wp:cNvGraphicFramePr/>
                <a:graphic xmlns:a="http://schemas.openxmlformats.org/drawingml/2006/main">
                  <a:graphicData uri="http://schemas.microsoft.com/office/word/2010/wordprocessingShape">
                    <wps:wsp>
                      <wps:cNvSpPr/>
                      <wps:spPr>
                        <a:xfrm>
                          <a:off x="0" y="0"/>
                          <a:ext cx="893445" cy="3493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044871"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Direct</w:t>
                            </w:r>
                          </w:p>
                        </w:txbxContent>
                      </wps:txbx>
                      <wps:bodyPr rtlCol="0" anchor="ctr">
                        <a:noAutofit/>
                      </wps:bodyPr>
                    </wps:wsp>
                  </a:graphicData>
                </a:graphic>
                <wp14:sizeRelV relativeFrom="margin">
                  <wp14:pctHeight>0</wp14:pctHeight>
                </wp14:sizeRelV>
              </wp:anchor>
            </w:drawing>
          </mc:Choice>
          <mc:Fallback>
            <w:pict>
              <v:rect w14:anchorId="1EB1B0E3" id="_x0000_s1044" style="position:absolute;margin-left:315.3pt;margin-top:4.55pt;width:70.35pt;height:27.5pt;z-index:251887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" fillcolor="#4472c4 [3204]" strokecolor="#09101d [484]" strokeweight="1pt">
                <v:textbox>
                  <w:txbxContent>
                    <w:p w14:paraId="1F044871" w14:textId="77777777" w:rsidR="007B2F9F" w:rsidRPr="00A3461E" w:rsidRDefault="007B2F9F" w:rsidP="007B2F9F">
                      <w:pPr>
                        <w:jc w:val="center"/>
                        <w:rPr>
                          <w:color w:val="FFFFFF" w:themeColor="light1"/>
                          <w:kern w:val="24"/>
                          <w:lang w:val="en-US"/>
                        </w:rPr>
                      </w:pPr>
                      <w:r w:rsidRPr="00A3461E">
                        <w:rPr>
                          <w:color w:val="FFFFFF" w:themeColor="light1"/>
                          <w:kern w:val="24"/>
                          <w:lang w:val="en-US"/>
                        </w:rPr>
                        <w:t>Direct</w:t>
                      </w:r>
                    </w:p>
                  </w:txbxContent>
                </v:textbox>
              </v:rect>
            </w:pict>
          </mc:Fallback>
        </mc:AlternateContent>
      </w:r>
    </w:p>
    <w:p w14:paraId="360A09B6" w14:textId="77777777" w:rsidR="007B2F9F" w:rsidRDefault="007B2F9F" w:rsidP="00222B4F">
      <w:pPr>
        <w:spacing w:line="360" w:lineRule="auto"/>
        <w:rPr>
          <w:color w:val="000000" w:themeColor="text1"/>
          <w:sz w:val="28"/>
          <w:szCs w:val="28"/>
          <w:lang w:val="en-US"/>
        </w:rPr>
      </w:pPr>
    </w:p>
    <w:p w14:paraId="3A234DBB" w14:textId="7796F8F6" w:rsidR="007B2F9F" w:rsidRPr="003242A6" w:rsidRDefault="00230F70" w:rsidP="00222B4F">
      <w:pPr>
        <w:spacing w:line="360" w:lineRule="auto"/>
        <w:rPr>
          <w:color w:val="000000" w:themeColor="text1"/>
          <w:lang w:val="en-US"/>
        </w:rPr>
      </w:pPr>
      <w:r>
        <w:rPr>
          <w:color w:val="000000" w:themeColor="text1"/>
          <w:lang w:val="en-US"/>
        </w:rPr>
        <w:t xml:space="preserve">Complied by the authors </w:t>
      </w:r>
      <w:r w:rsidR="007B2F9F" w:rsidRPr="003242A6">
        <w:rPr>
          <w:color w:val="000000" w:themeColor="text1"/>
          <w:lang w:val="en-US"/>
        </w:rPr>
        <w:t>from the data from Zhaoxian (2001); Young, Moffat (2012); Bradley (2005)</w:t>
      </w:r>
    </w:p>
    <w:p w14:paraId="47D2B76E" w14:textId="77777777" w:rsidR="00412ADD" w:rsidRPr="00235B38" w:rsidRDefault="00412ADD" w:rsidP="00222B4F">
      <w:pPr>
        <w:spacing w:line="360" w:lineRule="auto"/>
        <w:rPr>
          <w:color w:val="000000" w:themeColor="text1"/>
          <w:sz w:val="28"/>
          <w:szCs w:val="28"/>
          <w:lang w:val="en-US"/>
        </w:rPr>
      </w:pPr>
    </w:p>
    <w:p w14:paraId="79D3DA8A" w14:textId="55D9F664" w:rsidR="00412ADD" w:rsidRDefault="00412ADD" w:rsidP="00222B4F">
      <w:pPr>
        <w:spacing w:line="360" w:lineRule="auto"/>
        <w:rPr>
          <w:color w:val="000000" w:themeColor="text1"/>
          <w:sz w:val="28"/>
          <w:szCs w:val="28"/>
          <w:lang w:val="en-US"/>
        </w:rPr>
      </w:pPr>
      <w:r>
        <w:rPr>
          <w:color w:val="000000" w:themeColor="text1"/>
          <w:sz w:val="28"/>
          <w:szCs w:val="28"/>
          <w:lang w:val="en-US"/>
        </w:rPr>
        <w:t>I</w:t>
      </w:r>
      <w:r w:rsidRPr="00111AA6">
        <w:rPr>
          <w:color w:val="000000" w:themeColor="text1"/>
          <w:sz w:val="28"/>
          <w:szCs w:val="28"/>
          <w:lang w:val="en-US"/>
        </w:rPr>
        <w:t>t happens that companies have to change their strategy in</w:t>
      </w:r>
      <w:r>
        <w:rPr>
          <w:color w:val="000000" w:themeColor="text1"/>
          <w:sz w:val="28"/>
          <w:szCs w:val="28"/>
          <w:lang w:val="en-US"/>
        </w:rPr>
        <w:t xml:space="preserve"> a process of internationalization</w:t>
      </w:r>
      <w:r w:rsidRPr="00111AA6">
        <w:rPr>
          <w:color w:val="000000" w:themeColor="text1"/>
          <w:sz w:val="28"/>
          <w:szCs w:val="28"/>
          <w:lang w:val="en-US"/>
        </w:rPr>
        <w:t xml:space="preserve"> for a number of reasons. Sometimes this is due to changes in </w:t>
      </w:r>
      <w:r>
        <w:rPr>
          <w:color w:val="000000" w:themeColor="text1"/>
          <w:sz w:val="28"/>
          <w:szCs w:val="28"/>
          <w:lang w:val="en-US"/>
        </w:rPr>
        <w:t xml:space="preserve">the host </w:t>
      </w:r>
      <w:r w:rsidRPr="00111AA6">
        <w:rPr>
          <w:color w:val="000000" w:themeColor="text1"/>
          <w:sz w:val="28"/>
          <w:szCs w:val="28"/>
          <w:lang w:val="en-US"/>
        </w:rPr>
        <w:t>government laws</w:t>
      </w:r>
      <w:r>
        <w:rPr>
          <w:color w:val="000000" w:themeColor="text1"/>
          <w:sz w:val="28"/>
          <w:szCs w:val="28"/>
          <w:lang w:val="en-US"/>
        </w:rPr>
        <w:t xml:space="preserve"> (industry nationalization)</w:t>
      </w:r>
      <w:r w:rsidRPr="00111AA6">
        <w:rPr>
          <w:color w:val="000000" w:themeColor="text1"/>
          <w:sz w:val="28"/>
          <w:szCs w:val="28"/>
          <w:lang w:val="en-US"/>
        </w:rPr>
        <w:t xml:space="preserve">, sometimes it is </w:t>
      </w:r>
      <w:r>
        <w:rPr>
          <w:color w:val="000000" w:themeColor="text1"/>
          <w:sz w:val="28"/>
          <w:szCs w:val="28"/>
          <w:lang w:val="en-US"/>
        </w:rPr>
        <w:t xml:space="preserve">correlated with </w:t>
      </w:r>
      <w:r w:rsidRPr="00111AA6">
        <w:rPr>
          <w:color w:val="000000" w:themeColor="text1"/>
          <w:sz w:val="28"/>
          <w:szCs w:val="28"/>
          <w:lang w:val="en-US"/>
        </w:rPr>
        <w:t>the benefits of the new strategy chosen</w:t>
      </w:r>
      <w:r>
        <w:rPr>
          <w:color w:val="000000" w:themeColor="text1"/>
          <w:sz w:val="28"/>
          <w:szCs w:val="28"/>
          <w:lang w:val="en-US"/>
        </w:rPr>
        <w:t xml:space="preserve"> </w:t>
      </w:r>
      <w:r w:rsidR="00673C30">
        <w:rPr>
          <w:color w:val="000000" w:themeColor="text1"/>
          <w:sz w:val="28"/>
          <w:szCs w:val="28"/>
          <w:lang w:val="en-US"/>
        </w:rPr>
        <w:t>(Stewart and Maughn</w:t>
      </w:r>
      <w:r w:rsidRPr="008255B3">
        <w:rPr>
          <w:color w:val="000000" w:themeColor="text1"/>
          <w:sz w:val="28"/>
          <w:szCs w:val="28"/>
          <w:lang w:val="en-US"/>
        </w:rPr>
        <w:t xml:space="preserve"> 2011)</w:t>
      </w:r>
      <w:r w:rsidRPr="004A7A58">
        <w:rPr>
          <w:color w:val="000000" w:themeColor="text1"/>
          <w:sz w:val="28"/>
          <w:szCs w:val="28"/>
          <w:lang w:val="en-US"/>
        </w:rPr>
        <w:t>.</w:t>
      </w:r>
    </w:p>
    <w:p w14:paraId="142831F7" w14:textId="77777777" w:rsidR="00412ADD" w:rsidRDefault="00412ADD" w:rsidP="00222B4F">
      <w:pPr>
        <w:spacing w:line="360" w:lineRule="auto"/>
        <w:rPr>
          <w:color w:val="000000" w:themeColor="text1"/>
          <w:sz w:val="28"/>
          <w:szCs w:val="28"/>
          <w:lang w:val="en-US"/>
        </w:rPr>
      </w:pPr>
    </w:p>
    <w:p w14:paraId="65119F07" w14:textId="077E8265" w:rsidR="00412ADD" w:rsidRDefault="00412ADD" w:rsidP="00222B4F">
      <w:pPr>
        <w:spacing w:line="360" w:lineRule="auto"/>
        <w:rPr>
          <w:color w:val="000000" w:themeColor="text1"/>
          <w:sz w:val="28"/>
          <w:szCs w:val="28"/>
          <w:lang w:val="en-US"/>
        </w:rPr>
      </w:pPr>
      <w:r w:rsidRPr="005E7E63">
        <w:rPr>
          <w:color w:val="000000" w:themeColor="text1"/>
          <w:sz w:val="28"/>
          <w:szCs w:val="28"/>
          <w:lang w:val="en-US"/>
        </w:rPr>
        <w:t>The nationalization</w:t>
      </w:r>
      <w:r>
        <w:rPr>
          <w:color w:val="000000" w:themeColor="text1"/>
          <w:sz w:val="28"/>
          <w:szCs w:val="28"/>
          <w:lang w:val="en-US"/>
        </w:rPr>
        <w:t xml:space="preserve"> occurs when</w:t>
      </w:r>
      <w:r w:rsidRPr="005E7E63">
        <w:rPr>
          <w:color w:val="000000" w:themeColor="text1"/>
          <w:sz w:val="28"/>
          <w:szCs w:val="28"/>
          <w:lang w:val="en-US"/>
        </w:rPr>
        <w:t xml:space="preserve"> the government assum</w:t>
      </w:r>
      <w:r>
        <w:rPr>
          <w:color w:val="000000" w:themeColor="text1"/>
          <w:sz w:val="28"/>
          <w:szCs w:val="28"/>
          <w:lang w:val="en-US"/>
        </w:rPr>
        <w:t>es</w:t>
      </w:r>
      <w:r w:rsidRPr="005E7E63">
        <w:rPr>
          <w:color w:val="000000" w:themeColor="text1"/>
          <w:sz w:val="28"/>
          <w:szCs w:val="28"/>
          <w:lang w:val="en-US"/>
        </w:rPr>
        <w:t xml:space="preserve"> control over a company or industry, typically without compensating for the loss of the seized assets' net worth and potential income. This action may be driven by a nation's effort to consolidate power, diminish foreign ownership of industries crucial to local economies, or support struggling sectors</w:t>
      </w:r>
      <w:r>
        <w:rPr>
          <w:color w:val="000000" w:themeColor="text1"/>
          <w:sz w:val="28"/>
          <w:szCs w:val="28"/>
          <w:lang w:val="en-US"/>
        </w:rPr>
        <w:t xml:space="preserve"> (</w:t>
      </w:r>
      <w:r w:rsidR="00673C30">
        <w:rPr>
          <w:color w:val="000000" w:themeColor="text1"/>
          <w:sz w:val="28"/>
          <w:szCs w:val="28"/>
          <w:lang w:val="en-US"/>
        </w:rPr>
        <w:t>Cossa and</w:t>
      </w:r>
      <w:r>
        <w:rPr>
          <w:color w:val="000000" w:themeColor="text1"/>
          <w:sz w:val="28"/>
          <w:szCs w:val="28"/>
          <w:lang w:val="en-US"/>
        </w:rPr>
        <w:t xml:space="preserve"> </w:t>
      </w:r>
      <w:r w:rsidRPr="0030212D">
        <w:rPr>
          <w:color w:val="000000" w:themeColor="text1"/>
          <w:sz w:val="28"/>
          <w:szCs w:val="28"/>
          <w:lang w:val="en-US"/>
        </w:rPr>
        <w:t>Mondlane</w:t>
      </w:r>
      <w:r w:rsidR="00673C30">
        <w:rPr>
          <w:color w:val="000000" w:themeColor="text1"/>
          <w:sz w:val="28"/>
          <w:szCs w:val="28"/>
          <w:lang w:val="en-US"/>
        </w:rPr>
        <w:t xml:space="preserve"> et.al. </w:t>
      </w:r>
      <w:r w:rsidRPr="0030212D">
        <w:rPr>
          <w:color w:val="000000" w:themeColor="text1"/>
          <w:sz w:val="28"/>
          <w:szCs w:val="28"/>
          <w:lang w:val="en-US"/>
        </w:rPr>
        <w:t>2019)</w:t>
      </w:r>
      <w:r w:rsidRPr="005E7E63">
        <w:rPr>
          <w:color w:val="000000" w:themeColor="text1"/>
          <w:sz w:val="28"/>
          <w:szCs w:val="28"/>
          <w:lang w:val="en-US"/>
        </w:rPr>
        <w:t xml:space="preserve">. </w:t>
      </w:r>
    </w:p>
    <w:p w14:paraId="0F35614E" w14:textId="77777777" w:rsidR="00412ADD" w:rsidRDefault="00412ADD" w:rsidP="00222B4F">
      <w:pPr>
        <w:spacing w:line="360" w:lineRule="auto"/>
        <w:rPr>
          <w:color w:val="000000" w:themeColor="text1"/>
          <w:sz w:val="28"/>
          <w:szCs w:val="28"/>
          <w:lang w:val="en-US"/>
        </w:rPr>
      </w:pPr>
    </w:p>
    <w:p w14:paraId="54798583" w14:textId="01DF5BF1" w:rsidR="00802CEE" w:rsidRDefault="00412ADD" w:rsidP="00222B4F">
      <w:pPr>
        <w:spacing w:line="360" w:lineRule="auto"/>
        <w:rPr>
          <w:color w:val="000000" w:themeColor="text1"/>
          <w:sz w:val="28"/>
          <w:szCs w:val="28"/>
          <w:lang w:val="en-US"/>
        </w:rPr>
      </w:pPr>
      <w:r w:rsidRPr="003F07B1">
        <w:rPr>
          <w:color w:val="000000" w:themeColor="text1"/>
          <w:sz w:val="28"/>
          <w:szCs w:val="28"/>
          <w:lang w:val="en-US"/>
        </w:rPr>
        <w:t>Nationalization m</w:t>
      </w:r>
      <w:r>
        <w:rPr>
          <w:color w:val="000000" w:themeColor="text1"/>
          <w:sz w:val="28"/>
          <w:szCs w:val="28"/>
          <w:lang w:val="en-US"/>
        </w:rPr>
        <w:t>ay</w:t>
      </w:r>
      <w:r w:rsidRPr="003F07B1">
        <w:rPr>
          <w:color w:val="000000" w:themeColor="text1"/>
          <w:sz w:val="28"/>
          <w:szCs w:val="28"/>
          <w:lang w:val="en-US"/>
        </w:rPr>
        <w:t xml:space="preserve"> </w:t>
      </w:r>
      <w:r>
        <w:rPr>
          <w:color w:val="000000" w:themeColor="text1"/>
          <w:sz w:val="28"/>
          <w:szCs w:val="28"/>
          <w:lang w:val="en-US"/>
        </w:rPr>
        <w:t>allow foreign companies to participate in</w:t>
      </w:r>
      <w:r w:rsidRPr="003F07B1">
        <w:rPr>
          <w:color w:val="000000" w:themeColor="text1"/>
          <w:sz w:val="28"/>
          <w:szCs w:val="28"/>
          <w:lang w:val="en-US"/>
        </w:rPr>
        <w:t xml:space="preserve"> joint ventures </w:t>
      </w:r>
      <w:r>
        <w:rPr>
          <w:color w:val="000000" w:themeColor="text1"/>
          <w:sz w:val="28"/>
          <w:szCs w:val="28"/>
          <w:lang w:val="en-US"/>
        </w:rPr>
        <w:t xml:space="preserve">with state-owned companies </w:t>
      </w:r>
      <w:r w:rsidRPr="003F07B1">
        <w:rPr>
          <w:color w:val="000000" w:themeColor="text1"/>
          <w:sz w:val="28"/>
          <w:szCs w:val="28"/>
          <w:lang w:val="en-US"/>
        </w:rPr>
        <w:t>where the state oversees the industry but permits private companies to engage in resource extraction and maintain a portion of the profits</w:t>
      </w:r>
      <w:r>
        <w:rPr>
          <w:color w:val="000000" w:themeColor="text1"/>
          <w:sz w:val="28"/>
          <w:szCs w:val="28"/>
          <w:lang w:val="en-US"/>
        </w:rPr>
        <w:t xml:space="preserve"> (</w:t>
      </w:r>
      <w:r w:rsidR="00673C30">
        <w:rPr>
          <w:color w:val="000000" w:themeColor="text1"/>
          <w:sz w:val="28"/>
          <w:szCs w:val="28"/>
          <w:lang w:val="en-US"/>
        </w:rPr>
        <w:t>Cossa and</w:t>
      </w:r>
      <w:r>
        <w:rPr>
          <w:color w:val="000000" w:themeColor="text1"/>
          <w:sz w:val="28"/>
          <w:szCs w:val="28"/>
          <w:lang w:val="en-US"/>
        </w:rPr>
        <w:t xml:space="preserve"> </w:t>
      </w:r>
      <w:r w:rsidRPr="0030212D">
        <w:rPr>
          <w:color w:val="000000" w:themeColor="text1"/>
          <w:sz w:val="28"/>
          <w:szCs w:val="28"/>
          <w:lang w:val="en-US"/>
        </w:rPr>
        <w:t>Mondlane</w:t>
      </w:r>
      <w:r w:rsidR="00673C30">
        <w:rPr>
          <w:color w:val="000000" w:themeColor="text1"/>
          <w:sz w:val="28"/>
          <w:szCs w:val="28"/>
          <w:lang w:val="en-US"/>
        </w:rPr>
        <w:t xml:space="preserve"> et. al. </w:t>
      </w:r>
      <w:r w:rsidRPr="0030212D">
        <w:rPr>
          <w:color w:val="000000" w:themeColor="text1"/>
          <w:sz w:val="28"/>
          <w:szCs w:val="28"/>
          <w:lang w:val="en-US"/>
        </w:rPr>
        <w:t>2019)</w:t>
      </w:r>
      <w:r w:rsidRPr="003F07B1">
        <w:rPr>
          <w:color w:val="000000" w:themeColor="text1"/>
          <w:sz w:val="28"/>
          <w:szCs w:val="28"/>
          <w:lang w:val="en-US"/>
        </w:rPr>
        <w:t>.</w:t>
      </w:r>
      <w:r w:rsidR="00B5473D">
        <w:rPr>
          <w:color w:val="000000" w:themeColor="text1"/>
          <w:sz w:val="28"/>
          <w:szCs w:val="28"/>
          <w:lang w:val="en-US"/>
        </w:rPr>
        <w:t xml:space="preserve"> </w:t>
      </w:r>
      <w:r w:rsidR="00802CEE" w:rsidRPr="008232D9">
        <w:rPr>
          <w:color w:val="000000" w:themeColor="text1"/>
          <w:sz w:val="28"/>
          <w:szCs w:val="28"/>
          <w:lang w:val="en-US"/>
        </w:rPr>
        <w:t xml:space="preserve">A </w:t>
      </w:r>
      <w:r w:rsidR="00802CEE">
        <w:rPr>
          <w:color w:val="000000" w:themeColor="text1"/>
          <w:sz w:val="28"/>
          <w:szCs w:val="28"/>
          <w:lang w:val="en-US"/>
        </w:rPr>
        <w:t>state</w:t>
      </w:r>
      <w:r w:rsidR="00802CEE" w:rsidRPr="008232D9">
        <w:rPr>
          <w:color w:val="000000" w:themeColor="text1"/>
          <w:sz w:val="28"/>
          <w:szCs w:val="28"/>
          <w:lang w:val="en-US"/>
        </w:rPr>
        <w:t xml:space="preserve">-owned enterprise </w:t>
      </w:r>
      <w:r w:rsidR="006C2F7A">
        <w:rPr>
          <w:color w:val="000000" w:themeColor="text1"/>
          <w:sz w:val="28"/>
          <w:szCs w:val="28"/>
          <w:lang w:val="en-US"/>
        </w:rPr>
        <w:t>(</w:t>
      </w:r>
      <w:r w:rsidR="00802CEE" w:rsidRPr="008232D9">
        <w:rPr>
          <w:color w:val="000000" w:themeColor="text1"/>
          <w:sz w:val="28"/>
          <w:szCs w:val="28"/>
          <w:lang w:val="en-US"/>
        </w:rPr>
        <w:t>SOE</w:t>
      </w:r>
      <w:r w:rsidR="006C2F7A">
        <w:rPr>
          <w:color w:val="000000" w:themeColor="text1"/>
          <w:sz w:val="28"/>
          <w:szCs w:val="28"/>
          <w:lang w:val="en-US"/>
        </w:rPr>
        <w:t>)</w:t>
      </w:r>
      <w:r w:rsidR="00802CEE" w:rsidRPr="008232D9">
        <w:rPr>
          <w:color w:val="000000" w:themeColor="text1"/>
          <w:sz w:val="28"/>
          <w:szCs w:val="28"/>
          <w:lang w:val="en-US"/>
        </w:rPr>
        <w:t xml:space="preserve">, is typically defined as a company that is owned either directly by the government or indirectly through government-held shares in the company. </w:t>
      </w:r>
      <w:r w:rsidR="00802CEE" w:rsidRPr="00977254">
        <w:rPr>
          <w:color w:val="000000" w:themeColor="text1"/>
          <w:sz w:val="28"/>
          <w:szCs w:val="28"/>
          <w:lang w:val="en-US"/>
        </w:rPr>
        <w:t xml:space="preserve">In the oil and gas sector, state-owned national oil companies (NOCs) persist in establishing </w:t>
      </w:r>
      <w:r w:rsidR="00802CEE" w:rsidRPr="00977254">
        <w:rPr>
          <w:color w:val="000000" w:themeColor="text1"/>
          <w:sz w:val="28"/>
          <w:szCs w:val="28"/>
          <w:lang w:val="en-US"/>
        </w:rPr>
        <w:lastRenderedPageBreak/>
        <w:t>predominant roles within the majority of oil-producing nations</w:t>
      </w:r>
      <w:r w:rsidR="00802CEE">
        <w:rPr>
          <w:color w:val="000000" w:themeColor="text1"/>
          <w:sz w:val="28"/>
          <w:szCs w:val="28"/>
          <w:lang w:val="en-US"/>
        </w:rPr>
        <w:t xml:space="preserve"> </w:t>
      </w:r>
      <w:r w:rsidR="00673C30">
        <w:rPr>
          <w:color w:val="000000" w:themeColor="text1"/>
          <w:sz w:val="28"/>
          <w:szCs w:val="28"/>
          <w:lang w:val="en-US"/>
        </w:rPr>
        <w:t>(Orazgaliyev</w:t>
      </w:r>
      <w:r w:rsidR="00802CEE" w:rsidRPr="003A58D6">
        <w:rPr>
          <w:color w:val="000000" w:themeColor="text1"/>
          <w:sz w:val="28"/>
          <w:szCs w:val="28"/>
          <w:lang w:val="en-US"/>
        </w:rPr>
        <w:t xml:space="preserve"> 2019).</w:t>
      </w:r>
    </w:p>
    <w:p w14:paraId="49F85778" w14:textId="77777777" w:rsidR="00412ADD" w:rsidRDefault="00412ADD" w:rsidP="00222B4F">
      <w:pPr>
        <w:spacing w:line="360" w:lineRule="auto"/>
        <w:rPr>
          <w:color w:val="000000" w:themeColor="text1"/>
          <w:sz w:val="28"/>
          <w:szCs w:val="28"/>
          <w:lang w:val="en-US"/>
        </w:rPr>
      </w:pPr>
    </w:p>
    <w:p w14:paraId="57408137" w14:textId="19C45DB5" w:rsidR="00412ADD" w:rsidRDefault="00412ADD" w:rsidP="00222B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color w:val="000000" w:themeColor="text1"/>
          <w:sz w:val="28"/>
          <w:szCs w:val="28"/>
          <w:lang w:val="en-US"/>
        </w:rPr>
      </w:pPr>
      <w:r>
        <w:rPr>
          <w:color w:val="000000" w:themeColor="text1"/>
          <w:sz w:val="28"/>
          <w:szCs w:val="28"/>
          <w:lang w:val="en-US"/>
        </w:rPr>
        <w:t>However, nationalization of industry is just one of possible scenarios which can influence the change and choice of internationalization strategy</w:t>
      </w:r>
      <w:r w:rsidR="007B2F9F" w:rsidRPr="007B2F9F">
        <w:rPr>
          <w:color w:val="000000" w:themeColor="text1"/>
          <w:sz w:val="28"/>
          <w:szCs w:val="28"/>
          <w:lang w:val="en-US"/>
        </w:rPr>
        <w:t xml:space="preserve"> </w:t>
      </w:r>
      <w:r w:rsidR="00673C30">
        <w:rPr>
          <w:color w:val="000000" w:themeColor="text1"/>
          <w:sz w:val="28"/>
          <w:szCs w:val="28"/>
          <w:lang w:val="en-US"/>
        </w:rPr>
        <w:t>(Stewart and Maughn</w:t>
      </w:r>
      <w:r w:rsidR="007B2F9F" w:rsidRPr="008255B3">
        <w:rPr>
          <w:color w:val="000000" w:themeColor="text1"/>
          <w:sz w:val="28"/>
          <w:szCs w:val="28"/>
          <w:lang w:val="en-US"/>
        </w:rPr>
        <w:t xml:space="preserve"> 2011)</w:t>
      </w:r>
      <w:r>
        <w:rPr>
          <w:color w:val="000000" w:themeColor="text1"/>
          <w:sz w:val="28"/>
          <w:szCs w:val="28"/>
          <w:lang w:val="en-US"/>
        </w:rPr>
        <w:t>. It is important to</w:t>
      </w:r>
      <w:r w:rsidR="007B2F9F">
        <w:rPr>
          <w:color w:val="000000" w:themeColor="text1"/>
          <w:sz w:val="28"/>
          <w:szCs w:val="28"/>
          <w:lang w:val="en-US"/>
        </w:rPr>
        <w:t xml:space="preserve"> research the particular reasons, why companies choose </w:t>
      </w:r>
      <w:r w:rsidR="006C7EE0">
        <w:rPr>
          <w:color w:val="000000" w:themeColor="text1"/>
          <w:sz w:val="28"/>
          <w:szCs w:val="28"/>
          <w:lang w:val="en-US"/>
        </w:rPr>
        <w:t>each</w:t>
      </w:r>
      <w:r w:rsidR="007B2F9F">
        <w:rPr>
          <w:color w:val="000000" w:themeColor="text1"/>
          <w:sz w:val="28"/>
          <w:szCs w:val="28"/>
          <w:lang w:val="en-US"/>
        </w:rPr>
        <w:t xml:space="preserve"> strategy in the process of internationalization</w:t>
      </w:r>
      <w:r w:rsidRPr="008255B3">
        <w:rPr>
          <w:color w:val="000000" w:themeColor="text1"/>
          <w:sz w:val="28"/>
          <w:szCs w:val="28"/>
          <w:lang w:val="en-US"/>
        </w:rPr>
        <w:t>.</w:t>
      </w:r>
      <w:r w:rsidRPr="004A7A58">
        <w:rPr>
          <w:color w:val="000000" w:themeColor="text1"/>
          <w:sz w:val="28"/>
          <w:szCs w:val="28"/>
          <w:lang w:val="en-US"/>
        </w:rPr>
        <w:t xml:space="preserve"> </w:t>
      </w:r>
    </w:p>
    <w:p w14:paraId="60AA0707" w14:textId="77777777" w:rsidR="00412ADD" w:rsidRPr="008F1139" w:rsidRDefault="00412ADD" w:rsidP="00222B4F">
      <w:pPr>
        <w:spacing w:line="360" w:lineRule="auto"/>
        <w:rPr>
          <w:color w:val="000000" w:themeColor="text1"/>
          <w:sz w:val="28"/>
          <w:szCs w:val="28"/>
          <w:lang w:val="en-US"/>
        </w:rPr>
      </w:pPr>
    </w:p>
    <w:p w14:paraId="75DC6E88" w14:textId="7CEB449B" w:rsidR="00412ADD" w:rsidRDefault="00412ADD" w:rsidP="00222B4F">
      <w:pPr>
        <w:spacing w:line="360" w:lineRule="auto"/>
        <w:rPr>
          <w:color w:val="000000" w:themeColor="text1"/>
          <w:sz w:val="28"/>
          <w:szCs w:val="28"/>
          <w:lang w:val="en-US"/>
        </w:rPr>
      </w:pPr>
      <w:r w:rsidRPr="008F1139">
        <w:rPr>
          <w:color w:val="000000" w:themeColor="text1"/>
          <w:sz w:val="28"/>
          <w:szCs w:val="28"/>
          <w:lang w:val="en-US"/>
        </w:rPr>
        <w:t>Exporting is widely chosen by oil and gas companies entering foreign markets</w:t>
      </w:r>
      <w:r w:rsidR="004A536A">
        <w:rPr>
          <w:color w:val="000000" w:themeColor="text1"/>
          <w:sz w:val="28"/>
          <w:szCs w:val="28"/>
          <w:lang w:val="en-US"/>
        </w:rPr>
        <w:t>, in the first step of internationalization</w:t>
      </w:r>
      <w:r w:rsidR="002A6508">
        <w:rPr>
          <w:color w:val="000000" w:themeColor="text1"/>
          <w:sz w:val="28"/>
          <w:szCs w:val="28"/>
          <w:lang w:val="en-US"/>
        </w:rPr>
        <w:t>, to test the ground in a new market</w:t>
      </w:r>
      <w:r w:rsidRPr="008F1139">
        <w:rPr>
          <w:color w:val="000000" w:themeColor="text1"/>
          <w:sz w:val="28"/>
          <w:szCs w:val="28"/>
          <w:lang w:val="en-US"/>
        </w:rPr>
        <w:t xml:space="preserve">. This </w:t>
      </w:r>
      <w:r w:rsidR="0023663E">
        <w:rPr>
          <w:color w:val="000000" w:themeColor="text1"/>
          <w:sz w:val="28"/>
          <w:szCs w:val="28"/>
          <w:lang w:val="en-US"/>
        </w:rPr>
        <w:t xml:space="preserve">strategy </w:t>
      </w:r>
      <w:r w:rsidRPr="008F1139">
        <w:rPr>
          <w:color w:val="000000" w:themeColor="text1"/>
          <w:sz w:val="28"/>
          <w:szCs w:val="28"/>
          <w:lang w:val="en-US"/>
        </w:rPr>
        <w:t>allows firms to have the smallest commitment to the new market</w:t>
      </w:r>
      <w:r w:rsidR="0054335D">
        <w:rPr>
          <w:color w:val="000000" w:themeColor="text1"/>
          <w:sz w:val="28"/>
          <w:szCs w:val="28"/>
          <w:lang w:val="en-US"/>
        </w:rPr>
        <w:t xml:space="preserve">, </w:t>
      </w:r>
      <w:r w:rsidRPr="008F1139">
        <w:rPr>
          <w:color w:val="000000" w:themeColor="text1"/>
          <w:sz w:val="28"/>
          <w:szCs w:val="28"/>
          <w:lang w:val="en-US"/>
        </w:rPr>
        <w:t>helps to reduce costs</w:t>
      </w:r>
      <w:r w:rsidR="0054335D">
        <w:rPr>
          <w:color w:val="000000" w:themeColor="text1"/>
          <w:sz w:val="28"/>
          <w:szCs w:val="28"/>
          <w:lang w:val="en-US"/>
        </w:rPr>
        <w:t xml:space="preserve"> and risks</w:t>
      </w:r>
      <w:r w:rsidRPr="008F1139">
        <w:rPr>
          <w:color w:val="000000" w:themeColor="text1"/>
          <w:sz w:val="28"/>
          <w:szCs w:val="28"/>
          <w:lang w:val="en-US"/>
        </w:rPr>
        <w:t xml:space="preserve"> of entry</w:t>
      </w:r>
      <w:r w:rsidR="001F5031">
        <w:rPr>
          <w:color w:val="000000" w:themeColor="text1"/>
          <w:sz w:val="28"/>
          <w:szCs w:val="28"/>
          <w:lang w:val="en-US"/>
        </w:rPr>
        <w:t>, especially for smaller companies</w:t>
      </w:r>
      <w:r w:rsidRPr="008F1139">
        <w:rPr>
          <w:color w:val="000000" w:themeColor="text1"/>
          <w:sz w:val="28"/>
          <w:szCs w:val="28"/>
          <w:lang w:val="en-US"/>
        </w:rPr>
        <w:t>.</w:t>
      </w:r>
      <w:r w:rsidR="001F5031">
        <w:rPr>
          <w:color w:val="000000" w:themeColor="text1"/>
          <w:sz w:val="28"/>
          <w:szCs w:val="28"/>
          <w:lang w:val="en-US"/>
        </w:rPr>
        <w:t xml:space="preserve"> B</w:t>
      </w:r>
      <w:r w:rsidRPr="008F1139">
        <w:rPr>
          <w:color w:val="000000" w:themeColor="text1"/>
          <w:sz w:val="28"/>
          <w:szCs w:val="28"/>
          <w:lang w:val="en-US"/>
        </w:rPr>
        <w:t xml:space="preserve">ig </w:t>
      </w:r>
      <w:r>
        <w:rPr>
          <w:color w:val="000000" w:themeColor="text1"/>
          <w:sz w:val="28"/>
          <w:szCs w:val="28"/>
          <w:lang w:val="en-US"/>
        </w:rPr>
        <w:t>player</w:t>
      </w:r>
      <w:r w:rsidR="004A536A">
        <w:rPr>
          <w:color w:val="000000" w:themeColor="text1"/>
          <w:sz w:val="28"/>
          <w:szCs w:val="28"/>
          <w:lang w:val="en-US"/>
        </w:rPr>
        <w:t>s, which have a great</w:t>
      </w:r>
      <w:r w:rsidRPr="008F1139">
        <w:rPr>
          <w:color w:val="000000" w:themeColor="text1"/>
          <w:sz w:val="28"/>
          <w:szCs w:val="28"/>
          <w:lang w:val="en-US"/>
        </w:rPr>
        <w:t xml:space="preserve"> number of resources can afford strategies with larger involvement into the foreign market</w:t>
      </w:r>
      <w:r w:rsidR="001F5031">
        <w:rPr>
          <w:color w:val="000000" w:themeColor="text1"/>
          <w:sz w:val="28"/>
          <w:szCs w:val="28"/>
          <w:lang w:val="en-US"/>
        </w:rPr>
        <w:t xml:space="preserve">, but still sometimes use exporting to </w:t>
      </w:r>
      <w:r w:rsidR="00E67521">
        <w:rPr>
          <w:color w:val="000000" w:themeColor="text1"/>
          <w:sz w:val="28"/>
          <w:szCs w:val="28"/>
          <w:lang w:val="en-US"/>
        </w:rPr>
        <w:t>get market knowledge</w:t>
      </w:r>
      <w:r w:rsidR="00673C30">
        <w:rPr>
          <w:color w:val="000000" w:themeColor="text1"/>
          <w:sz w:val="28"/>
          <w:szCs w:val="28"/>
          <w:lang w:val="en-US"/>
        </w:rPr>
        <w:t xml:space="preserve"> (Bradley</w:t>
      </w:r>
      <w:r w:rsidRPr="008F1139">
        <w:rPr>
          <w:color w:val="000000" w:themeColor="text1"/>
          <w:sz w:val="28"/>
          <w:szCs w:val="28"/>
          <w:lang w:val="en-US"/>
        </w:rPr>
        <w:t xml:space="preserve"> 2005). </w:t>
      </w:r>
    </w:p>
    <w:p w14:paraId="24895331" w14:textId="77777777" w:rsidR="00412ADD" w:rsidRPr="008F1139" w:rsidRDefault="00412ADD" w:rsidP="00222B4F">
      <w:pPr>
        <w:spacing w:line="360" w:lineRule="auto"/>
        <w:rPr>
          <w:color w:val="000000" w:themeColor="text1"/>
          <w:sz w:val="28"/>
          <w:szCs w:val="28"/>
          <w:lang w:val="en-US"/>
        </w:rPr>
      </w:pPr>
    </w:p>
    <w:p w14:paraId="74708A67" w14:textId="581FDCCA" w:rsidR="004A536A" w:rsidRDefault="00412ADD" w:rsidP="00222B4F">
      <w:pPr>
        <w:spacing w:line="360" w:lineRule="auto"/>
        <w:rPr>
          <w:color w:val="000000" w:themeColor="text1"/>
          <w:sz w:val="28"/>
          <w:szCs w:val="28"/>
          <w:lang w:val="en-US"/>
        </w:rPr>
      </w:pPr>
      <w:r w:rsidRPr="008F1139">
        <w:rPr>
          <w:color w:val="000000" w:themeColor="text1"/>
          <w:sz w:val="28"/>
          <w:szCs w:val="28"/>
          <w:lang w:val="en-US"/>
        </w:rPr>
        <w:t>However, despite some clear advantages of exporting for oil and gas companies, it has many disadvantages. Exporting means no internal participation for companies in the foreign market, firms do not control the operations fully, they can miss a lot of business opportunities</w:t>
      </w:r>
      <w:r w:rsidR="009D0828">
        <w:rPr>
          <w:color w:val="000000" w:themeColor="text1"/>
          <w:sz w:val="28"/>
          <w:szCs w:val="28"/>
          <w:lang w:val="en-US"/>
        </w:rPr>
        <w:t>. W</w:t>
      </w:r>
      <w:r w:rsidR="004A536A">
        <w:rPr>
          <w:color w:val="000000" w:themeColor="text1"/>
          <w:sz w:val="28"/>
          <w:szCs w:val="28"/>
          <w:lang w:val="en-US"/>
        </w:rPr>
        <w:t>hen companies start to feel more confident in the foreign market and see long-term opportunities, they change strategy to the one with higher market commitment (joint venture or FDI)</w:t>
      </w:r>
      <w:r w:rsidR="009D0828">
        <w:rPr>
          <w:color w:val="000000" w:themeColor="text1"/>
          <w:sz w:val="28"/>
          <w:szCs w:val="28"/>
          <w:lang w:val="en-US"/>
        </w:rPr>
        <w:t xml:space="preserve"> </w:t>
      </w:r>
      <w:r w:rsidR="00673C30">
        <w:rPr>
          <w:color w:val="000000" w:themeColor="text1"/>
          <w:sz w:val="28"/>
          <w:szCs w:val="28"/>
          <w:lang w:val="en-US"/>
        </w:rPr>
        <w:t>(Zhaoxian</w:t>
      </w:r>
      <w:r w:rsidR="009D0828" w:rsidRPr="008F1139">
        <w:rPr>
          <w:color w:val="000000" w:themeColor="text1"/>
          <w:sz w:val="28"/>
          <w:szCs w:val="28"/>
          <w:lang w:val="en-US"/>
        </w:rPr>
        <w:t xml:space="preserve"> 2001)</w:t>
      </w:r>
      <w:r w:rsidR="004A536A">
        <w:rPr>
          <w:color w:val="000000" w:themeColor="text1"/>
          <w:sz w:val="28"/>
          <w:szCs w:val="28"/>
          <w:lang w:val="en-US"/>
        </w:rPr>
        <w:t>.</w:t>
      </w:r>
    </w:p>
    <w:p w14:paraId="232C922D" w14:textId="77777777" w:rsidR="004A535D" w:rsidRDefault="004A535D" w:rsidP="00222B4F">
      <w:pPr>
        <w:spacing w:line="360" w:lineRule="auto"/>
        <w:rPr>
          <w:color w:val="000000" w:themeColor="text1"/>
          <w:sz w:val="28"/>
          <w:szCs w:val="28"/>
          <w:lang w:val="en-US"/>
        </w:rPr>
      </w:pPr>
    </w:p>
    <w:p w14:paraId="054F34F3" w14:textId="1AD08169" w:rsidR="00412ADD" w:rsidRPr="008255B3" w:rsidRDefault="004A536A" w:rsidP="00222B4F">
      <w:pPr>
        <w:spacing w:line="360" w:lineRule="auto"/>
        <w:rPr>
          <w:color w:val="000000" w:themeColor="text1"/>
          <w:sz w:val="28"/>
          <w:szCs w:val="28"/>
          <w:lang w:val="en-US"/>
        </w:rPr>
      </w:pPr>
      <w:r>
        <w:rPr>
          <w:color w:val="000000" w:themeColor="text1"/>
          <w:sz w:val="28"/>
          <w:szCs w:val="28"/>
          <w:lang w:val="en-US"/>
        </w:rPr>
        <w:t>I</w:t>
      </w:r>
      <w:r w:rsidR="00412ADD" w:rsidRPr="008F1139">
        <w:rPr>
          <w:color w:val="000000" w:themeColor="text1"/>
          <w:sz w:val="28"/>
          <w:szCs w:val="28"/>
          <w:lang w:val="en-US"/>
        </w:rPr>
        <w:t>nternational joint ventures provide full involvement in the operations on the foreign market, allow great control and reduce risk of “oversight”. Howev</w:t>
      </w:r>
      <w:r>
        <w:rPr>
          <w:color w:val="000000" w:themeColor="text1"/>
          <w:sz w:val="28"/>
          <w:szCs w:val="28"/>
          <w:lang w:val="en-US"/>
        </w:rPr>
        <w:t xml:space="preserve">er, it also </w:t>
      </w:r>
      <w:r w:rsidR="00412ADD" w:rsidRPr="008F1139">
        <w:rPr>
          <w:color w:val="000000" w:themeColor="text1"/>
          <w:sz w:val="28"/>
          <w:szCs w:val="28"/>
          <w:lang w:val="en-US"/>
        </w:rPr>
        <w:t>depend</w:t>
      </w:r>
      <w:r>
        <w:rPr>
          <w:color w:val="000000" w:themeColor="text1"/>
          <w:sz w:val="28"/>
          <w:szCs w:val="28"/>
          <w:lang w:val="en-US"/>
        </w:rPr>
        <w:t>s</w:t>
      </w:r>
      <w:r w:rsidR="00412ADD" w:rsidRPr="008F1139">
        <w:rPr>
          <w:color w:val="000000" w:themeColor="text1"/>
          <w:sz w:val="28"/>
          <w:szCs w:val="28"/>
          <w:lang w:val="en-US"/>
        </w:rPr>
        <w:t xml:space="preserve"> on the size of the company</w:t>
      </w:r>
      <w:r w:rsidR="00412ADD">
        <w:rPr>
          <w:color w:val="000000" w:themeColor="text1"/>
          <w:sz w:val="28"/>
          <w:szCs w:val="28"/>
          <w:lang w:val="en-US"/>
        </w:rPr>
        <w:t xml:space="preserve">, </w:t>
      </w:r>
      <w:r w:rsidR="00412ADD" w:rsidRPr="008F1139">
        <w:rPr>
          <w:color w:val="000000" w:themeColor="text1"/>
          <w:sz w:val="28"/>
          <w:szCs w:val="28"/>
          <w:lang w:val="en-US"/>
        </w:rPr>
        <w:t>its intent</w:t>
      </w:r>
      <w:r w:rsidR="00412ADD">
        <w:rPr>
          <w:color w:val="000000" w:themeColor="text1"/>
          <w:sz w:val="28"/>
          <w:szCs w:val="28"/>
          <w:lang w:val="en-US"/>
        </w:rPr>
        <w:t xml:space="preserve"> and the stage of internationalization</w:t>
      </w:r>
      <w:r w:rsidR="00412ADD" w:rsidRPr="008F1139">
        <w:rPr>
          <w:color w:val="000000" w:themeColor="text1"/>
          <w:sz w:val="28"/>
          <w:szCs w:val="28"/>
          <w:lang w:val="en-US"/>
        </w:rPr>
        <w:t xml:space="preserve">. If a firm is small </w:t>
      </w:r>
      <w:r w:rsidR="00412ADD">
        <w:rPr>
          <w:color w:val="000000" w:themeColor="text1"/>
          <w:sz w:val="28"/>
          <w:szCs w:val="28"/>
          <w:lang w:val="en-US"/>
        </w:rPr>
        <w:t>or</w:t>
      </w:r>
      <w:r w:rsidR="00412ADD" w:rsidRPr="008F1139">
        <w:rPr>
          <w:color w:val="000000" w:themeColor="text1"/>
          <w:sz w:val="28"/>
          <w:szCs w:val="28"/>
          <w:lang w:val="en-US"/>
        </w:rPr>
        <w:t xml:space="preserve"> just want to try some not costly way of entry without great involvement, it is more like</w:t>
      </w:r>
      <w:r w:rsidR="00673C30">
        <w:rPr>
          <w:color w:val="000000" w:themeColor="text1"/>
          <w:sz w:val="28"/>
          <w:szCs w:val="28"/>
          <w:lang w:val="en-US"/>
        </w:rPr>
        <w:t>ly to choose exporting (Bradley</w:t>
      </w:r>
      <w:r w:rsidR="00412ADD" w:rsidRPr="008F1139">
        <w:rPr>
          <w:color w:val="000000" w:themeColor="text1"/>
          <w:sz w:val="28"/>
          <w:szCs w:val="28"/>
          <w:lang w:val="en-US"/>
        </w:rPr>
        <w:t xml:space="preserve"> 2005).</w:t>
      </w:r>
      <w:r w:rsidR="00412ADD" w:rsidRPr="00A67F1E">
        <w:rPr>
          <w:color w:val="000000" w:themeColor="text1"/>
          <w:sz w:val="28"/>
          <w:szCs w:val="28"/>
          <w:lang w:val="en-US"/>
        </w:rPr>
        <w:t xml:space="preserve"> </w:t>
      </w:r>
      <w:r w:rsidR="00412ADD" w:rsidRPr="008255B3">
        <w:rPr>
          <w:color w:val="000000" w:themeColor="text1"/>
          <w:sz w:val="28"/>
          <w:szCs w:val="28"/>
          <w:lang w:val="en-US"/>
        </w:rPr>
        <w:t xml:space="preserve">Large companies prefer to utilize an IJV entry mode because they believe </w:t>
      </w:r>
      <w:r w:rsidR="00412ADD" w:rsidRPr="008255B3">
        <w:rPr>
          <w:color w:val="000000" w:themeColor="text1"/>
          <w:sz w:val="28"/>
          <w:szCs w:val="28"/>
          <w:lang w:val="en-US"/>
        </w:rPr>
        <w:lastRenderedPageBreak/>
        <w:t xml:space="preserve">that local markets differ greatly in terms of </w:t>
      </w:r>
      <w:r w:rsidR="00412ADD">
        <w:rPr>
          <w:color w:val="000000" w:themeColor="text1"/>
          <w:sz w:val="28"/>
          <w:szCs w:val="28"/>
          <w:lang w:val="en-US"/>
        </w:rPr>
        <w:t xml:space="preserve">competitive situations, </w:t>
      </w:r>
      <w:r w:rsidR="00412ADD" w:rsidRPr="008255B3">
        <w:rPr>
          <w:color w:val="000000" w:themeColor="text1"/>
          <w:sz w:val="28"/>
          <w:szCs w:val="28"/>
          <w:lang w:val="en-US"/>
        </w:rPr>
        <w:t xml:space="preserve">operating conditions, social, economic and political systems. IJV is </w:t>
      </w:r>
      <w:r w:rsidR="00412ADD">
        <w:rPr>
          <w:color w:val="000000" w:themeColor="text1"/>
          <w:sz w:val="28"/>
          <w:szCs w:val="28"/>
          <w:lang w:val="en-US"/>
        </w:rPr>
        <w:t xml:space="preserve">more appropriate </w:t>
      </w:r>
      <w:r w:rsidR="00412ADD" w:rsidRPr="008255B3">
        <w:rPr>
          <w:color w:val="000000" w:themeColor="text1"/>
          <w:sz w:val="28"/>
          <w:szCs w:val="28"/>
          <w:lang w:val="en-US"/>
        </w:rPr>
        <w:t>as it gives the organization more adaptability to meet the needs of various</w:t>
      </w:r>
      <w:r w:rsidR="00673C30">
        <w:rPr>
          <w:color w:val="000000" w:themeColor="text1"/>
          <w:sz w:val="28"/>
          <w:szCs w:val="28"/>
          <w:lang w:val="en-US"/>
        </w:rPr>
        <w:t xml:space="preserve"> competitive environments (Nanu</w:t>
      </w:r>
      <w:r w:rsidR="00412ADD" w:rsidRPr="008255B3">
        <w:rPr>
          <w:color w:val="000000" w:themeColor="text1"/>
          <w:sz w:val="28"/>
          <w:szCs w:val="28"/>
          <w:lang w:val="en-US"/>
        </w:rPr>
        <w:t xml:space="preserve"> 2010).</w:t>
      </w:r>
      <w:r w:rsidR="00412ADD">
        <w:rPr>
          <w:color w:val="000000" w:themeColor="text1"/>
          <w:sz w:val="28"/>
          <w:szCs w:val="28"/>
          <w:lang w:val="en-US"/>
        </w:rPr>
        <w:t xml:space="preserve"> </w:t>
      </w:r>
    </w:p>
    <w:p w14:paraId="4AAF0D5E" w14:textId="77777777" w:rsidR="00412ADD" w:rsidRPr="008255B3" w:rsidRDefault="00412ADD" w:rsidP="00222B4F">
      <w:pPr>
        <w:spacing w:line="360" w:lineRule="auto"/>
        <w:rPr>
          <w:color w:val="000000" w:themeColor="text1"/>
          <w:sz w:val="28"/>
          <w:szCs w:val="28"/>
          <w:lang w:val="en-US"/>
        </w:rPr>
      </w:pPr>
    </w:p>
    <w:p w14:paraId="38A0A6BE" w14:textId="17B23903" w:rsidR="00412ADD" w:rsidRDefault="00412ADD" w:rsidP="00222B4F">
      <w:pPr>
        <w:spacing w:line="360" w:lineRule="auto"/>
        <w:rPr>
          <w:color w:val="000000" w:themeColor="text1"/>
          <w:sz w:val="28"/>
          <w:szCs w:val="28"/>
          <w:lang w:val="en-US"/>
        </w:rPr>
      </w:pPr>
      <w:r w:rsidRPr="008F1139">
        <w:rPr>
          <w:color w:val="000000" w:themeColor="text1"/>
          <w:sz w:val="28"/>
          <w:szCs w:val="28"/>
          <w:lang w:val="en-US"/>
        </w:rPr>
        <w:t>FDI is another possible</w:t>
      </w:r>
      <w:r>
        <w:rPr>
          <w:color w:val="000000" w:themeColor="text1"/>
          <w:sz w:val="28"/>
          <w:szCs w:val="28"/>
          <w:lang w:val="en-US"/>
        </w:rPr>
        <w:t xml:space="preserve"> internationalization</w:t>
      </w:r>
      <w:r w:rsidRPr="008F1139">
        <w:rPr>
          <w:color w:val="000000" w:themeColor="text1"/>
          <w:sz w:val="28"/>
          <w:szCs w:val="28"/>
          <w:lang w:val="en-US"/>
        </w:rPr>
        <w:t xml:space="preserve"> strategy. FDI in the form of wholly</w:t>
      </w:r>
      <w:r w:rsidR="00514DB6">
        <w:rPr>
          <w:color w:val="000000" w:themeColor="text1"/>
          <w:sz w:val="28"/>
          <w:szCs w:val="28"/>
          <w:lang w:val="en-US"/>
        </w:rPr>
        <w:t>-</w:t>
      </w:r>
      <w:r w:rsidRPr="008F1139">
        <w:rPr>
          <w:color w:val="000000" w:themeColor="text1"/>
          <w:sz w:val="28"/>
          <w:szCs w:val="28"/>
          <w:lang w:val="en-US"/>
        </w:rPr>
        <w:t>owned venture is the riskiest strategy for oil and gas companies. It demands the great number of resources from the start. The company</w:t>
      </w:r>
      <w:r w:rsidR="00A350B9">
        <w:rPr>
          <w:color w:val="000000" w:themeColor="text1"/>
          <w:sz w:val="28"/>
          <w:szCs w:val="28"/>
          <w:lang w:val="en-US"/>
        </w:rPr>
        <w:t xml:space="preserve"> also</w:t>
      </w:r>
      <w:r w:rsidRPr="008F1139">
        <w:rPr>
          <w:color w:val="000000" w:themeColor="text1"/>
          <w:sz w:val="28"/>
          <w:szCs w:val="28"/>
          <w:lang w:val="en-US"/>
        </w:rPr>
        <w:t xml:space="preserve"> can make</w:t>
      </w:r>
      <w:r w:rsidR="003655CB">
        <w:rPr>
          <w:color w:val="000000" w:themeColor="text1"/>
          <w:sz w:val="28"/>
          <w:szCs w:val="28"/>
          <w:lang w:val="en-US"/>
        </w:rPr>
        <w:t xml:space="preserve"> merger or </w:t>
      </w:r>
      <w:r w:rsidRPr="008F1139">
        <w:rPr>
          <w:color w:val="000000" w:themeColor="text1"/>
          <w:sz w:val="28"/>
          <w:szCs w:val="28"/>
          <w:lang w:val="en-US"/>
        </w:rPr>
        <w:t>acquisition of the existing company. Companies which choose this strategy can have the highest profits and the great</w:t>
      </w:r>
      <w:r w:rsidR="00673C30">
        <w:rPr>
          <w:color w:val="000000" w:themeColor="text1"/>
          <w:sz w:val="28"/>
          <w:szCs w:val="28"/>
          <w:lang w:val="en-US"/>
        </w:rPr>
        <w:t>est degree of control (Zhaoxian</w:t>
      </w:r>
      <w:r w:rsidRPr="008F1139">
        <w:rPr>
          <w:color w:val="000000" w:themeColor="text1"/>
          <w:sz w:val="28"/>
          <w:szCs w:val="28"/>
          <w:lang w:val="en-US"/>
        </w:rPr>
        <w:t xml:space="preserve"> 2001). </w:t>
      </w:r>
    </w:p>
    <w:p w14:paraId="06298777" w14:textId="77777777" w:rsidR="00412ADD" w:rsidRDefault="00412ADD" w:rsidP="00222B4F">
      <w:pPr>
        <w:spacing w:line="360" w:lineRule="auto"/>
        <w:rPr>
          <w:color w:val="000000" w:themeColor="text1"/>
          <w:sz w:val="28"/>
          <w:szCs w:val="28"/>
          <w:lang w:val="en-US"/>
        </w:rPr>
      </w:pPr>
    </w:p>
    <w:p w14:paraId="023E9BCD" w14:textId="656EF453" w:rsidR="00412ADD" w:rsidRPr="00FF6762" w:rsidRDefault="00412ADD" w:rsidP="00222B4F">
      <w:pPr>
        <w:spacing w:line="360" w:lineRule="auto"/>
        <w:rPr>
          <w:color w:val="000000" w:themeColor="text1"/>
          <w:sz w:val="28"/>
          <w:szCs w:val="28"/>
          <w:lang w:val="en-US"/>
        </w:rPr>
      </w:pPr>
      <w:r w:rsidRPr="008F1139">
        <w:rPr>
          <w:color w:val="000000" w:themeColor="text1"/>
          <w:sz w:val="28"/>
          <w:szCs w:val="28"/>
          <w:lang w:val="en-US"/>
        </w:rPr>
        <w:t>However, there are usually a lot of restrictions imposed on the wholly</w:t>
      </w:r>
      <w:r w:rsidR="00404F0C">
        <w:rPr>
          <w:color w:val="000000" w:themeColor="text1"/>
          <w:sz w:val="28"/>
          <w:szCs w:val="28"/>
          <w:lang w:val="en-US"/>
        </w:rPr>
        <w:t>-</w:t>
      </w:r>
      <w:r w:rsidRPr="008F1139">
        <w:rPr>
          <w:color w:val="000000" w:themeColor="text1"/>
          <w:sz w:val="28"/>
          <w:szCs w:val="28"/>
          <w:lang w:val="en-US"/>
        </w:rPr>
        <w:t>owned ventures of the foreign companies. The major obstacles, which can be associated with the difficult and massive oil and gas projects are extensive capital cost</w:t>
      </w:r>
      <w:r w:rsidR="00673C30">
        <w:rPr>
          <w:color w:val="000000" w:themeColor="text1"/>
          <w:sz w:val="28"/>
          <w:szCs w:val="28"/>
          <w:lang w:val="en-US"/>
        </w:rPr>
        <w:t>s and high risks (Young and Moffat</w:t>
      </w:r>
      <w:r w:rsidRPr="008F1139">
        <w:rPr>
          <w:color w:val="000000" w:themeColor="text1"/>
          <w:sz w:val="28"/>
          <w:szCs w:val="28"/>
          <w:lang w:val="en-US"/>
        </w:rPr>
        <w:t xml:space="preserve"> 2012). Wholly owned ventures are both cos</w:t>
      </w:r>
      <w:r w:rsidR="00673C30">
        <w:rPr>
          <w:color w:val="000000" w:themeColor="text1"/>
          <w:sz w:val="28"/>
          <w:szCs w:val="28"/>
          <w:lang w:val="en-US"/>
        </w:rPr>
        <w:t>t- and risk-intensive (Zhaoxian</w:t>
      </w:r>
      <w:r w:rsidRPr="008F1139">
        <w:rPr>
          <w:color w:val="000000" w:themeColor="text1"/>
          <w:sz w:val="28"/>
          <w:szCs w:val="28"/>
          <w:lang w:val="en-US"/>
        </w:rPr>
        <w:t xml:space="preserve"> 2001).</w:t>
      </w:r>
      <w:r>
        <w:rPr>
          <w:color w:val="000000" w:themeColor="text1"/>
          <w:sz w:val="28"/>
          <w:szCs w:val="28"/>
          <w:lang w:val="en-US"/>
        </w:rPr>
        <w:t xml:space="preserve"> Big players sometimes can afford such strategy from the start, however, more often companies chose it during the internationalization process, when they are better acquainted with the market and ready to increase</w:t>
      </w:r>
      <w:r w:rsidR="00673C30">
        <w:rPr>
          <w:color w:val="000000" w:themeColor="text1"/>
          <w:sz w:val="28"/>
          <w:szCs w:val="28"/>
          <w:lang w:val="en-US"/>
        </w:rPr>
        <w:t xml:space="preserve"> commitment (Johanson and Vahlne</w:t>
      </w:r>
      <w:r>
        <w:rPr>
          <w:color w:val="000000" w:themeColor="text1"/>
          <w:sz w:val="28"/>
          <w:szCs w:val="28"/>
          <w:lang w:val="en-US"/>
        </w:rPr>
        <w:t xml:space="preserve"> 1977).</w:t>
      </w:r>
    </w:p>
    <w:p w14:paraId="36EBCA76" w14:textId="77777777" w:rsidR="00412ADD" w:rsidRPr="008F1139" w:rsidRDefault="00412ADD" w:rsidP="00222B4F">
      <w:pPr>
        <w:spacing w:line="360" w:lineRule="auto"/>
        <w:rPr>
          <w:color w:val="000000" w:themeColor="text1"/>
          <w:sz w:val="28"/>
          <w:szCs w:val="28"/>
          <w:lang w:val="en-US"/>
        </w:rPr>
      </w:pPr>
    </w:p>
    <w:p w14:paraId="0EC2D32F" w14:textId="533E0294" w:rsidR="00412ADD" w:rsidRPr="004A7A58" w:rsidRDefault="00412ADD" w:rsidP="00222B4F">
      <w:pPr>
        <w:spacing w:line="360" w:lineRule="auto"/>
        <w:rPr>
          <w:color w:val="000000" w:themeColor="text1"/>
          <w:sz w:val="28"/>
          <w:szCs w:val="28"/>
          <w:lang w:val="en-US"/>
        </w:rPr>
      </w:pPr>
      <w:r w:rsidRPr="00A67F1E">
        <w:rPr>
          <w:color w:val="000000" w:themeColor="text1"/>
          <w:sz w:val="28"/>
          <w:szCs w:val="28"/>
          <w:lang w:val="en-US"/>
        </w:rPr>
        <w:t xml:space="preserve">Oil and gas companies often choose international joint ventures </w:t>
      </w:r>
      <w:r>
        <w:rPr>
          <w:color w:val="000000" w:themeColor="text1"/>
          <w:sz w:val="28"/>
          <w:szCs w:val="28"/>
          <w:lang w:val="en-US"/>
        </w:rPr>
        <w:t>operating on</w:t>
      </w:r>
      <w:r w:rsidRPr="00A67F1E">
        <w:rPr>
          <w:color w:val="000000" w:themeColor="text1"/>
          <w:sz w:val="28"/>
          <w:szCs w:val="28"/>
          <w:lang w:val="en-US"/>
        </w:rPr>
        <w:t xml:space="preserve"> foreign markets in order </w:t>
      </w:r>
      <w:r>
        <w:rPr>
          <w:color w:val="000000" w:themeColor="text1"/>
          <w:sz w:val="28"/>
          <w:szCs w:val="28"/>
          <w:lang w:val="en-US"/>
        </w:rPr>
        <w:t>t</w:t>
      </w:r>
      <w:r w:rsidRPr="00CE08E0">
        <w:rPr>
          <w:color w:val="000000" w:themeColor="text1"/>
          <w:sz w:val="28"/>
          <w:szCs w:val="28"/>
          <w:lang w:val="en-US"/>
        </w:rPr>
        <w:t>o diversify risks associated with an oilfield venture across multiple projects, allowing each partner to participate in a greater number of individual ventures</w:t>
      </w:r>
      <w:r w:rsidR="00673C30">
        <w:rPr>
          <w:color w:val="000000" w:themeColor="text1"/>
          <w:sz w:val="28"/>
          <w:szCs w:val="28"/>
          <w:lang w:val="en-US"/>
        </w:rPr>
        <w:t xml:space="preserve"> (Stevens</w:t>
      </w:r>
      <w:r>
        <w:rPr>
          <w:color w:val="000000" w:themeColor="text1"/>
          <w:sz w:val="28"/>
          <w:szCs w:val="28"/>
          <w:lang w:val="en-US"/>
        </w:rPr>
        <w:t xml:space="preserve"> 1972)</w:t>
      </w:r>
      <w:r w:rsidRPr="00A67F1E">
        <w:rPr>
          <w:color w:val="000000" w:themeColor="text1"/>
          <w:sz w:val="28"/>
          <w:szCs w:val="28"/>
          <w:lang w:val="en-US"/>
        </w:rPr>
        <w:t xml:space="preserve">. Local partner has consistent knowledge of the market and can </w:t>
      </w:r>
      <w:r w:rsidR="00646BAD">
        <w:rPr>
          <w:color w:val="000000" w:themeColor="text1"/>
          <w:sz w:val="28"/>
          <w:szCs w:val="28"/>
          <w:lang w:val="en-US"/>
        </w:rPr>
        <w:t xml:space="preserve">share it with </w:t>
      </w:r>
      <w:r w:rsidR="00514DB6">
        <w:rPr>
          <w:color w:val="000000" w:themeColor="text1"/>
          <w:sz w:val="28"/>
          <w:szCs w:val="28"/>
          <w:lang w:val="en-US"/>
        </w:rPr>
        <w:t xml:space="preserve">the </w:t>
      </w:r>
      <w:r w:rsidRPr="00A67F1E">
        <w:rPr>
          <w:color w:val="000000" w:themeColor="text1"/>
          <w:sz w:val="28"/>
          <w:szCs w:val="28"/>
          <w:lang w:val="en-US"/>
        </w:rPr>
        <w:t>foreign</w:t>
      </w:r>
      <w:r w:rsidR="00514DB6">
        <w:rPr>
          <w:color w:val="000000" w:themeColor="text1"/>
          <w:sz w:val="28"/>
          <w:szCs w:val="28"/>
          <w:lang w:val="en-US"/>
        </w:rPr>
        <w:t xml:space="preserve"> one</w:t>
      </w:r>
      <w:r w:rsidR="00646BAD">
        <w:rPr>
          <w:color w:val="000000" w:themeColor="text1"/>
          <w:sz w:val="28"/>
          <w:szCs w:val="28"/>
          <w:lang w:val="en-US"/>
        </w:rPr>
        <w:t xml:space="preserve">. </w:t>
      </w:r>
      <w:r w:rsidRPr="00A67F1E">
        <w:rPr>
          <w:color w:val="000000" w:themeColor="text1"/>
          <w:sz w:val="28"/>
          <w:szCs w:val="28"/>
          <w:lang w:val="en-US"/>
        </w:rPr>
        <w:t xml:space="preserve">For oil and gas industry it is particularly important, because any deal is correlated with high capital expenditures </w:t>
      </w:r>
      <w:r w:rsidR="00673C30">
        <w:rPr>
          <w:color w:val="000000" w:themeColor="text1"/>
          <w:sz w:val="28"/>
          <w:szCs w:val="28"/>
          <w:lang w:val="en-US"/>
        </w:rPr>
        <w:t>(Almohsen</w:t>
      </w:r>
      <w:r w:rsidRPr="00BD5796">
        <w:rPr>
          <w:color w:val="000000" w:themeColor="text1"/>
          <w:sz w:val="28"/>
          <w:szCs w:val="28"/>
          <w:lang w:val="en-US"/>
        </w:rPr>
        <w:t xml:space="preserve"> 2015)</w:t>
      </w:r>
      <w:r w:rsidRPr="00A67F1E">
        <w:rPr>
          <w:color w:val="000000" w:themeColor="text1"/>
          <w:sz w:val="28"/>
          <w:szCs w:val="28"/>
          <w:lang w:val="en-US"/>
        </w:rPr>
        <w:t>.</w:t>
      </w:r>
      <w:r>
        <w:rPr>
          <w:color w:val="000000" w:themeColor="text1"/>
          <w:sz w:val="28"/>
          <w:szCs w:val="28"/>
          <w:lang w:val="en-US"/>
        </w:rPr>
        <w:t xml:space="preserve"> </w:t>
      </w:r>
      <w:r w:rsidRPr="0026564E">
        <w:rPr>
          <w:color w:val="000000" w:themeColor="text1"/>
          <w:sz w:val="28"/>
          <w:szCs w:val="28"/>
          <w:lang w:val="en-US"/>
        </w:rPr>
        <w:t>As for Jelinek and Pettit (2012), IJV is a preferable strategy of host market operations compared to mergers and acquisitions.</w:t>
      </w:r>
      <w:r>
        <w:rPr>
          <w:color w:val="000000" w:themeColor="text1"/>
          <w:sz w:val="28"/>
          <w:szCs w:val="28"/>
          <w:lang w:val="en-US"/>
        </w:rPr>
        <w:t xml:space="preserve"> </w:t>
      </w:r>
    </w:p>
    <w:p w14:paraId="632C7309" w14:textId="77777777" w:rsidR="00412ADD" w:rsidRPr="004A7A58" w:rsidRDefault="00412ADD" w:rsidP="00222B4F">
      <w:pPr>
        <w:spacing w:line="360" w:lineRule="auto"/>
        <w:rPr>
          <w:color w:val="000000" w:themeColor="text1"/>
          <w:sz w:val="28"/>
          <w:szCs w:val="28"/>
          <w:lang w:val="en-US"/>
        </w:rPr>
      </w:pPr>
    </w:p>
    <w:p w14:paraId="384E608B" w14:textId="64890700" w:rsidR="00F439B7" w:rsidRPr="00F439B7" w:rsidRDefault="00F439B7" w:rsidP="00F439B7">
      <w:pPr>
        <w:spacing w:line="360" w:lineRule="auto"/>
        <w:rPr>
          <w:color w:val="000000" w:themeColor="text1"/>
          <w:sz w:val="28"/>
          <w:szCs w:val="28"/>
          <w:lang w:val="en-US"/>
        </w:rPr>
      </w:pPr>
      <w:r w:rsidRPr="00F439B7">
        <w:rPr>
          <w:color w:val="000000" w:themeColor="text1"/>
          <w:sz w:val="28"/>
          <w:szCs w:val="28"/>
          <w:lang w:val="en-US"/>
        </w:rPr>
        <w:lastRenderedPageBreak/>
        <w:t xml:space="preserve">Oil and gas </w:t>
      </w:r>
      <w:r w:rsidRPr="00673C30">
        <w:rPr>
          <w:color w:val="000000" w:themeColor="text1"/>
          <w:sz w:val="28"/>
          <w:szCs w:val="28"/>
          <w:lang w:val="en-US"/>
        </w:rPr>
        <w:t>companies engaging in international joint v</w:t>
      </w:r>
      <w:r w:rsidRPr="00F439B7">
        <w:rPr>
          <w:color w:val="000000" w:themeColor="text1"/>
          <w:sz w:val="28"/>
          <w:szCs w:val="28"/>
          <w:lang w:val="en-US"/>
        </w:rPr>
        <w:t>entures collaborate by pooling their capital, expertise, technology, and distribution networks with a local partner. In return, they gain access to the local partner's market presence, established supplier base, local facilities, and political expertise</w:t>
      </w:r>
      <w:r w:rsidR="00673C30">
        <w:rPr>
          <w:color w:val="000000" w:themeColor="text1"/>
          <w:sz w:val="28"/>
          <w:szCs w:val="28"/>
          <w:lang w:val="en-US"/>
        </w:rPr>
        <w:t xml:space="preserve"> (Young and Moffat 2012)</w:t>
      </w:r>
      <w:r w:rsidRPr="00F439B7">
        <w:rPr>
          <w:color w:val="000000" w:themeColor="text1"/>
          <w:sz w:val="28"/>
          <w:szCs w:val="28"/>
          <w:lang w:val="en-US"/>
        </w:rPr>
        <w:t>.</w:t>
      </w:r>
    </w:p>
    <w:p w14:paraId="095ED5E7" w14:textId="77777777" w:rsidR="00412ADD" w:rsidRPr="004A7A58" w:rsidRDefault="00412ADD" w:rsidP="00222B4F">
      <w:pPr>
        <w:spacing w:line="360" w:lineRule="auto"/>
        <w:rPr>
          <w:color w:val="000000" w:themeColor="text1"/>
          <w:sz w:val="28"/>
          <w:szCs w:val="28"/>
          <w:lang w:val="en-US"/>
        </w:rPr>
      </w:pPr>
    </w:p>
    <w:p w14:paraId="1640C3DB" w14:textId="3B6FF9B1" w:rsidR="00412ADD" w:rsidRPr="002D1F4F" w:rsidRDefault="00412ADD" w:rsidP="00222B4F">
      <w:pPr>
        <w:spacing w:line="360" w:lineRule="auto"/>
        <w:rPr>
          <w:color w:val="000000" w:themeColor="text1"/>
          <w:sz w:val="28"/>
          <w:szCs w:val="28"/>
          <w:lang w:val="en-US"/>
        </w:rPr>
      </w:pPr>
      <w:r w:rsidRPr="00BD028B">
        <w:rPr>
          <w:color w:val="000000" w:themeColor="text1"/>
          <w:sz w:val="28"/>
          <w:szCs w:val="28"/>
          <w:lang w:val="en-US"/>
        </w:rPr>
        <w:t xml:space="preserve">Share of the financial contribution for the project is another major benefit of the JV formation, because sometimes the projects are so big and expensive, that one company cannot afford to implement them </w:t>
      </w:r>
      <w:r w:rsidR="00917185">
        <w:rPr>
          <w:color w:val="000000" w:themeColor="text1"/>
          <w:sz w:val="28"/>
          <w:szCs w:val="28"/>
          <w:lang w:val="en-US"/>
        </w:rPr>
        <w:t xml:space="preserve">alone </w:t>
      </w:r>
      <w:r w:rsidR="00673C30">
        <w:rPr>
          <w:color w:val="000000" w:themeColor="text1"/>
          <w:sz w:val="28"/>
          <w:szCs w:val="28"/>
          <w:lang w:val="en-US"/>
        </w:rPr>
        <w:t xml:space="preserve">(Nanu </w:t>
      </w:r>
      <w:r w:rsidRPr="00BD028B">
        <w:rPr>
          <w:color w:val="000000" w:themeColor="text1"/>
          <w:sz w:val="28"/>
          <w:szCs w:val="28"/>
          <w:lang w:val="en-US"/>
        </w:rPr>
        <w:t>2010).</w:t>
      </w:r>
      <w:r w:rsidR="002C547F">
        <w:rPr>
          <w:color w:val="000000" w:themeColor="text1"/>
          <w:sz w:val="28"/>
          <w:szCs w:val="28"/>
          <w:lang w:val="en-US"/>
        </w:rPr>
        <w:t xml:space="preserve"> Companies use IJV to</w:t>
      </w:r>
      <w:r w:rsidRPr="00441CB5">
        <w:rPr>
          <w:color w:val="000000" w:themeColor="text1"/>
          <w:sz w:val="28"/>
          <w:szCs w:val="28"/>
          <w:lang w:val="en-US"/>
        </w:rPr>
        <w:t xml:space="preserve"> develop a field or, if it is already developed, to collectively exploit it as a unit rather than through individual leases. This approach aims to reduce costs and enhance extraction efficiency, ultimately benefiting all participants involved</w:t>
      </w:r>
      <w:r>
        <w:rPr>
          <w:color w:val="000000" w:themeColor="text1"/>
          <w:sz w:val="28"/>
          <w:szCs w:val="28"/>
          <w:lang w:val="en-US"/>
        </w:rPr>
        <w:t xml:space="preserve">. Companies can use joint ventures in order to </w:t>
      </w:r>
      <w:r w:rsidRPr="001F35C8">
        <w:rPr>
          <w:color w:val="000000" w:themeColor="text1"/>
          <w:sz w:val="28"/>
          <w:szCs w:val="28"/>
          <w:lang w:val="en-US"/>
        </w:rPr>
        <w:t xml:space="preserve">prevent unnecessary expenditure in establishing downstream facilities like crude oil pipelines, tanker loading stations, refineries, product storage, and distribution facilities </w:t>
      </w:r>
      <w:r w:rsidR="00673C30">
        <w:rPr>
          <w:color w:val="000000" w:themeColor="text1"/>
          <w:sz w:val="28"/>
          <w:szCs w:val="28"/>
          <w:lang w:val="en-US"/>
        </w:rPr>
        <w:t>(Stevens</w:t>
      </w:r>
      <w:r>
        <w:rPr>
          <w:color w:val="000000" w:themeColor="text1"/>
          <w:sz w:val="28"/>
          <w:szCs w:val="28"/>
          <w:lang w:val="en-US"/>
        </w:rPr>
        <w:t xml:space="preserve"> 1972)</w:t>
      </w:r>
      <w:r w:rsidRPr="002D1F4F">
        <w:rPr>
          <w:color w:val="000000" w:themeColor="text1"/>
          <w:sz w:val="28"/>
          <w:szCs w:val="28"/>
          <w:lang w:val="en-US"/>
        </w:rPr>
        <w:t>.</w:t>
      </w:r>
      <w:r>
        <w:rPr>
          <w:color w:val="000000" w:themeColor="text1"/>
          <w:sz w:val="28"/>
          <w:szCs w:val="28"/>
          <w:lang w:val="en-US"/>
        </w:rPr>
        <w:t xml:space="preserve"> </w:t>
      </w:r>
    </w:p>
    <w:p w14:paraId="16839ED2" w14:textId="77777777" w:rsidR="00412ADD" w:rsidRPr="004A7A58" w:rsidRDefault="00412ADD" w:rsidP="00222B4F">
      <w:pPr>
        <w:spacing w:line="360" w:lineRule="auto"/>
        <w:rPr>
          <w:color w:val="000000" w:themeColor="text1"/>
          <w:sz w:val="28"/>
          <w:szCs w:val="28"/>
          <w:lang w:val="en-US"/>
        </w:rPr>
      </w:pPr>
    </w:p>
    <w:p w14:paraId="13815A36" w14:textId="2B6CE3DA"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 xml:space="preserve">It is widely believed that companies prefer to </w:t>
      </w:r>
      <w:r>
        <w:rPr>
          <w:color w:val="000000" w:themeColor="text1"/>
          <w:sz w:val="28"/>
          <w:szCs w:val="28"/>
          <w:lang w:val="en-US"/>
        </w:rPr>
        <w:t xml:space="preserve">operate on </w:t>
      </w:r>
      <w:r w:rsidRPr="004A7A58">
        <w:rPr>
          <w:color w:val="000000" w:themeColor="text1"/>
          <w:sz w:val="28"/>
          <w:szCs w:val="28"/>
          <w:lang w:val="en-US"/>
        </w:rPr>
        <w:t>distant markets by means of joint ventures because of the difficulties with the transfer of managerial techniques</w:t>
      </w:r>
      <w:r>
        <w:rPr>
          <w:color w:val="000000" w:themeColor="text1"/>
          <w:sz w:val="28"/>
          <w:szCs w:val="28"/>
          <w:lang w:val="en-US"/>
        </w:rPr>
        <w:t xml:space="preserve"> </w:t>
      </w:r>
      <w:r w:rsidRPr="004A7A58">
        <w:rPr>
          <w:color w:val="000000" w:themeColor="text1"/>
          <w:sz w:val="28"/>
          <w:szCs w:val="28"/>
          <w:lang w:val="en-US"/>
        </w:rPr>
        <w:t>(</w:t>
      </w:r>
      <w:r w:rsidR="00E64B20" w:rsidRPr="004A7A58">
        <w:rPr>
          <w:color w:val="000000" w:themeColor="text1"/>
          <w:sz w:val="28"/>
          <w:szCs w:val="28"/>
          <w:lang w:val="en-US"/>
        </w:rPr>
        <w:t>Goodnow</w:t>
      </w:r>
      <w:r w:rsidR="00673C30">
        <w:rPr>
          <w:color w:val="000000" w:themeColor="text1"/>
          <w:sz w:val="28"/>
          <w:szCs w:val="28"/>
          <w:lang w:val="en-US"/>
        </w:rPr>
        <w:t xml:space="preserve"> and Hansz</w:t>
      </w:r>
      <w:r w:rsidRPr="004A7A58">
        <w:rPr>
          <w:color w:val="000000" w:themeColor="text1"/>
          <w:sz w:val="28"/>
          <w:szCs w:val="28"/>
          <w:lang w:val="en-US"/>
        </w:rPr>
        <w:t xml:space="preserve"> 1972)</w:t>
      </w:r>
      <w:r>
        <w:rPr>
          <w:color w:val="000000" w:themeColor="text1"/>
          <w:sz w:val="28"/>
          <w:szCs w:val="28"/>
          <w:lang w:val="en-US"/>
        </w:rPr>
        <w:t xml:space="preserve"> and market knowledge</w:t>
      </w:r>
      <w:r w:rsidRPr="004A7A58">
        <w:rPr>
          <w:color w:val="000000" w:themeColor="text1"/>
          <w:sz w:val="28"/>
          <w:szCs w:val="28"/>
          <w:lang w:val="en-US"/>
        </w:rPr>
        <w:t xml:space="preserve"> </w:t>
      </w:r>
      <w:r>
        <w:rPr>
          <w:color w:val="000000" w:themeColor="text1"/>
          <w:sz w:val="28"/>
          <w:szCs w:val="28"/>
          <w:lang w:val="en-US"/>
        </w:rPr>
        <w:t>(</w:t>
      </w:r>
      <w:r w:rsidR="004B5156">
        <w:rPr>
          <w:color w:val="222222"/>
          <w:sz w:val="28"/>
          <w:szCs w:val="28"/>
          <w:shd w:val="clear" w:color="auto" w:fill="FFFFFF"/>
          <w:lang w:val="en-US"/>
        </w:rPr>
        <w:t>Yavaş</w:t>
      </w:r>
      <w:r w:rsidR="00673C30">
        <w:rPr>
          <w:color w:val="000000" w:themeColor="text1"/>
          <w:sz w:val="28"/>
          <w:szCs w:val="28"/>
          <w:lang w:val="en-US"/>
        </w:rPr>
        <w:t xml:space="preserve">, </w:t>
      </w:r>
      <w:r w:rsidR="004B5156" w:rsidRPr="002C0E5E">
        <w:rPr>
          <w:color w:val="222222"/>
          <w:sz w:val="28"/>
          <w:szCs w:val="28"/>
          <w:shd w:val="clear" w:color="auto" w:fill="FFFFFF"/>
          <w:lang w:val="en-US"/>
        </w:rPr>
        <w:t>Eroğlu</w:t>
      </w:r>
      <w:r w:rsidR="00673C30">
        <w:rPr>
          <w:color w:val="000000" w:themeColor="text1"/>
          <w:sz w:val="28"/>
          <w:szCs w:val="28"/>
          <w:lang w:val="en-US"/>
        </w:rPr>
        <w:t xml:space="preserve"> and </w:t>
      </w:r>
      <w:r w:rsidR="004B5156" w:rsidRPr="002C0E5E">
        <w:rPr>
          <w:color w:val="222222"/>
          <w:sz w:val="28"/>
          <w:szCs w:val="28"/>
          <w:shd w:val="clear" w:color="auto" w:fill="FFFFFF"/>
          <w:lang w:val="en-US"/>
        </w:rPr>
        <w:t>Eroğlu</w:t>
      </w:r>
      <w:r w:rsidR="00673C30">
        <w:rPr>
          <w:color w:val="000000" w:themeColor="text1"/>
          <w:sz w:val="28"/>
          <w:szCs w:val="28"/>
          <w:lang w:val="en-US"/>
        </w:rPr>
        <w:t xml:space="preserve"> </w:t>
      </w:r>
      <w:r w:rsidRPr="004A7A58">
        <w:rPr>
          <w:color w:val="000000" w:themeColor="text1"/>
          <w:sz w:val="28"/>
          <w:szCs w:val="28"/>
          <w:lang w:val="en-US"/>
        </w:rPr>
        <w:t>1994).</w:t>
      </w:r>
      <w:r>
        <w:rPr>
          <w:color w:val="000000" w:themeColor="text1"/>
          <w:sz w:val="28"/>
          <w:szCs w:val="28"/>
          <w:lang w:val="en-US"/>
        </w:rPr>
        <w:t xml:space="preserve"> </w:t>
      </w:r>
      <w:r w:rsidRPr="004A7A58">
        <w:rPr>
          <w:color w:val="000000" w:themeColor="text1"/>
          <w:sz w:val="28"/>
          <w:szCs w:val="28"/>
          <w:lang w:val="en-US"/>
        </w:rPr>
        <w:t>Socio-cultural differences can also be significant problem</w:t>
      </w:r>
      <w:r w:rsidR="003655CB">
        <w:rPr>
          <w:color w:val="000000" w:themeColor="text1"/>
          <w:sz w:val="28"/>
          <w:szCs w:val="28"/>
          <w:lang w:val="en-US"/>
        </w:rPr>
        <w:t xml:space="preserve"> for companies</w:t>
      </w:r>
      <w:r>
        <w:rPr>
          <w:color w:val="000000" w:themeColor="text1"/>
          <w:sz w:val="28"/>
          <w:szCs w:val="28"/>
          <w:lang w:val="en-US"/>
        </w:rPr>
        <w:t xml:space="preserve"> which</w:t>
      </w:r>
      <w:r w:rsidRPr="004A7A58">
        <w:rPr>
          <w:color w:val="000000" w:themeColor="text1"/>
          <w:sz w:val="28"/>
          <w:szCs w:val="28"/>
          <w:lang w:val="en-US"/>
        </w:rPr>
        <w:t xml:space="preserve"> enter</w:t>
      </w:r>
      <w:r>
        <w:rPr>
          <w:color w:val="000000" w:themeColor="text1"/>
          <w:sz w:val="28"/>
          <w:szCs w:val="28"/>
          <w:lang w:val="en-US"/>
        </w:rPr>
        <w:t>ed</w:t>
      </w:r>
      <w:r w:rsidR="003655CB">
        <w:rPr>
          <w:color w:val="000000" w:themeColor="text1"/>
          <w:sz w:val="28"/>
          <w:szCs w:val="28"/>
          <w:lang w:val="en-US"/>
        </w:rPr>
        <w:t xml:space="preserve"> a new market, </w:t>
      </w:r>
      <w:r w:rsidRPr="004A7A58">
        <w:rPr>
          <w:color w:val="000000" w:themeColor="text1"/>
          <w:sz w:val="28"/>
          <w:szCs w:val="28"/>
          <w:lang w:val="en-US"/>
        </w:rPr>
        <w:t>local partner can help overcome the</w:t>
      </w:r>
      <w:r w:rsidR="00293E70">
        <w:rPr>
          <w:color w:val="000000" w:themeColor="text1"/>
          <w:sz w:val="28"/>
          <w:szCs w:val="28"/>
          <w:lang w:val="en-US"/>
        </w:rPr>
        <w:t xml:space="preserve"> barrier</w:t>
      </w:r>
      <w:r w:rsidRPr="004A7A58">
        <w:rPr>
          <w:color w:val="000000" w:themeColor="text1"/>
          <w:sz w:val="28"/>
          <w:szCs w:val="28"/>
          <w:lang w:val="en-US"/>
        </w:rPr>
        <w:t xml:space="preserve">. </w:t>
      </w:r>
      <w:r w:rsidRPr="000516BA">
        <w:rPr>
          <w:color w:val="000000" w:themeColor="text1"/>
          <w:sz w:val="28"/>
          <w:szCs w:val="28"/>
          <w:lang w:val="en-US"/>
        </w:rPr>
        <w:t>However, these socio-cultural reasons are less relevant when a company has its own firm-specific benefits: multinational structur</w:t>
      </w:r>
      <w:r w:rsidR="00673C30">
        <w:rPr>
          <w:color w:val="000000" w:themeColor="text1"/>
          <w:sz w:val="28"/>
          <w:szCs w:val="28"/>
          <w:lang w:val="en-US"/>
        </w:rPr>
        <w:t>e, size of the company (Agarwal and</w:t>
      </w:r>
      <w:r w:rsidRPr="000516BA">
        <w:rPr>
          <w:color w:val="000000" w:themeColor="text1"/>
          <w:sz w:val="28"/>
          <w:szCs w:val="28"/>
          <w:lang w:val="en-US"/>
        </w:rPr>
        <w:t xml:space="preserve"> Ramasw</w:t>
      </w:r>
      <w:r w:rsidR="00673C30">
        <w:rPr>
          <w:color w:val="000000" w:themeColor="text1"/>
          <w:sz w:val="28"/>
          <w:szCs w:val="28"/>
          <w:lang w:val="en-US"/>
        </w:rPr>
        <w:t>ami</w:t>
      </w:r>
      <w:r w:rsidRPr="000516BA">
        <w:rPr>
          <w:color w:val="000000" w:themeColor="text1"/>
          <w:sz w:val="28"/>
          <w:szCs w:val="28"/>
          <w:lang w:val="en-US"/>
        </w:rPr>
        <w:t xml:space="preserve"> 1992</w:t>
      </w:r>
      <w:r w:rsidR="00673C30">
        <w:rPr>
          <w:color w:val="000000" w:themeColor="text1"/>
          <w:sz w:val="28"/>
          <w:szCs w:val="28"/>
          <w:lang w:val="en-US"/>
        </w:rPr>
        <w:t>), capital intensity (Erramilli and Rao</w:t>
      </w:r>
      <w:r w:rsidRPr="000516BA">
        <w:rPr>
          <w:color w:val="000000" w:themeColor="text1"/>
          <w:sz w:val="28"/>
          <w:szCs w:val="28"/>
          <w:lang w:val="en-US"/>
        </w:rPr>
        <w:t xml:space="preserve"> 1993). Having these and other internal benefits a company may suggest not to form the joint venture with another firm, because the management feels that they can succeed alone.</w:t>
      </w:r>
    </w:p>
    <w:p w14:paraId="142344AF" w14:textId="4C7F9912" w:rsidR="00412ADD" w:rsidRPr="004A7A58" w:rsidRDefault="00412ADD" w:rsidP="00222B4F">
      <w:pPr>
        <w:spacing w:line="360" w:lineRule="auto"/>
        <w:rPr>
          <w:color w:val="000000" w:themeColor="text1"/>
          <w:sz w:val="28"/>
          <w:szCs w:val="28"/>
          <w:lang w:val="en-US"/>
        </w:rPr>
      </w:pPr>
    </w:p>
    <w:p w14:paraId="1BD9C341" w14:textId="0DC5925B" w:rsidR="00412ADD" w:rsidRPr="004A7A58" w:rsidRDefault="003655CB" w:rsidP="00222B4F">
      <w:pPr>
        <w:spacing w:line="360" w:lineRule="auto"/>
        <w:rPr>
          <w:color w:val="000000" w:themeColor="text1"/>
          <w:sz w:val="28"/>
          <w:szCs w:val="28"/>
          <w:lang w:val="en-US"/>
        </w:rPr>
      </w:pPr>
      <w:r>
        <w:rPr>
          <w:color w:val="000000" w:themeColor="text1"/>
          <w:sz w:val="28"/>
          <w:szCs w:val="28"/>
          <w:lang w:val="en-US"/>
        </w:rPr>
        <w:t>International joint v</w:t>
      </w:r>
      <w:r w:rsidR="00412ADD" w:rsidRPr="004A7A58">
        <w:rPr>
          <w:color w:val="000000" w:themeColor="text1"/>
          <w:sz w:val="28"/>
          <w:szCs w:val="28"/>
          <w:lang w:val="en-US"/>
        </w:rPr>
        <w:t xml:space="preserve">entures are highly popular in the emerging markets. For instance, 70% of the oil and gas production in </w:t>
      </w:r>
      <w:r w:rsidR="00412ADD" w:rsidRPr="00232881">
        <w:rPr>
          <w:color w:val="000000" w:themeColor="text1"/>
          <w:sz w:val="28"/>
          <w:szCs w:val="28"/>
          <w:lang w:val="en-US"/>
        </w:rPr>
        <w:t xml:space="preserve">Africa is from JVs or partnering </w:t>
      </w:r>
      <w:r w:rsidR="00412ADD" w:rsidRPr="00232881">
        <w:rPr>
          <w:color w:val="000000" w:themeColor="text1"/>
          <w:sz w:val="28"/>
          <w:szCs w:val="28"/>
          <w:lang w:val="en-US"/>
        </w:rPr>
        <w:lastRenderedPageBreak/>
        <w:t>agreements between national and i</w:t>
      </w:r>
      <w:r w:rsidR="00673C30">
        <w:rPr>
          <w:color w:val="000000" w:themeColor="text1"/>
          <w:sz w:val="28"/>
          <w:szCs w:val="28"/>
          <w:lang w:val="en-US"/>
        </w:rPr>
        <w:t>nternational companies (Mawanda</w:t>
      </w:r>
      <w:r w:rsidR="00412ADD" w:rsidRPr="00232881">
        <w:rPr>
          <w:color w:val="000000" w:themeColor="text1"/>
          <w:sz w:val="28"/>
          <w:szCs w:val="28"/>
          <w:lang w:val="en-US"/>
        </w:rPr>
        <w:t xml:space="preserve"> 2022).</w:t>
      </w:r>
      <w:r w:rsidR="00E742C8">
        <w:rPr>
          <w:color w:val="000000" w:themeColor="text1"/>
          <w:sz w:val="28"/>
          <w:szCs w:val="28"/>
          <w:lang w:val="en-US"/>
        </w:rPr>
        <w:t xml:space="preserve"> Beamish (1986</w:t>
      </w:r>
      <w:r w:rsidR="00412ADD" w:rsidRPr="004A7A58">
        <w:rPr>
          <w:color w:val="000000" w:themeColor="text1"/>
          <w:sz w:val="28"/>
          <w:szCs w:val="28"/>
          <w:lang w:val="en-US"/>
        </w:rPr>
        <w:t>) identifies the reasons of international joint venture formation in developing countries. His main conclusion is that 57% of JVs in developing countries from his sample are formed because</w:t>
      </w:r>
      <w:r>
        <w:rPr>
          <w:color w:val="000000" w:themeColor="text1"/>
          <w:sz w:val="28"/>
          <w:szCs w:val="28"/>
          <w:lang w:val="en-US"/>
        </w:rPr>
        <w:t xml:space="preserve"> of</w:t>
      </w:r>
      <w:r w:rsidR="00412ADD" w:rsidRPr="004A7A58">
        <w:rPr>
          <w:color w:val="000000" w:themeColor="text1"/>
          <w:sz w:val="28"/>
          <w:szCs w:val="28"/>
          <w:lang w:val="en-US"/>
        </w:rPr>
        <w:t xml:space="preserve"> the insistence of the government and other percent of ventures are created on the basis of mutual need of two parties of technologies and skills to perform projects. </w:t>
      </w:r>
    </w:p>
    <w:p w14:paraId="0C244F96" w14:textId="77777777" w:rsidR="00412ADD" w:rsidRPr="004A7A58" w:rsidRDefault="00412ADD" w:rsidP="00222B4F">
      <w:pPr>
        <w:spacing w:line="360" w:lineRule="auto"/>
        <w:rPr>
          <w:color w:val="000000" w:themeColor="text1"/>
          <w:sz w:val="28"/>
          <w:szCs w:val="28"/>
          <w:lang w:val="en-US"/>
        </w:rPr>
      </w:pPr>
    </w:p>
    <w:p w14:paraId="755296F7" w14:textId="7C53DA4E" w:rsidR="00B90243" w:rsidRDefault="00412ADD" w:rsidP="00222B4F">
      <w:pPr>
        <w:spacing w:line="360" w:lineRule="auto"/>
        <w:rPr>
          <w:color w:val="000000" w:themeColor="text1"/>
          <w:sz w:val="28"/>
          <w:szCs w:val="28"/>
          <w:lang w:val="en-US"/>
        </w:rPr>
      </w:pPr>
      <w:r w:rsidRPr="004A7A58">
        <w:rPr>
          <w:color w:val="000000" w:themeColor="text1"/>
          <w:sz w:val="28"/>
          <w:szCs w:val="28"/>
          <w:lang w:val="en-US"/>
        </w:rPr>
        <w:t>The argument by Tong, Reuer and Peng (</w:t>
      </w:r>
      <w:r w:rsidRPr="00B132DE">
        <w:rPr>
          <w:color w:val="000000" w:themeColor="text1"/>
          <w:sz w:val="28"/>
          <w:szCs w:val="28"/>
          <w:lang w:val="en-US"/>
        </w:rPr>
        <w:t>2008</w:t>
      </w:r>
      <w:r w:rsidRPr="004A7A58">
        <w:rPr>
          <w:color w:val="000000" w:themeColor="text1"/>
          <w:sz w:val="28"/>
          <w:szCs w:val="28"/>
          <w:lang w:val="en-US"/>
        </w:rPr>
        <w:t>) is that particularly in emerging economies, IJVs offer beneficial gr</w:t>
      </w:r>
      <w:r w:rsidR="003655CB">
        <w:rPr>
          <w:color w:val="000000" w:themeColor="text1"/>
          <w:sz w:val="28"/>
          <w:szCs w:val="28"/>
          <w:lang w:val="en-US"/>
        </w:rPr>
        <w:t xml:space="preserve">owth opportunities for foreign </w:t>
      </w:r>
      <w:r w:rsidRPr="004A7A58">
        <w:rPr>
          <w:color w:val="000000" w:themeColor="text1"/>
          <w:sz w:val="28"/>
          <w:szCs w:val="28"/>
          <w:lang w:val="en-US"/>
        </w:rPr>
        <w:t>firms.</w:t>
      </w:r>
      <w:r w:rsidR="003655CB">
        <w:rPr>
          <w:color w:val="000000" w:themeColor="text1"/>
          <w:sz w:val="28"/>
          <w:szCs w:val="28"/>
          <w:lang w:val="en-US"/>
        </w:rPr>
        <w:t xml:space="preserve"> </w:t>
      </w:r>
      <w:r w:rsidRPr="004A7A58">
        <w:rPr>
          <w:color w:val="000000" w:themeColor="text1"/>
          <w:sz w:val="28"/>
          <w:szCs w:val="28"/>
          <w:lang w:val="en-US"/>
        </w:rPr>
        <w:t>In obedience to the Khanna and Palepu (1997) argument, the major difference between developing and developed states in terms of market entry opportunities is in marketing-support institutions. In emerging economies such institutions work not as proper as in developed economies. This fact raises uncertainties in supply and demand conditions, government pol</w:t>
      </w:r>
      <w:r w:rsidR="00673C30">
        <w:rPr>
          <w:color w:val="000000" w:themeColor="text1"/>
          <w:sz w:val="28"/>
          <w:szCs w:val="28"/>
          <w:lang w:val="en-US"/>
        </w:rPr>
        <w:t>icies and property rights (Peng</w:t>
      </w:r>
      <w:r w:rsidRPr="004A7A58">
        <w:rPr>
          <w:color w:val="000000" w:themeColor="text1"/>
          <w:sz w:val="28"/>
          <w:szCs w:val="28"/>
          <w:lang w:val="en-US"/>
        </w:rPr>
        <w:t xml:space="preserve"> 2000). </w:t>
      </w:r>
    </w:p>
    <w:p w14:paraId="2F94180E" w14:textId="77777777" w:rsidR="007B2F9F" w:rsidRDefault="007B2F9F" w:rsidP="00222B4F">
      <w:pPr>
        <w:spacing w:line="360" w:lineRule="auto"/>
        <w:rPr>
          <w:color w:val="000000" w:themeColor="text1"/>
          <w:sz w:val="28"/>
          <w:szCs w:val="28"/>
          <w:lang w:val="en-US"/>
        </w:rPr>
      </w:pPr>
    </w:p>
    <w:p w14:paraId="5E77B8F1" w14:textId="0315D697" w:rsidR="00412ADD" w:rsidRPr="004A7A58" w:rsidRDefault="00412ADD" w:rsidP="00222B4F">
      <w:pPr>
        <w:spacing w:line="360" w:lineRule="auto"/>
        <w:rPr>
          <w:color w:val="000000" w:themeColor="text1"/>
          <w:sz w:val="28"/>
          <w:szCs w:val="28"/>
          <w:lang w:val="en-US"/>
        </w:rPr>
      </w:pPr>
      <w:r w:rsidRPr="00A67F1E">
        <w:rPr>
          <w:color w:val="000000" w:themeColor="text1"/>
          <w:sz w:val="28"/>
          <w:szCs w:val="28"/>
          <w:lang w:val="en-US"/>
        </w:rPr>
        <w:t xml:space="preserve">Overall, international joint venture is a good choice for an oil and gas company </w:t>
      </w:r>
      <w:r>
        <w:rPr>
          <w:color w:val="000000" w:themeColor="text1"/>
          <w:sz w:val="28"/>
          <w:szCs w:val="28"/>
          <w:lang w:val="en-US"/>
        </w:rPr>
        <w:t>in a</w:t>
      </w:r>
      <w:r w:rsidRPr="00A67F1E">
        <w:rPr>
          <w:color w:val="000000" w:themeColor="text1"/>
          <w:sz w:val="28"/>
          <w:szCs w:val="28"/>
          <w:lang w:val="en-US"/>
        </w:rPr>
        <w:t xml:space="preserve"> developing country. First of all, cooperation between foreign and local partner can bring significant risk reduction. Moreover, companies can share expenditures, technologies and skills, what is particularly important for capital- and research-intensive oil and gas industry. Cooperation between two b</w:t>
      </w:r>
      <w:r w:rsidR="003655CB">
        <w:rPr>
          <w:color w:val="000000" w:themeColor="text1"/>
          <w:sz w:val="28"/>
          <w:szCs w:val="28"/>
          <w:lang w:val="en-US"/>
        </w:rPr>
        <w:t xml:space="preserve">ig players can bring the </w:t>
      </w:r>
      <w:r w:rsidRPr="00A67F1E">
        <w:rPr>
          <w:color w:val="000000" w:themeColor="text1"/>
          <w:sz w:val="28"/>
          <w:szCs w:val="28"/>
          <w:lang w:val="en-US"/>
        </w:rPr>
        <w:t>leading position on the competitive foreign market. Local partner knows the system far better than foreign one, so can he</w:t>
      </w:r>
      <w:r w:rsidR="003655CB">
        <w:rPr>
          <w:color w:val="000000" w:themeColor="text1"/>
          <w:sz w:val="28"/>
          <w:szCs w:val="28"/>
          <w:lang w:val="en-US"/>
        </w:rPr>
        <w:t xml:space="preserve">lp to avoid </w:t>
      </w:r>
      <w:r w:rsidRPr="00A67F1E">
        <w:rPr>
          <w:color w:val="000000" w:themeColor="text1"/>
          <w:sz w:val="28"/>
          <w:szCs w:val="28"/>
          <w:lang w:val="en-US"/>
        </w:rPr>
        <w:t>problems associated with legal or political regulations, it also can provide the foreign partner through socio-cultural features of the state.</w:t>
      </w:r>
      <w:r>
        <w:rPr>
          <w:color w:val="000000" w:themeColor="text1"/>
          <w:sz w:val="28"/>
          <w:szCs w:val="28"/>
          <w:lang w:val="en-US"/>
        </w:rPr>
        <w:t xml:space="preserve"> </w:t>
      </w:r>
    </w:p>
    <w:p w14:paraId="31FED217" w14:textId="77777777" w:rsidR="00412ADD" w:rsidRDefault="00412ADD" w:rsidP="00222B4F">
      <w:pPr>
        <w:spacing w:line="276" w:lineRule="auto"/>
        <w:rPr>
          <w:color w:val="000000" w:themeColor="text1"/>
          <w:sz w:val="28"/>
          <w:szCs w:val="28"/>
          <w:lang w:val="en-US"/>
        </w:rPr>
      </w:pPr>
    </w:p>
    <w:p w14:paraId="17CE7C59" w14:textId="77777777" w:rsidR="00412ADD" w:rsidRDefault="00412ADD" w:rsidP="00222B4F">
      <w:pPr>
        <w:spacing w:line="276" w:lineRule="auto"/>
        <w:rPr>
          <w:color w:val="000000" w:themeColor="text1"/>
          <w:sz w:val="28"/>
          <w:szCs w:val="28"/>
          <w:lang w:val="en-US"/>
        </w:rPr>
      </w:pPr>
    </w:p>
    <w:p w14:paraId="2189F540" w14:textId="77777777" w:rsidR="003006E8" w:rsidRDefault="003006E8" w:rsidP="00222B4F">
      <w:pPr>
        <w:spacing w:line="276" w:lineRule="auto"/>
        <w:rPr>
          <w:color w:val="000000" w:themeColor="text1"/>
          <w:sz w:val="28"/>
          <w:szCs w:val="28"/>
          <w:lang w:val="en-US"/>
        </w:rPr>
      </w:pPr>
    </w:p>
    <w:p w14:paraId="3F52837F" w14:textId="77777777" w:rsidR="003006E8" w:rsidRDefault="003006E8" w:rsidP="00222B4F">
      <w:pPr>
        <w:spacing w:line="276" w:lineRule="auto"/>
        <w:rPr>
          <w:color w:val="000000" w:themeColor="text1"/>
          <w:sz w:val="28"/>
          <w:szCs w:val="28"/>
          <w:lang w:val="en-US"/>
        </w:rPr>
      </w:pPr>
    </w:p>
    <w:p w14:paraId="0FA46C65" w14:textId="77777777" w:rsidR="003006E8" w:rsidRDefault="003006E8" w:rsidP="00222B4F">
      <w:pPr>
        <w:spacing w:line="276" w:lineRule="auto"/>
        <w:rPr>
          <w:color w:val="000000" w:themeColor="text1"/>
          <w:sz w:val="28"/>
          <w:szCs w:val="28"/>
          <w:lang w:val="en-US"/>
        </w:rPr>
      </w:pPr>
    </w:p>
    <w:p w14:paraId="782352C7" w14:textId="77777777" w:rsidR="00AB4DF5" w:rsidRDefault="00AB4DF5" w:rsidP="00222B4F">
      <w:pPr>
        <w:spacing w:line="276" w:lineRule="auto"/>
        <w:rPr>
          <w:color w:val="000000" w:themeColor="text1"/>
          <w:sz w:val="28"/>
          <w:szCs w:val="28"/>
          <w:lang w:val="en-US"/>
        </w:rPr>
      </w:pPr>
    </w:p>
    <w:p w14:paraId="69450FB6" w14:textId="77777777" w:rsidR="00AB4DF5" w:rsidRDefault="00AB4DF5" w:rsidP="00222B4F">
      <w:pPr>
        <w:spacing w:line="276" w:lineRule="auto"/>
        <w:rPr>
          <w:color w:val="000000" w:themeColor="text1"/>
          <w:sz w:val="28"/>
          <w:szCs w:val="28"/>
          <w:lang w:val="en-US"/>
        </w:rPr>
      </w:pPr>
    </w:p>
    <w:p w14:paraId="6233F013" w14:textId="77777777" w:rsidR="00AB4DF5" w:rsidRDefault="00AB4DF5" w:rsidP="00222B4F">
      <w:pPr>
        <w:spacing w:line="276" w:lineRule="auto"/>
        <w:rPr>
          <w:color w:val="000000" w:themeColor="text1"/>
          <w:sz w:val="28"/>
          <w:szCs w:val="28"/>
          <w:lang w:val="en-US"/>
        </w:rPr>
      </w:pPr>
    </w:p>
    <w:p w14:paraId="67851A74" w14:textId="4C360547" w:rsidR="00412ADD" w:rsidRPr="00673C30" w:rsidRDefault="00412ADD" w:rsidP="00222B4F">
      <w:pPr>
        <w:spacing w:line="276" w:lineRule="auto"/>
        <w:rPr>
          <w:b/>
          <w:bCs/>
          <w:color w:val="000000"/>
          <w:sz w:val="28"/>
          <w:szCs w:val="28"/>
          <w:lang w:val="en-US"/>
        </w:rPr>
      </w:pPr>
      <w:r w:rsidRPr="00673C30">
        <w:rPr>
          <w:b/>
          <w:color w:val="000000" w:themeColor="text1"/>
          <w:sz w:val="28"/>
          <w:szCs w:val="28"/>
          <w:lang w:val="en-US"/>
        </w:rPr>
        <w:lastRenderedPageBreak/>
        <w:t xml:space="preserve">1.3 </w:t>
      </w:r>
      <w:r w:rsidRPr="00673C30">
        <w:rPr>
          <w:b/>
          <w:bCs/>
          <w:color w:val="000000"/>
          <w:sz w:val="28"/>
          <w:szCs w:val="28"/>
          <w:lang w:val="en-US"/>
        </w:rPr>
        <w:t>Existing research on the reasons for choosing international joint venture in the process of internationalization by oil and gas companies in developing countries</w:t>
      </w:r>
    </w:p>
    <w:p w14:paraId="4EE8CD4A" w14:textId="47526D47" w:rsidR="00412ADD" w:rsidRPr="00F439B7" w:rsidRDefault="00412ADD" w:rsidP="00F439B7">
      <w:pPr>
        <w:spacing w:line="360" w:lineRule="auto"/>
        <w:rPr>
          <w:color w:val="000000" w:themeColor="text1"/>
          <w:sz w:val="28"/>
          <w:szCs w:val="28"/>
          <w:lang w:val="en-US"/>
        </w:rPr>
      </w:pPr>
      <w:r w:rsidRPr="00E43950">
        <w:rPr>
          <w:lang w:val="en-US"/>
        </w:rPr>
        <w:br/>
      </w:r>
      <w:r w:rsidRPr="00E43950">
        <w:rPr>
          <w:color w:val="000000" w:themeColor="text1"/>
          <w:sz w:val="28"/>
          <w:szCs w:val="28"/>
          <w:lang w:val="en-US"/>
        </w:rPr>
        <w:t xml:space="preserve">In certain nations, the primary revenue comes from the oil and gas sector. </w:t>
      </w:r>
      <w:r w:rsidR="00F439B7" w:rsidRPr="00F439B7">
        <w:rPr>
          <w:color w:val="000000" w:themeColor="text1"/>
          <w:sz w:val="28"/>
          <w:szCs w:val="28"/>
          <w:lang w:val="en-US"/>
        </w:rPr>
        <w:t xml:space="preserve">Nevertheless, these projects consistently entail significant risks due to uncertainties regarding the precise volumes of oil and gas in particular locations, as well as the costs associated with project execution. </w:t>
      </w:r>
      <w:r w:rsidRPr="004A7A58">
        <w:rPr>
          <w:color w:val="000000" w:themeColor="text1"/>
          <w:sz w:val="28"/>
          <w:szCs w:val="28"/>
          <w:lang w:val="en-US"/>
        </w:rPr>
        <w:t>Oil and gas projects are also influenced by external events: economic, political, environmental, that can cause the grea</w:t>
      </w:r>
      <w:r w:rsidR="00673C30">
        <w:rPr>
          <w:color w:val="000000" w:themeColor="text1"/>
          <w:sz w:val="28"/>
          <w:szCs w:val="28"/>
          <w:lang w:val="en-US"/>
        </w:rPr>
        <w:t>t price volatility (Dudnik</w:t>
      </w:r>
      <w:r>
        <w:rPr>
          <w:color w:val="000000" w:themeColor="text1"/>
          <w:sz w:val="28"/>
          <w:szCs w:val="28"/>
          <w:lang w:val="en-US"/>
        </w:rPr>
        <w:t xml:space="preserve"> 2020</w:t>
      </w:r>
      <w:r w:rsidRPr="004A7A58">
        <w:rPr>
          <w:color w:val="000000" w:themeColor="text1"/>
          <w:sz w:val="28"/>
          <w:szCs w:val="28"/>
          <w:lang w:val="en-US"/>
        </w:rPr>
        <w:t>).</w:t>
      </w:r>
      <w:r w:rsidR="00FA7A22">
        <w:rPr>
          <w:color w:val="000000" w:themeColor="text1"/>
          <w:sz w:val="28"/>
          <w:szCs w:val="28"/>
          <w:lang w:val="en-US"/>
        </w:rPr>
        <w:t xml:space="preserve"> </w:t>
      </w:r>
      <w:r w:rsidRPr="004A7A58">
        <w:rPr>
          <w:color w:val="000000" w:themeColor="text1"/>
          <w:sz w:val="28"/>
          <w:szCs w:val="28"/>
          <w:lang w:val="en-US"/>
        </w:rPr>
        <w:t>Therefore, companies which conduct such projects are expected to be highly cautious with the</w:t>
      </w:r>
      <w:r w:rsidR="00361739" w:rsidRPr="00361739">
        <w:rPr>
          <w:color w:val="000000" w:themeColor="text1"/>
          <w:sz w:val="28"/>
          <w:szCs w:val="28"/>
          <w:lang w:val="en-US"/>
        </w:rPr>
        <w:t xml:space="preserve"> </w:t>
      </w:r>
      <w:r w:rsidR="00361739">
        <w:rPr>
          <w:color w:val="000000" w:themeColor="text1"/>
          <w:sz w:val="28"/>
          <w:szCs w:val="28"/>
          <w:lang w:val="en-US"/>
        </w:rPr>
        <w:t>internationalization</w:t>
      </w:r>
      <w:r w:rsidRPr="004A7A58">
        <w:rPr>
          <w:color w:val="000000" w:themeColor="text1"/>
          <w:sz w:val="28"/>
          <w:szCs w:val="28"/>
          <w:lang w:val="en-US"/>
        </w:rPr>
        <w:t xml:space="preserve"> strategy</w:t>
      </w:r>
      <w:r>
        <w:rPr>
          <w:color w:val="000000" w:themeColor="text1"/>
          <w:sz w:val="28"/>
          <w:szCs w:val="28"/>
          <w:lang w:val="en-US"/>
        </w:rPr>
        <w:t xml:space="preserve"> they choose</w:t>
      </w:r>
      <w:r w:rsidRPr="004A7A58">
        <w:rPr>
          <w:color w:val="000000" w:themeColor="text1"/>
          <w:sz w:val="28"/>
          <w:szCs w:val="28"/>
          <w:lang w:val="en-US"/>
        </w:rPr>
        <w:t xml:space="preserve">. </w:t>
      </w:r>
    </w:p>
    <w:p w14:paraId="0468333E" w14:textId="77777777" w:rsidR="00412ADD" w:rsidRPr="004A7A58" w:rsidRDefault="00412ADD" w:rsidP="00222B4F">
      <w:pPr>
        <w:spacing w:line="360" w:lineRule="auto"/>
        <w:rPr>
          <w:color w:val="000000" w:themeColor="text1"/>
          <w:sz w:val="28"/>
          <w:szCs w:val="28"/>
          <w:lang w:val="en-US"/>
        </w:rPr>
      </w:pPr>
    </w:p>
    <w:p w14:paraId="2C8290FD" w14:textId="1E0CE3C6" w:rsidR="00412ADD" w:rsidRPr="004A7A58" w:rsidRDefault="00412ADD" w:rsidP="00222B4F">
      <w:pPr>
        <w:spacing w:line="360" w:lineRule="auto"/>
        <w:rPr>
          <w:color w:val="000000" w:themeColor="text1"/>
          <w:sz w:val="28"/>
          <w:szCs w:val="28"/>
          <w:lang w:val="en-US"/>
        </w:rPr>
      </w:pPr>
      <w:r w:rsidRPr="004A7A58">
        <w:rPr>
          <w:color w:val="000000" w:themeColor="text1"/>
          <w:sz w:val="28"/>
          <w:szCs w:val="28"/>
          <w:lang w:val="en-US"/>
        </w:rPr>
        <w:t>Oil and gas industry in fact is a good field for investment, where companies can get great results by means of FDI. However, any investment is also accompanied by high risks, which not many com</w:t>
      </w:r>
      <w:r w:rsidR="00673C30">
        <w:rPr>
          <w:color w:val="000000" w:themeColor="text1"/>
          <w:sz w:val="28"/>
          <w:szCs w:val="28"/>
          <w:lang w:val="en-US"/>
        </w:rPr>
        <w:t>panies are able to take (Pettit</w:t>
      </w:r>
      <w:r w:rsidRPr="004A7A58">
        <w:rPr>
          <w:color w:val="000000" w:themeColor="text1"/>
          <w:sz w:val="28"/>
          <w:szCs w:val="28"/>
          <w:lang w:val="en-US"/>
        </w:rPr>
        <w:t xml:space="preserve"> 2011). So joint ventures may be a more reliable solution</w:t>
      </w:r>
      <w:r w:rsidR="000B3728">
        <w:rPr>
          <w:color w:val="000000" w:themeColor="text1"/>
          <w:sz w:val="28"/>
          <w:szCs w:val="28"/>
          <w:lang w:val="en-US"/>
        </w:rPr>
        <w:t xml:space="preserve"> to reduce the risks of operations in</w:t>
      </w:r>
      <w:r w:rsidRPr="004A7A58">
        <w:rPr>
          <w:color w:val="000000" w:themeColor="text1"/>
          <w:sz w:val="28"/>
          <w:szCs w:val="28"/>
          <w:lang w:val="en-US"/>
        </w:rPr>
        <w:t xml:space="preserve"> a foreign market. </w:t>
      </w:r>
    </w:p>
    <w:p w14:paraId="5B53F50B" w14:textId="77777777" w:rsidR="00412ADD" w:rsidRPr="004A7A58" w:rsidRDefault="00412ADD" w:rsidP="00222B4F">
      <w:pPr>
        <w:spacing w:line="360" w:lineRule="auto"/>
        <w:rPr>
          <w:color w:val="000000" w:themeColor="text1"/>
          <w:sz w:val="28"/>
          <w:szCs w:val="28"/>
          <w:lang w:val="en-US"/>
        </w:rPr>
      </w:pPr>
    </w:p>
    <w:p w14:paraId="169A1DF6" w14:textId="738935BC" w:rsidR="00412ADD" w:rsidRPr="000A7C90" w:rsidRDefault="00412ADD" w:rsidP="00222B4F">
      <w:pPr>
        <w:spacing w:line="360" w:lineRule="auto"/>
        <w:rPr>
          <w:color w:val="000000" w:themeColor="text1"/>
          <w:sz w:val="28"/>
          <w:szCs w:val="28"/>
          <w:lang w:val="en-US"/>
        </w:rPr>
      </w:pPr>
      <w:r w:rsidRPr="000A7C90">
        <w:rPr>
          <w:color w:val="000000" w:themeColor="text1"/>
          <w:sz w:val="28"/>
          <w:szCs w:val="28"/>
          <w:lang w:val="en-US"/>
        </w:rPr>
        <w:t>Gullander (1976) concluded, that in many countries the restrictions imposed on foreign companies are so strict, that the choice of joint venture becomes the only way to operate on the market without long-standing difficulties. However, many companies cho</w:t>
      </w:r>
      <w:r w:rsidR="00287230">
        <w:rPr>
          <w:color w:val="000000" w:themeColor="text1"/>
          <w:sz w:val="28"/>
          <w:szCs w:val="28"/>
          <w:lang w:val="en-US"/>
        </w:rPr>
        <w:t>o</w:t>
      </w:r>
      <w:r w:rsidRPr="000A7C90">
        <w:rPr>
          <w:color w:val="000000" w:themeColor="text1"/>
          <w:sz w:val="28"/>
          <w:szCs w:val="28"/>
          <w:lang w:val="en-US"/>
        </w:rPr>
        <w:t>se this entry mode even in those regions where they can operate without local partner</w:t>
      </w:r>
      <w:r w:rsidR="00974FB4">
        <w:rPr>
          <w:color w:val="000000" w:themeColor="text1"/>
          <w:sz w:val="28"/>
          <w:szCs w:val="28"/>
          <w:lang w:val="en-US"/>
        </w:rPr>
        <w:t xml:space="preserve">, </w:t>
      </w:r>
      <w:r w:rsidRPr="000A7C90">
        <w:rPr>
          <w:color w:val="000000" w:themeColor="text1"/>
          <w:sz w:val="28"/>
          <w:szCs w:val="28"/>
          <w:lang w:val="en-US"/>
        </w:rPr>
        <w:t>because it brings benefits</w:t>
      </w:r>
      <w:r w:rsidR="0074556C">
        <w:rPr>
          <w:color w:val="000000" w:themeColor="text1"/>
          <w:sz w:val="28"/>
          <w:szCs w:val="28"/>
          <w:lang w:val="en-US"/>
        </w:rPr>
        <w:t xml:space="preserve"> (</w:t>
      </w:r>
      <w:r w:rsidR="00673C30">
        <w:rPr>
          <w:color w:val="000000" w:themeColor="text1"/>
          <w:sz w:val="28"/>
          <w:szCs w:val="28"/>
          <w:lang w:val="en-US"/>
        </w:rPr>
        <w:t>Stewart and Maughn</w:t>
      </w:r>
      <w:r w:rsidR="0074556C" w:rsidRPr="003511FB">
        <w:rPr>
          <w:color w:val="000000" w:themeColor="text1"/>
          <w:sz w:val="28"/>
          <w:szCs w:val="28"/>
          <w:lang w:val="en-US"/>
        </w:rPr>
        <w:t xml:space="preserve"> 2011</w:t>
      </w:r>
      <w:r w:rsidR="0074556C">
        <w:rPr>
          <w:color w:val="000000" w:themeColor="text1"/>
          <w:sz w:val="28"/>
          <w:szCs w:val="28"/>
          <w:lang w:val="en-US"/>
        </w:rPr>
        <w:t>)</w:t>
      </w:r>
      <w:r w:rsidRPr="000A7C90">
        <w:rPr>
          <w:color w:val="000000" w:themeColor="text1"/>
          <w:sz w:val="28"/>
          <w:szCs w:val="28"/>
          <w:lang w:val="en-US"/>
        </w:rPr>
        <w:t xml:space="preserve">. </w:t>
      </w:r>
    </w:p>
    <w:p w14:paraId="57633AB7" w14:textId="77777777" w:rsidR="0074556C" w:rsidRPr="004A7A58" w:rsidRDefault="0074556C" w:rsidP="00222B4F">
      <w:pPr>
        <w:spacing w:line="360" w:lineRule="auto"/>
        <w:rPr>
          <w:color w:val="000000" w:themeColor="text1"/>
          <w:sz w:val="28"/>
          <w:szCs w:val="28"/>
          <w:lang w:val="en-US"/>
        </w:rPr>
      </w:pPr>
    </w:p>
    <w:p w14:paraId="3A26A357" w14:textId="6CA3C33F" w:rsidR="000B3728" w:rsidRDefault="000B3728" w:rsidP="00222B4F">
      <w:pPr>
        <w:spacing w:line="360" w:lineRule="auto"/>
        <w:rPr>
          <w:color w:val="000000" w:themeColor="text1"/>
          <w:sz w:val="28"/>
          <w:szCs w:val="28"/>
          <w:lang w:val="en-US"/>
        </w:rPr>
      </w:pPr>
      <w:r>
        <w:rPr>
          <w:color w:val="000000" w:themeColor="text1"/>
          <w:sz w:val="28"/>
          <w:szCs w:val="28"/>
          <w:lang w:val="en-US"/>
        </w:rPr>
        <w:t>Choosing joint venture at a certain stage of internationalization is correlated with particular reasons, so as chang</w:t>
      </w:r>
      <w:r w:rsidR="00974FB4">
        <w:rPr>
          <w:color w:val="000000" w:themeColor="text1"/>
          <w:sz w:val="28"/>
          <w:szCs w:val="28"/>
          <w:lang w:val="en-US"/>
        </w:rPr>
        <w:t>e</w:t>
      </w:r>
      <w:r>
        <w:rPr>
          <w:color w:val="000000" w:themeColor="text1"/>
          <w:sz w:val="28"/>
          <w:szCs w:val="28"/>
          <w:lang w:val="en-US"/>
        </w:rPr>
        <w:t xml:space="preserve"> of FDI or exporting strategy to IJV.</w:t>
      </w:r>
    </w:p>
    <w:p w14:paraId="33C61B05" w14:textId="77777777" w:rsidR="000B3728" w:rsidRPr="000B3728" w:rsidRDefault="000B3728" w:rsidP="00222B4F">
      <w:pPr>
        <w:spacing w:line="360" w:lineRule="auto"/>
        <w:rPr>
          <w:color w:val="000000" w:themeColor="text1"/>
          <w:sz w:val="28"/>
          <w:szCs w:val="28"/>
          <w:lang w:val="en-US"/>
        </w:rPr>
      </w:pPr>
    </w:p>
    <w:p w14:paraId="7A61DF1C" w14:textId="14FE07FE" w:rsidR="00412ADD" w:rsidRPr="004541CF" w:rsidRDefault="00412ADD" w:rsidP="00222B4F">
      <w:pPr>
        <w:spacing w:line="360" w:lineRule="auto"/>
        <w:rPr>
          <w:rStyle w:val="apple-converted-space"/>
          <w:color w:val="000000" w:themeColor="text1"/>
          <w:sz w:val="28"/>
          <w:szCs w:val="28"/>
          <w:lang w:val="en-US"/>
        </w:rPr>
      </w:pPr>
      <w:r w:rsidRPr="004A7A58">
        <w:rPr>
          <w:color w:val="000000" w:themeColor="text1"/>
          <w:sz w:val="28"/>
          <w:szCs w:val="28"/>
          <w:lang w:val="en-US"/>
        </w:rPr>
        <w:t xml:space="preserve">First of all, what is particularly important for the oil and gas industry, when two companies combine their international expertise, they can predict possible obstacles during project implementation and correctly assess the risks. When a </w:t>
      </w:r>
      <w:r w:rsidRPr="004A7A58">
        <w:rPr>
          <w:color w:val="000000" w:themeColor="text1"/>
          <w:sz w:val="28"/>
          <w:szCs w:val="28"/>
          <w:lang w:val="en-US"/>
        </w:rPr>
        <w:lastRenderedPageBreak/>
        <w:t xml:space="preserve">foreign company does this on its own, it may make a mistake, since it does not have a </w:t>
      </w:r>
      <w:r w:rsidRPr="000C1B2B">
        <w:rPr>
          <w:color w:val="000000" w:themeColor="text1"/>
          <w:sz w:val="28"/>
          <w:szCs w:val="28"/>
          <w:lang w:val="en-US"/>
        </w:rPr>
        <w:t>thorough knowledge of the area and experience in implementing proje</w:t>
      </w:r>
      <w:r w:rsidR="00673C30">
        <w:rPr>
          <w:color w:val="000000" w:themeColor="text1"/>
          <w:sz w:val="28"/>
          <w:szCs w:val="28"/>
          <w:lang w:val="en-US"/>
        </w:rPr>
        <w:t>cts on this territory (Anderson</w:t>
      </w:r>
      <w:r w:rsidRPr="000C1B2B">
        <w:rPr>
          <w:color w:val="000000" w:themeColor="text1"/>
          <w:sz w:val="28"/>
          <w:szCs w:val="28"/>
          <w:lang w:val="en-US"/>
        </w:rPr>
        <w:t xml:space="preserve"> </w:t>
      </w:r>
      <w:r w:rsidR="00E565D5">
        <w:rPr>
          <w:color w:val="000000" w:themeColor="text1"/>
          <w:sz w:val="28"/>
          <w:szCs w:val="28"/>
          <w:lang w:val="en-US"/>
        </w:rPr>
        <w:t>2023</w:t>
      </w:r>
      <w:r w:rsidRPr="000C1B2B">
        <w:rPr>
          <w:color w:val="000000" w:themeColor="text1"/>
          <w:sz w:val="28"/>
          <w:szCs w:val="28"/>
          <w:lang w:val="en-US"/>
        </w:rPr>
        <w:t>).</w:t>
      </w:r>
      <w:r w:rsidR="000B3728">
        <w:rPr>
          <w:color w:val="000000" w:themeColor="text1"/>
          <w:sz w:val="28"/>
          <w:szCs w:val="28"/>
          <w:lang w:val="en-US"/>
        </w:rPr>
        <w:t xml:space="preserve"> </w:t>
      </w:r>
      <w:r w:rsidR="000B3728" w:rsidRPr="004A7A58">
        <w:rPr>
          <w:color w:val="000000" w:themeColor="text1"/>
          <w:sz w:val="28"/>
          <w:szCs w:val="28"/>
        </w:rPr>
        <w:t>С</w:t>
      </w:r>
      <w:r w:rsidR="000B3728" w:rsidRPr="004A7A58">
        <w:rPr>
          <w:color w:val="000000" w:themeColor="text1"/>
          <w:sz w:val="28"/>
          <w:szCs w:val="28"/>
          <w:lang w:val="en-US"/>
        </w:rPr>
        <w:t>orporations can spread risk among various capital providers by using IJVs rather than</w:t>
      </w:r>
      <w:r w:rsidR="000B3728">
        <w:rPr>
          <w:color w:val="000000" w:themeColor="text1"/>
          <w:sz w:val="28"/>
          <w:szCs w:val="28"/>
          <w:lang w:val="en-US"/>
        </w:rPr>
        <w:t xml:space="preserve"> FDI</w:t>
      </w:r>
      <w:r w:rsidR="000B3728" w:rsidRPr="004A7A58">
        <w:rPr>
          <w:color w:val="000000" w:themeColor="text1"/>
          <w:sz w:val="28"/>
          <w:szCs w:val="28"/>
          <w:lang w:val="en-US"/>
        </w:rPr>
        <w:t>, and such advantages have long been identified as a key driver for IJV formation in capital- and research-intensive industries s</w:t>
      </w:r>
      <w:r w:rsidR="00673C30">
        <w:rPr>
          <w:color w:val="000000" w:themeColor="text1"/>
          <w:sz w:val="28"/>
          <w:szCs w:val="28"/>
          <w:lang w:val="en-US"/>
        </w:rPr>
        <w:t>uch as oil and gas (Tong, Reuer and Peng</w:t>
      </w:r>
      <w:r w:rsidR="000B3728" w:rsidRPr="004A7A58">
        <w:rPr>
          <w:color w:val="000000" w:themeColor="text1"/>
          <w:sz w:val="28"/>
          <w:szCs w:val="28"/>
          <w:lang w:val="en-US"/>
        </w:rPr>
        <w:t xml:space="preserve"> </w:t>
      </w:r>
      <w:r w:rsidR="000B3728" w:rsidRPr="00B132DE">
        <w:rPr>
          <w:color w:val="000000" w:themeColor="text1"/>
          <w:sz w:val="28"/>
          <w:szCs w:val="28"/>
          <w:lang w:val="en-US"/>
        </w:rPr>
        <w:t>2008</w:t>
      </w:r>
      <w:r w:rsidR="000B3728" w:rsidRPr="004A7A58">
        <w:rPr>
          <w:color w:val="000000" w:themeColor="text1"/>
          <w:sz w:val="28"/>
          <w:szCs w:val="28"/>
          <w:lang w:val="en-US"/>
        </w:rPr>
        <w:t xml:space="preserve">). </w:t>
      </w:r>
      <w:r w:rsidR="000B3728">
        <w:rPr>
          <w:color w:val="000000" w:themeColor="text1"/>
          <w:sz w:val="28"/>
          <w:szCs w:val="28"/>
          <w:lang w:val="en-US"/>
        </w:rPr>
        <w:t>Especially, when companies enter difficult and long-lasting projects, which demand large capital injections</w:t>
      </w:r>
      <w:r w:rsidR="00473249">
        <w:rPr>
          <w:color w:val="000000" w:themeColor="text1"/>
          <w:sz w:val="28"/>
          <w:szCs w:val="28"/>
          <w:lang w:val="en-US"/>
        </w:rPr>
        <w:t>, they can change</w:t>
      </w:r>
      <w:r w:rsidR="008912CD">
        <w:rPr>
          <w:color w:val="000000" w:themeColor="text1"/>
          <w:sz w:val="28"/>
          <w:szCs w:val="28"/>
          <w:lang w:val="en-US"/>
        </w:rPr>
        <w:t xml:space="preserve"> strategy from FDI</w:t>
      </w:r>
      <w:r w:rsidR="00D66EEB">
        <w:rPr>
          <w:color w:val="000000" w:themeColor="text1"/>
          <w:sz w:val="28"/>
          <w:szCs w:val="28"/>
          <w:lang w:val="en-US"/>
        </w:rPr>
        <w:t xml:space="preserve"> to IJV</w:t>
      </w:r>
      <w:r w:rsidR="00764082">
        <w:rPr>
          <w:color w:val="000000" w:themeColor="text1"/>
          <w:sz w:val="28"/>
          <w:szCs w:val="28"/>
          <w:lang w:val="en-US"/>
        </w:rPr>
        <w:t>.</w:t>
      </w:r>
      <w:r w:rsidR="00A71405">
        <w:rPr>
          <w:color w:val="000000" w:themeColor="text1"/>
          <w:sz w:val="28"/>
          <w:szCs w:val="28"/>
          <w:lang w:val="en-US"/>
        </w:rPr>
        <w:t xml:space="preserve"> </w:t>
      </w:r>
      <w:r w:rsidR="00A71405" w:rsidRPr="004A7A58">
        <w:rPr>
          <w:color w:val="000000" w:themeColor="text1"/>
          <w:sz w:val="28"/>
          <w:szCs w:val="28"/>
          <w:lang w:val="en-US"/>
        </w:rPr>
        <w:t>Moreover, companies share their capital, technologies and resources to launch projects, which may give</w:t>
      </w:r>
      <w:r w:rsidR="00A71405">
        <w:rPr>
          <w:color w:val="000000" w:themeColor="text1"/>
          <w:sz w:val="28"/>
          <w:szCs w:val="28"/>
          <w:lang w:val="en-US"/>
        </w:rPr>
        <w:t xml:space="preserve"> an opportunity to reduce costs</w:t>
      </w:r>
      <w:r w:rsidR="00A71405" w:rsidRPr="000B3728">
        <w:rPr>
          <w:color w:val="000000" w:themeColor="text1"/>
          <w:sz w:val="28"/>
          <w:szCs w:val="28"/>
          <w:lang w:val="en-US"/>
        </w:rPr>
        <w:t xml:space="preserve"> </w:t>
      </w:r>
      <w:r w:rsidR="00673C30">
        <w:rPr>
          <w:color w:val="000000" w:themeColor="text1"/>
          <w:sz w:val="28"/>
          <w:szCs w:val="28"/>
          <w:lang w:val="en-US"/>
        </w:rPr>
        <w:t>(Stewart and Maughn</w:t>
      </w:r>
      <w:r w:rsidR="00A71405" w:rsidRPr="004A7A58">
        <w:rPr>
          <w:color w:val="000000" w:themeColor="text1"/>
          <w:sz w:val="28"/>
          <w:szCs w:val="28"/>
          <w:lang w:val="en-US"/>
        </w:rPr>
        <w:t xml:space="preserve"> 2011).</w:t>
      </w:r>
    </w:p>
    <w:p w14:paraId="31E01A03" w14:textId="77777777" w:rsidR="00A76203" w:rsidRPr="004A7A58" w:rsidRDefault="00A76203" w:rsidP="00222B4F">
      <w:pPr>
        <w:spacing w:line="360" w:lineRule="auto"/>
        <w:rPr>
          <w:color w:val="000000" w:themeColor="text1"/>
          <w:sz w:val="28"/>
          <w:szCs w:val="28"/>
          <w:lang w:val="en-US"/>
        </w:rPr>
      </w:pPr>
    </w:p>
    <w:p w14:paraId="76793621" w14:textId="163A6B17" w:rsidR="00412ADD" w:rsidRPr="004A7A58" w:rsidRDefault="000B3728" w:rsidP="00222B4F">
      <w:pPr>
        <w:spacing w:line="360" w:lineRule="auto"/>
        <w:rPr>
          <w:color w:val="000000" w:themeColor="text1"/>
          <w:sz w:val="28"/>
          <w:szCs w:val="28"/>
          <w:lang w:val="en-US"/>
        </w:rPr>
      </w:pPr>
      <w:r>
        <w:rPr>
          <w:color w:val="000000" w:themeColor="text1"/>
          <w:sz w:val="28"/>
          <w:szCs w:val="28"/>
          <w:lang w:val="en-US"/>
        </w:rPr>
        <w:t>C</w:t>
      </w:r>
      <w:r w:rsidR="00412ADD" w:rsidRPr="004A7A58">
        <w:rPr>
          <w:color w:val="000000" w:themeColor="text1"/>
          <w:sz w:val="28"/>
          <w:szCs w:val="28"/>
          <w:lang w:val="en-US"/>
        </w:rPr>
        <w:t xml:space="preserve">ollaboration with the local partner can reduce risks associated with the government as local </w:t>
      </w:r>
      <w:r w:rsidR="004F2C01">
        <w:rPr>
          <w:color w:val="000000" w:themeColor="text1"/>
          <w:sz w:val="28"/>
          <w:szCs w:val="28"/>
          <w:lang w:val="en-US"/>
        </w:rPr>
        <w:t>partners</w:t>
      </w:r>
      <w:r w:rsidR="00412ADD" w:rsidRPr="004A7A58">
        <w:rPr>
          <w:color w:val="000000" w:themeColor="text1"/>
          <w:sz w:val="28"/>
          <w:szCs w:val="28"/>
          <w:lang w:val="en-US"/>
        </w:rPr>
        <w:t xml:space="preserve"> have relationships and agreements wi</w:t>
      </w:r>
      <w:r w:rsidR="00673C30">
        <w:rPr>
          <w:color w:val="000000" w:themeColor="text1"/>
          <w:sz w:val="28"/>
          <w:szCs w:val="28"/>
          <w:lang w:val="en-US"/>
        </w:rPr>
        <w:t xml:space="preserve">th authorities (Gomes-Casseres </w:t>
      </w:r>
      <w:r w:rsidR="00412ADD" w:rsidRPr="004A7A58">
        <w:rPr>
          <w:color w:val="000000" w:themeColor="text1"/>
          <w:sz w:val="28"/>
          <w:szCs w:val="28"/>
          <w:lang w:val="en-US"/>
        </w:rPr>
        <w:t>1996).</w:t>
      </w:r>
      <w:r w:rsidR="00412ADD" w:rsidRPr="000B3728">
        <w:rPr>
          <w:color w:val="000000" w:themeColor="text1"/>
          <w:sz w:val="28"/>
          <w:szCs w:val="28"/>
          <w:lang w:val="en-US"/>
        </w:rPr>
        <w:t xml:space="preserve"> </w:t>
      </w:r>
      <w:r w:rsidR="00412ADD" w:rsidRPr="004A7A58">
        <w:rPr>
          <w:color w:val="000000" w:themeColor="text1"/>
          <w:sz w:val="28"/>
          <w:szCs w:val="28"/>
          <w:lang w:val="en-US"/>
        </w:rPr>
        <w:t xml:space="preserve">Janakiramanan and Asjeet (2004) argue that the companies prefer international joint ventures in the politically high-risk countries. </w:t>
      </w:r>
      <w:r w:rsidRPr="000B3728">
        <w:rPr>
          <w:color w:val="000000" w:themeColor="text1"/>
          <w:sz w:val="28"/>
          <w:szCs w:val="28"/>
          <w:lang w:val="en-US"/>
        </w:rPr>
        <w:t>Therefore, if the political situation in the country becomes more turbulent, companies can abandon the FDI strategy and switch to a joint venture</w:t>
      </w:r>
      <w:r w:rsidR="00533631">
        <w:rPr>
          <w:color w:val="000000" w:themeColor="text1"/>
          <w:sz w:val="28"/>
          <w:szCs w:val="28"/>
          <w:lang w:val="en-US"/>
        </w:rPr>
        <w:t>.</w:t>
      </w:r>
    </w:p>
    <w:p w14:paraId="47FB4191" w14:textId="77777777" w:rsidR="00412ADD" w:rsidRPr="004A7A58" w:rsidRDefault="00412ADD" w:rsidP="00222B4F">
      <w:pPr>
        <w:spacing w:line="360" w:lineRule="auto"/>
        <w:rPr>
          <w:color w:val="000000" w:themeColor="text1"/>
          <w:sz w:val="28"/>
          <w:szCs w:val="28"/>
          <w:lang w:val="en-US"/>
        </w:rPr>
      </w:pPr>
    </w:p>
    <w:p w14:paraId="0D0F430D" w14:textId="77777777" w:rsidR="00412ADD" w:rsidRDefault="00412ADD" w:rsidP="00222B4F">
      <w:pPr>
        <w:spacing w:line="360" w:lineRule="auto"/>
        <w:rPr>
          <w:color w:val="000000" w:themeColor="text1"/>
          <w:sz w:val="28"/>
          <w:szCs w:val="28"/>
          <w:lang w:val="en-US"/>
        </w:rPr>
      </w:pPr>
      <w:r w:rsidRPr="004A7A58">
        <w:rPr>
          <w:color w:val="000000" w:themeColor="text1"/>
          <w:sz w:val="28"/>
          <w:szCs w:val="28"/>
          <w:lang w:val="en-US"/>
        </w:rPr>
        <w:t xml:space="preserve">Nanu (2010) states that in IJV the partner can remove any political or cultural impediments that might have existed during an acquisition or the creation of a wholly owned subsidiary, as well as give the crucial knowledge and network access. </w:t>
      </w:r>
      <w:r w:rsidRPr="00A67F1E">
        <w:rPr>
          <w:color w:val="000000" w:themeColor="text1"/>
          <w:sz w:val="28"/>
          <w:szCs w:val="28"/>
          <w:lang w:val="en-US"/>
        </w:rPr>
        <w:t>International joint ventures give greater opportunities on the foreign market because when two companies come together their share on the market becomes more visible and they become more competitive.</w:t>
      </w:r>
    </w:p>
    <w:p w14:paraId="1D8C085D" w14:textId="77777777" w:rsidR="00412ADD" w:rsidRDefault="00412ADD" w:rsidP="00222B4F">
      <w:pPr>
        <w:spacing w:line="360" w:lineRule="auto"/>
        <w:rPr>
          <w:color w:val="000000" w:themeColor="text1"/>
          <w:sz w:val="28"/>
          <w:szCs w:val="28"/>
          <w:lang w:val="en-US"/>
        </w:rPr>
      </w:pPr>
    </w:p>
    <w:p w14:paraId="2029ABEF" w14:textId="1349FACC" w:rsidR="00412ADD" w:rsidRDefault="004A5471" w:rsidP="00222B4F">
      <w:pPr>
        <w:spacing w:line="360" w:lineRule="auto"/>
        <w:rPr>
          <w:color w:val="000000" w:themeColor="text1"/>
          <w:sz w:val="28"/>
          <w:szCs w:val="28"/>
          <w:lang w:val="en-US"/>
        </w:rPr>
      </w:pPr>
      <w:r w:rsidRPr="00775F43">
        <w:rPr>
          <w:color w:val="000000" w:themeColor="text1"/>
          <w:sz w:val="28"/>
          <w:szCs w:val="28"/>
          <w:lang w:val="en-US"/>
        </w:rPr>
        <w:t>Dzaka-Kikouta</w:t>
      </w:r>
      <w:r>
        <w:rPr>
          <w:color w:val="000000" w:themeColor="text1"/>
          <w:sz w:val="28"/>
          <w:szCs w:val="28"/>
          <w:lang w:val="en-US"/>
        </w:rPr>
        <w:t xml:space="preserve"> </w:t>
      </w:r>
      <w:r w:rsidR="00412ADD" w:rsidRPr="00775F43">
        <w:rPr>
          <w:color w:val="000000" w:themeColor="text1"/>
          <w:sz w:val="28"/>
          <w:szCs w:val="28"/>
          <w:lang w:val="en-US"/>
        </w:rPr>
        <w:t>(2020)</w:t>
      </w:r>
      <w:r w:rsidR="00412ADD">
        <w:rPr>
          <w:color w:val="000000" w:themeColor="text1"/>
          <w:sz w:val="28"/>
          <w:szCs w:val="28"/>
          <w:lang w:val="en-US"/>
        </w:rPr>
        <w:t xml:space="preserve"> conducted a study in which he identified the reasons for Chinese oil and gas companies among companies from other sectors to ch</w:t>
      </w:r>
      <w:r w:rsidR="009E53D4">
        <w:rPr>
          <w:color w:val="000000" w:themeColor="text1"/>
          <w:sz w:val="28"/>
          <w:szCs w:val="28"/>
          <w:lang w:val="en-US"/>
        </w:rPr>
        <w:t>o</w:t>
      </w:r>
      <w:r w:rsidR="00412ADD">
        <w:rPr>
          <w:color w:val="000000" w:themeColor="text1"/>
          <w:sz w:val="28"/>
          <w:szCs w:val="28"/>
          <w:lang w:val="en-US"/>
        </w:rPr>
        <w:t xml:space="preserve">ose joint venture in their internationalization process. </w:t>
      </w:r>
      <w:r w:rsidR="000526EF">
        <w:rPr>
          <w:color w:val="000000" w:themeColor="text1"/>
          <w:sz w:val="28"/>
          <w:szCs w:val="28"/>
          <w:lang w:val="en-US"/>
        </w:rPr>
        <w:t>The author</w:t>
      </w:r>
      <w:r w:rsidR="00412ADD">
        <w:rPr>
          <w:color w:val="000000" w:themeColor="text1"/>
          <w:sz w:val="28"/>
          <w:szCs w:val="28"/>
          <w:lang w:val="en-US"/>
        </w:rPr>
        <w:t xml:space="preserve"> accumulated and studied surveys by other </w:t>
      </w:r>
      <w:r w:rsidR="000526EF">
        <w:rPr>
          <w:color w:val="000000" w:themeColor="text1"/>
          <w:sz w:val="28"/>
          <w:szCs w:val="28"/>
          <w:lang w:val="en-US"/>
        </w:rPr>
        <w:t xml:space="preserve">scholars </w:t>
      </w:r>
      <w:r w:rsidR="00412ADD">
        <w:rPr>
          <w:color w:val="000000" w:themeColor="text1"/>
          <w:sz w:val="28"/>
          <w:szCs w:val="28"/>
          <w:lang w:val="en-US"/>
        </w:rPr>
        <w:t>and statistics of the FDI and joint venture formation by Chinese companies in the African region</w:t>
      </w:r>
      <w:r w:rsidR="005658AD">
        <w:rPr>
          <w:color w:val="000000" w:themeColor="text1"/>
          <w:sz w:val="28"/>
          <w:szCs w:val="28"/>
          <w:lang w:val="en-US"/>
        </w:rPr>
        <w:t xml:space="preserve"> since 2000s</w:t>
      </w:r>
      <w:r w:rsidR="00412ADD">
        <w:rPr>
          <w:color w:val="000000" w:themeColor="text1"/>
          <w:sz w:val="28"/>
          <w:szCs w:val="28"/>
          <w:lang w:val="en-US"/>
        </w:rPr>
        <w:t xml:space="preserve">. As it was </w:t>
      </w:r>
      <w:r w:rsidR="00412ADD">
        <w:rPr>
          <w:color w:val="000000" w:themeColor="text1"/>
          <w:sz w:val="28"/>
          <w:szCs w:val="28"/>
          <w:lang w:val="en-US"/>
        </w:rPr>
        <w:lastRenderedPageBreak/>
        <w:t xml:space="preserve">identified, joint ventures were one of the most commonly used strategy during the internationalization process. Chinese companies used joint ventures </w:t>
      </w:r>
      <w:r w:rsidR="00226C0A">
        <w:rPr>
          <w:color w:val="000000" w:themeColor="text1"/>
          <w:sz w:val="28"/>
          <w:szCs w:val="28"/>
          <w:lang w:val="en-US"/>
        </w:rPr>
        <w:t xml:space="preserve">as a </w:t>
      </w:r>
      <w:r w:rsidR="00412ADD">
        <w:rPr>
          <w:color w:val="000000" w:themeColor="text1"/>
          <w:sz w:val="28"/>
          <w:szCs w:val="28"/>
          <w:lang w:val="en-US"/>
        </w:rPr>
        <w:t xml:space="preserve">strategy to secure oil and mining supplies. Chinese companies often take a majority stake at the enterprise, using wider control opportunities, taking into account the weak technological and managerial skills of the local partners. </w:t>
      </w:r>
    </w:p>
    <w:p w14:paraId="79B5A29F" w14:textId="77777777" w:rsidR="00412ADD" w:rsidRDefault="00412ADD" w:rsidP="00222B4F">
      <w:pPr>
        <w:spacing w:line="360" w:lineRule="auto"/>
        <w:rPr>
          <w:color w:val="000000" w:themeColor="text1"/>
          <w:sz w:val="28"/>
          <w:szCs w:val="28"/>
          <w:lang w:val="en-US"/>
        </w:rPr>
      </w:pPr>
    </w:p>
    <w:p w14:paraId="75FAE463" w14:textId="0148209A" w:rsidR="00412ADD" w:rsidRDefault="00E742C8" w:rsidP="00222B4F">
      <w:pPr>
        <w:spacing w:line="360" w:lineRule="auto"/>
        <w:rPr>
          <w:color w:val="000000" w:themeColor="text1"/>
          <w:sz w:val="28"/>
          <w:szCs w:val="28"/>
          <w:lang w:val="en-US"/>
        </w:rPr>
      </w:pPr>
      <w:r>
        <w:rPr>
          <w:color w:val="000000" w:themeColor="text1"/>
          <w:sz w:val="28"/>
          <w:szCs w:val="28"/>
          <w:lang w:val="en-US"/>
        </w:rPr>
        <w:t>C</w:t>
      </w:r>
      <w:r w:rsidR="00412ADD">
        <w:rPr>
          <w:color w:val="000000" w:themeColor="text1"/>
          <w:sz w:val="28"/>
          <w:szCs w:val="28"/>
          <w:lang w:val="en-US"/>
        </w:rPr>
        <w:t>u</w:t>
      </w:r>
      <w:r>
        <w:rPr>
          <w:color w:val="000000" w:themeColor="text1"/>
          <w:sz w:val="28"/>
          <w:szCs w:val="28"/>
          <w:lang w:val="en-US"/>
        </w:rPr>
        <w:t>i</w:t>
      </w:r>
      <w:r w:rsidR="00412ADD">
        <w:rPr>
          <w:color w:val="000000" w:themeColor="text1"/>
          <w:sz w:val="28"/>
          <w:szCs w:val="28"/>
          <w:lang w:val="en-US"/>
        </w:rPr>
        <w:t xml:space="preserve"> and Jiang (2009) conducted a survey, in which the</w:t>
      </w:r>
      <w:r w:rsidR="00346739">
        <w:rPr>
          <w:color w:val="000000" w:themeColor="text1"/>
          <w:sz w:val="28"/>
          <w:szCs w:val="28"/>
          <w:lang w:val="en-US"/>
        </w:rPr>
        <w:t xml:space="preserve">y identified the major reasons </w:t>
      </w:r>
      <w:r w:rsidR="00412ADD">
        <w:rPr>
          <w:color w:val="000000" w:themeColor="text1"/>
          <w:sz w:val="28"/>
          <w:szCs w:val="28"/>
          <w:lang w:val="en-US"/>
        </w:rPr>
        <w:t>f</w:t>
      </w:r>
      <w:r w:rsidR="00346739">
        <w:rPr>
          <w:color w:val="000000" w:themeColor="text1"/>
          <w:sz w:val="28"/>
          <w:szCs w:val="28"/>
          <w:lang w:val="en-US"/>
        </w:rPr>
        <w:t>or multinational corporations</w:t>
      </w:r>
      <w:r w:rsidR="00412ADD">
        <w:rPr>
          <w:color w:val="000000" w:themeColor="text1"/>
          <w:sz w:val="28"/>
          <w:szCs w:val="28"/>
          <w:lang w:val="en-US"/>
        </w:rPr>
        <w:t xml:space="preserve"> </w:t>
      </w:r>
      <w:r w:rsidR="00346739">
        <w:rPr>
          <w:color w:val="000000" w:themeColor="text1"/>
          <w:sz w:val="28"/>
          <w:szCs w:val="28"/>
          <w:lang w:val="en-US"/>
        </w:rPr>
        <w:t>(</w:t>
      </w:r>
      <w:r w:rsidR="00412ADD">
        <w:rPr>
          <w:color w:val="000000" w:themeColor="text1"/>
          <w:sz w:val="28"/>
          <w:szCs w:val="28"/>
          <w:lang w:val="en-US"/>
        </w:rPr>
        <w:t>MNCs</w:t>
      </w:r>
      <w:r w:rsidR="00346739">
        <w:rPr>
          <w:color w:val="000000" w:themeColor="text1"/>
          <w:sz w:val="28"/>
          <w:szCs w:val="28"/>
          <w:lang w:val="en-US"/>
        </w:rPr>
        <w:t>)</w:t>
      </w:r>
      <w:r w:rsidR="00412ADD">
        <w:rPr>
          <w:color w:val="000000" w:themeColor="text1"/>
          <w:sz w:val="28"/>
          <w:szCs w:val="28"/>
          <w:lang w:val="en-US"/>
        </w:rPr>
        <w:t xml:space="preserve"> to choose FDI or joint venture in the process of internationalization in developing countries. They used the sample of 588 Chinese firms, which used FDI </w:t>
      </w:r>
      <w:r w:rsidR="00A242D1">
        <w:rPr>
          <w:color w:val="000000" w:themeColor="text1"/>
          <w:sz w:val="28"/>
          <w:szCs w:val="28"/>
          <w:lang w:val="en-US"/>
        </w:rPr>
        <w:t xml:space="preserve">and JV </w:t>
      </w:r>
      <w:r w:rsidR="00412ADD">
        <w:rPr>
          <w:color w:val="000000" w:themeColor="text1"/>
          <w:sz w:val="28"/>
          <w:szCs w:val="28"/>
          <w:lang w:val="en-US"/>
        </w:rPr>
        <w:t>strateg</w:t>
      </w:r>
      <w:r w:rsidR="00A242D1">
        <w:rPr>
          <w:color w:val="000000" w:themeColor="text1"/>
          <w:sz w:val="28"/>
          <w:szCs w:val="28"/>
          <w:lang w:val="en-US"/>
        </w:rPr>
        <w:t>ies</w:t>
      </w:r>
      <w:r w:rsidR="00412ADD">
        <w:rPr>
          <w:color w:val="000000" w:themeColor="text1"/>
          <w:sz w:val="28"/>
          <w:szCs w:val="28"/>
          <w:lang w:val="en-US"/>
        </w:rPr>
        <w:t xml:space="preserve">. From the 138 usable samples they </w:t>
      </w:r>
      <w:r w:rsidR="00FB66C8">
        <w:rPr>
          <w:color w:val="000000" w:themeColor="text1"/>
          <w:sz w:val="28"/>
          <w:szCs w:val="28"/>
          <w:lang w:val="en-US"/>
        </w:rPr>
        <w:t>identified</w:t>
      </w:r>
      <w:r w:rsidR="00412ADD">
        <w:rPr>
          <w:color w:val="000000" w:themeColor="text1"/>
          <w:sz w:val="28"/>
          <w:szCs w:val="28"/>
          <w:lang w:val="en-US"/>
        </w:rPr>
        <w:t xml:space="preserve"> that the major reason for firms to choose wholly-owned subsidiary in the process of internationalization is that the foreign market is highly </w:t>
      </w:r>
      <w:r w:rsidR="00673C30">
        <w:rPr>
          <w:color w:val="000000" w:themeColor="text1"/>
          <w:sz w:val="28"/>
          <w:szCs w:val="28"/>
          <w:lang w:val="en-US"/>
        </w:rPr>
        <w:t>competitive,</w:t>
      </w:r>
      <w:r w:rsidR="00412ADD">
        <w:rPr>
          <w:color w:val="000000" w:themeColor="text1"/>
          <w:sz w:val="28"/>
          <w:szCs w:val="28"/>
          <w:lang w:val="en-US"/>
        </w:rPr>
        <w:t xml:space="preserve"> and the firm needs a more significant and stable position in it. With regard to joint ventures, the major reason is that the growth prospects on the market are really high and a company wants to create competitive advantage. Moreover, companies enter into joint ventures when they face a cultural barrier or regulative institutional barriers, which local partner can help to overcome taking into account its consistent knowledge of the market. </w:t>
      </w:r>
      <w:r w:rsidR="00673C30">
        <w:rPr>
          <w:color w:val="000000" w:themeColor="text1"/>
          <w:sz w:val="28"/>
          <w:szCs w:val="28"/>
          <w:lang w:val="en-US"/>
        </w:rPr>
        <w:t>So,</w:t>
      </w:r>
      <w:r w:rsidR="0046308F">
        <w:rPr>
          <w:color w:val="000000" w:themeColor="text1"/>
          <w:sz w:val="28"/>
          <w:szCs w:val="28"/>
          <w:lang w:val="en-US"/>
        </w:rPr>
        <w:t xml:space="preserve"> if the company wants to create competitive advantage or see cultural conflicts, it can change strategy to IJV during its internationalization. </w:t>
      </w:r>
    </w:p>
    <w:p w14:paraId="43BB2D61" w14:textId="3E15B093" w:rsidR="0046308F" w:rsidRDefault="0046308F" w:rsidP="00222B4F">
      <w:pPr>
        <w:spacing w:line="360" w:lineRule="auto"/>
        <w:rPr>
          <w:color w:val="000000" w:themeColor="text1"/>
          <w:sz w:val="28"/>
          <w:szCs w:val="28"/>
          <w:lang w:val="en-US"/>
        </w:rPr>
      </w:pPr>
    </w:p>
    <w:p w14:paraId="3518A227" w14:textId="73C3C602" w:rsidR="00412ADD" w:rsidRDefault="00412ADD" w:rsidP="00222B4F">
      <w:pPr>
        <w:spacing w:line="360" w:lineRule="auto"/>
        <w:rPr>
          <w:color w:val="000000" w:themeColor="text1"/>
          <w:sz w:val="28"/>
          <w:szCs w:val="28"/>
          <w:lang w:val="en-US"/>
        </w:rPr>
      </w:pPr>
      <w:r>
        <w:rPr>
          <w:color w:val="000000" w:themeColor="text1"/>
          <w:sz w:val="28"/>
          <w:szCs w:val="28"/>
          <w:lang w:val="en-US"/>
        </w:rPr>
        <w:t>James (2011) in his study of NOCs and IOCs (international oil companies) focuses on the reasons, why it is profitable for both to cooperate and create joint ventures. As it is identified by the author, t</w:t>
      </w:r>
      <w:r w:rsidRPr="00A318B5">
        <w:rPr>
          <w:color w:val="000000" w:themeColor="text1"/>
          <w:sz w:val="28"/>
          <w:szCs w:val="28"/>
          <w:lang w:val="en-US"/>
        </w:rPr>
        <w:t xml:space="preserve">he primary advantage of forming </w:t>
      </w:r>
      <w:r w:rsidR="00E710BA">
        <w:rPr>
          <w:color w:val="000000" w:themeColor="text1"/>
          <w:sz w:val="28"/>
          <w:szCs w:val="28"/>
          <w:lang w:val="en-US"/>
        </w:rPr>
        <w:t>JV</w:t>
      </w:r>
      <w:r w:rsidRPr="00A318B5">
        <w:rPr>
          <w:color w:val="000000" w:themeColor="text1"/>
          <w:sz w:val="28"/>
          <w:szCs w:val="28"/>
          <w:lang w:val="en-US"/>
        </w:rPr>
        <w:t xml:space="preserve"> is that it provides IOC</w:t>
      </w:r>
      <w:r w:rsidR="008A7650">
        <w:rPr>
          <w:color w:val="000000" w:themeColor="text1"/>
          <w:sz w:val="28"/>
          <w:szCs w:val="28"/>
          <w:lang w:val="en-US"/>
        </w:rPr>
        <w:t>s</w:t>
      </w:r>
      <w:r w:rsidRPr="00A318B5">
        <w:rPr>
          <w:color w:val="000000" w:themeColor="text1"/>
          <w:sz w:val="28"/>
          <w:szCs w:val="28"/>
          <w:lang w:val="en-US"/>
        </w:rPr>
        <w:t xml:space="preserve"> with the opportunity to access reserves in locations where </w:t>
      </w:r>
      <w:r w:rsidR="00CA58B8">
        <w:rPr>
          <w:color w:val="000000" w:themeColor="text1"/>
          <w:sz w:val="28"/>
          <w:szCs w:val="28"/>
          <w:lang w:val="en-US"/>
        </w:rPr>
        <w:t>their</w:t>
      </w:r>
      <w:r w:rsidRPr="00A318B5">
        <w:rPr>
          <w:color w:val="000000" w:themeColor="text1"/>
          <w:sz w:val="28"/>
          <w:szCs w:val="28"/>
          <w:lang w:val="en-US"/>
        </w:rPr>
        <w:t xml:space="preserve"> technology and resources are highly valued, enhancing profitability and production</w:t>
      </w:r>
      <w:r>
        <w:rPr>
          <w:color w:val="000000" w:themeColor="text1"/>
          <w:sz w:val="28"/>
          <w:szCs w:val="28"/>
          <w:lang w:val="en-US"/>
        </w:rPr>
        <w:t xml:space="preserve"> in complex and large projects</w:t>
      </w:r>
      <w:r w:rsidRPr="00A318B5">
        <w:rPr>
          <w:color w:val="000000" w:themeColor="text1"/>
          <w:sz w:val="28"/>
          <w:szCs w:val="28"/>
          <w:lang w:val="en-US"/>
        </w:rPr>
        <w:t xml:space="preserve">. </w:t>
      </w:r>
      <w:r>
        <w:rPr>
          <w:color w:val="000000" w:themeColor="text1"/>
          <w:sz w:val="28"/>
          <w:szCs w:val="28"/>
          <w:lang w:val="en-US"/>
        </w:rPr>
        <w:t xml:space="preserve">Moreover, it </w:t>
      </w:r>
      <w:r w:rsidRPr="00A318B5">
        <w:rPr>
          <w:color w:val="000000" w:themeColor="text1"/>
          <w:sz w:val="28"/>
          <w:szCs w:val="28"/>
          <w:lang w:val="en-US"/>
        </w:rPr>
        <w:t>allow</w:t>
      </w:r>
      <w:r>
        <w:rPr>
          <w:color w:val="000000" w:themeColor="text1"/>
          <w:sz w:val="28"/>
          <w:szCs w:val="28"/>
          <w:lang w:val="en-US"/>
        </w:rPr>
        <w:t>s</w:t>
      </w:r>
      <w:r w:rsidRPr="00A318B5">
        <w:rPr>
          <w:color w:val="000000" w:themeColor="text1"/>
          <w:sz w:val="28"/>
          <w:szCs w:val="28"/>
          <w:lang w:val="en-US"/>
        </w:rPr>
        <w:t xml:space="preserve"> IOC</w:t>
      </w:r>
      <w:r w:rsidR="00281CCD">
        <w:rPr>
          <w:color w:val="000000" w:themeColor="text1"/>
          <w:sz w:val="28"/>
          <w:szCs w:val="28"/>
          <w:lang w:val="en-US"/>
        </w:rPr>
        <w:t xml:space="preserve">s </w:t>
      </w:r>
      <w:r w:rsidRPr="00A318B5">
        <w:rPr>
          <w:color w:val="000000" w:themeColor="text1"/>
          <w:sz w:val="28"/>
          <w:szCs w:val="28"/>
          <w:lang w:val="en-US"/>
        </w:rPr>
        <w:t>to test innovative technologies in a lower-risk environment.</w:t>
      </w:r>
      <w:r w:rsidRPr="00710A27">
        <w:rPr>
          <w:color w:val="000000" w:themeColor="text1"/>
          <w:sz w:val="28"/>
          <w:szCs w:val="28"/>
          <w:lang w:val="en-US"/>
        </w:rPr>
        <w:t xml:space="preserve"> In addition, joint ventures significantly reduce political risks, since both companies, as well as the government of the country, are interested in a positive result of work</w:t>
      </w:r>
      <w:r>
        <w:rPr>
          <w:color w:val="000000" w:themeColor="text1"/>
          <w:sz w:val="28"/>
          <w:szCs w:val="28"/>
          <w:lang w:val="en-US"/>
        </w:rPr>
        <w:t xml:space="preserve">. </w:t>
      </w:r>
      <w:r w:rsidR="004E7EB5">
        <w:rPr>
          <w:color w:val="000000" w:themeColor="text1"/>
          <w:sz w:val="28"/>
          <w:szCs w:val="28"/>
          <w:lang w:val="en-US"/>
        </w:rPr>
        <w:t>So,</w:t>
      </w:r>
      <w:r>
        <w:rPr>
          <w:color w:val="000000" w:themeColor="text1"/>
          <w:sz w:val="28"/>
          <w:szCs w:val="28"/>
          <w:lang w:val="en-US"/>
        </w:rPr>
        <w:t xml:space="preserve"> if </w:t>
      </w:r>
      <w:r w:rsidR="004E7EB5">
        <w:rPr>
          <w:color w:val="000000" w:themeColor="text1"/>
          <w:sz w:val="28"/>
          <w:szCs w:val="28"/>
          <w:lang w:val="en-US"/>
        </w:rPr>
        <w:t>a</w:t>
      </w:r>
      <w:r>
        <w:rPr>
          <w:color w:val="000000" w:themeColor="text1"/>
          <w:sz w:val="28"/>
          <w:szCs w:val="28"/>
          <w:lang w:val="en-US"/>
        </w:rPr>
        <w:t xml:space="preserve"> </w:t>
      </w:r>
      <w:r>
        <w:rPr>
          <w:color w:val="000000" w:themeColor="text1"/>
          <w:sz w:val="28"/>
          <w:szCs w:val="28"/>
          <w:lang w:val="en-US"/>
        </w:rPr>
        <w:lastRenderedPageBreak/>
        <w:t xml:space="preserve">company faces problems with local regulations during the internationalization process it can be better to enter joint venture to get more opportunities for effective production. </w:t>
      </w:r>
    </w:p>
    <w:p w14:paraId="389024D3" w14:textId="77777777" w:rsidR="00F439B7" w:rsidRPr="006B22E5" w:rsidRDefault="00F439B7" w:rsidP="00222B4F">
      <w:pPr>
        <w:spacing w:line="360" w:lineRule="auto"/>
        <w:rPr>
          <w:color w:val="000000" w:themeColor="text1"/>
          <w:sz w:val="28"/>
          <w:szCs w:val="28"/>
          <w:lang w:val="en-US"/>
        </w:rPr>
      </w:pPr>
    </w:p>
    <w:p w14:paraId="535DC550" w14:textId="64B879B2" w:rsidR="004541CF" w:rsidRDefault="00412ADD" w:rsidP="00673C30">
      <w:pPr>
        <w:spacing w:line="360" w:lineRule="auto"/>
        <w:rPr>
          <w:color w:val="000000" w:themeColor="text1"/>
          <w:sz w:val="28"/>
          <w:szCs w:val="28"/>
          <w:lang w:val="en-US"/>
        </w:rPr>
      </w:pPr>
      <w:r w:rsidRPr="004A7A58">
        <w:rPr>
          <w:color w:val="000000" w:themeColor="text1"/>
          <w:sz w:val="28"/>
          <w:szCs w:val="28"/>
          <w:lang w:val="en-US"/>
        </w:rPr>
        <w:t xml:space="preserve">Odediran </w:t>
      </w:r>
      <w:r>
        <w:rPr>
          <w:color w:val="000000" w:themeColor="text1"/>
          <w:sz w:val="28"/>
          <w:szCs w:val="28"/>
          <w:lang w:val="en-US"/>
        </w:rPr>
        <w:t xml:space="preserve">and Windapo </w:t>
      </w:r>
      <w:r w:rsidRPr="004A7A58">
        <w:rPr>
          <w:color w:val="000000" w:themeColor="text1"/>
          <w:sz w:val="28"/>
          <w:szCs w:val="28"/>
          <w:lang w:val="en-US"/>
        </w:rPr>
        <w:t>(2016) classify risks, which companies have</w:t>
      </w:r>
      <w:r>
        <w:rPr>
          <w:color w:val="000000" w:themeColor="text1"/>
          <w:sz w:val="28"/>
          <w:szCs w:val="28"/>
          <w:lang w:val="en-US"/>
        </w:rPr>
        <w:t xml:space="preserve"> during the process of internationalization to another market</w:t>
      </w:r>
      <w:r w:rsidRPr="004A7A58">
        <w:rPr>
          <w:color w:val="000000" w:themeColor="text1"/>
          <w:sz w:val="28"/>
          <w:szCs w:val="28"/>
          <w:lang w:val="en-US"/>
        </w:rPr>
        <w:t xml:space="preserve">, in two categories: country related (political, economic, social) and project related. </w:t>
      </w:r>
      <w:r w:rsidRPr="000C1B2B">
        <w:rPr>
          <w:color w:val="000000" w:themeColor="text1"/>
          <w:sz w:val="28"/>
          <w:szCs w:val="28"/>
          <w:lang w:val="en-US"/>
        </w:rPr>
        <w:t xml:space="preserve">His major focus is political risks associated with uncertainties of foreign company about the local regime. </w:t>
      </w:r>
      <w:r w:rsidR="00F439B7" w:rsidRPr="00F439B7">
        <w:rPr>
          <w:color w:val="000000" w:themeColor="text1"/>
          <w:sz w:val="28"/>
          <w:szCs w:val="28"/>
          <w:lang w:val="en-US"/>
        </w:rPr>
        <w:t xml:space="preserve">The study explores, among various hypotheses, whether the perception of political risks influences the internationalization strategy decisions of multinational construction firms in the African market and identifies which mode of entry is considered less politically risky. </w:t>
      </w:r>
      <w:r w:rsidRPr="00BD028B">
        <w:rPr>
          <w:color w:val="000000" w:themeColor="text1"/>
          <w:sz w:val="28"/>
          <w:szCs w:val="28"/>
          <w:lang w:val="en-US"/>
        </w:rPr>
        <w:t xml:space="preserve">In the study was used </w:t>
      </w:r>
      <w:r w:rsidR="00346739">
        <w:rPr>
          <w:color w:val="000000" w:themeColor="text1"/>
          <w:sz w:val="28"/>
          <w:szCs w:val="28"/>
          <w:lang w:val="en-US"/>
        </w:rPr>
        <w:t xml:space="preserve">mixed method of data analysis. </w:t>
      </w:r>
      <w:r w:rsidRPr="00BD028B">
        <w:rPr>
          <w:color w:val="000000" w:themeColor="text1"/>
          <w:sz w:val="28"/>
          <w:szCs w:val="28"/>
          <w:lang w:val="en-US"/>
        </w:rPr>
        <w:t>Researchers identified 14 political risks and 10 entry modes in their analysis. The research was done on South African construction firms that are listed on cibd Register of Contractors Grades 8 and 9 (largest construction companie</w:t>
      </w:r>
      <w:r w:rsidR="00D57CB6">
        <w:rPr>
          <w:color w:val="000000" w:themeColor="text1"/>
          <w:sz w:val="28"/>
          <w:szCs w:val="28"/>
          <w:lang w:val="en-US"/>
        </w:rPr>
        <w:t>s</w:t>
      </w:r>
      <w:r w:rsidR="00110A6A">
        <w:rPr>
          <w:color w:val="000000" w:themeColor="text1"/>
          <w:sz w:val="28"/>
          <w:szCs w:val="28"/>
          <w:lang w:val="en-US"/>
        </w:rPr>
        <w:t>). R</w:t>
      </w:r>
      <w:r w:rsidRPr="00BD028B">
        <w:rPr>
          <w:color w:val="000000" w:themeColor="text1"/>
          <w:sz w:val="28"/>
          <w:szCs w:val="28"/>
          <w:lang w:val="en-US"/>
        </w:rPr>
        <w:t xml:space="preserve">espondents of companies with oversees experience were asked questions in the 3 sections: general background of the company (oversees experience, revenue, assets, etc.), regularity of running across every category of risks found through literature research </w:t>
      </w:r>
      <w:r w:rsidR="00FA3C38">
        <w:rPr>
          <w:color w:val="000000" w:themeColor="text1"/>
          <w:sz w:val="28"/>
          <w:szCs w:val="28"/>
          <w:lang w:val="en-US"/>
        </w:rPr>
        <w:t>internationalization strategies</w:t>
      </w:r>
      <w:r w:rsidRPr="00BD028B">
        <w:rPr>
          <w:color w:val="000000" w:themeColor="text1"/>
          <w:sz w:val="28"/>
          <w:szCs w:val="28"/>
          <w:lang w:val="en-US"/>
        </w:rPr>
        <w:t xml:space="preserve"> used to access African market and their effectiveness in risk mitigation. Researches created a sample of 231 active construction companies, 76% of companies responded (32.9%). The analysis </w:t>
      </w:r>
      <w:r w:rsidR="003006E8" w:rsidRPr="00BD028B">
        <w:rPr>
          <w:color w:val="000000" w:themeColor="text1"/>
          <w:sz w:val="28"/>
          <w:szCs w:val="28"/>
          <w:lang w:val="en-US"/>
        </w:rPr>
        <w:t>confirmed</w:t>
      </w:r>
      <w:r w:rsidRPr="00BD028B">
        <w:rPr>
          <w:color w:val="000000" w:themeColor="text1"/>
          <w:sz w:val="28"/>
          <w:szCs w:val="28"/>
          <w:lang w:val="en-US"/>
        </w:rPr>
        <w:t xml:space="preserve"> that the perception of risks influences the </w:t>
      </w:r>
      <w:r>
        <w:rPr>
          <w:color w:val="000000" w:themeColor="text1"/>
          <w:sz w:val="28"/>
          <w:szCs w:val="28"/>
          <w:lang w:val="en-US"/>
        </w:rPr>
        <w:t xml:space="preserve">internationalization strategy </w:t>
      </w:r>
      <w:r w:rsidRPr="00BD028B">
        <w:rPr>
          <w:color w:val="000000" w:themeColor="text1"/>
          <w:sz w:val="28"/>
          <w:szCs w:val="28"/>
          <w:lang w:val="en-US"/>
        </w:rPr>
        <w:t>choice and joint venture is chosen by the majority of companies in order to mitigate risks.</w:t>
      </w:r>
      <w:r w:rsidRPr="004A7A58">
        <w:rPr>
          <w:color w:val="000000" w:themeColor="text1"/>
          <w:sz w:val="28"/>
          <w:szCs w:val="28"/>
          <w:lang w:val="en-US"/>
        </w:rPr>
        <w:t xml:space="preserve"> The construction industry is complex enough to be compared with oil and gas and the risks obtained during the projects are also significant.</w:t>
      </w:r>
      <w:r>
        <w:rPr>
          <w:color w:val="000000" w:themeColor="text1"/>
          <w:sz w:val="28"/>
          <w:szCs w:val="28"/>
          <w:lang w:val="en-US"/>
        </w:rPr>
        <w:t xml:space="preserve"> </w:t>
      </w:r>
      <w:r w:rsidR="00673C30">
        <w:rPr>
          <w:color w:val="000000" w:themeColor="text1"/>
          <w:sz w:val="28"/>
          <w:szCs w:val="28"/>
          <w:lang w:val="en-US"/>
        </w:rPr>
        <w:t>So,</w:t>
      </w:r>
      <w:r>
        <w:rPr>
          <w:color w:val="000000" w:themeColor="text1"/>
          <w:sz w:val="28"/>
          <w:szCs w:val="28"/>
          <w:lang w:val="en-US"/>
        </w:rPr>
        <w:t xml:space="preserve"> it was decided to include the work by Odediran </w:t>
      </w:r>
      <w:r w:rsidR="0046308F">
        <w:rPr>
          <w:color w:val="000000" w:themeColor="text1"/>
          <w:sz w:val="28"/>
          <w:szCs w:val="28"/>
          <w:lang w:val="en-US"/>
        </w:rPr>
        <w:t xml:space="preserve">and Windapo </w:t>
      </w:r>
      <w:r>
        <w:rPr>
          <w:color w:val="000000" w:themeColor="text1"/>
          <w:sz w:val="28"/>
          <w:szCs w:val="28"/>
          <w:lang w:val="en-US"/>
        </w:rPr>
        <w:t>in the research</w:t>
      </w:r>
      <w:r w:rsidR="00673C30">
        <w:rPr>
          <w:color w:val="000000" w:themeColor="text1"/>
          <w:sz w:val="28"/>
          <w:szCs w:val="28"/>
          <w:lang w:val="en-US"/>
        </w:rPr>
        <w:t>.</w:t>
      </w:r>
    </w:p>
    <w:p w14:paraId="14218E77" w14:textId="666314D0" w:rsidR="00346739" w:rsidRDefault="00346739" w:rsidP="00673C30">
      <w:pPr>
        <w:spacing w:line="360" w:lineRule="auto"/>
        <w:rPr>
          <w:color w:val="000000" w:themeColor="text1"/>
          <w:sz w:val="28"/>
          <w:szCs w:val="28"/>
          <w:lang w:val="en-US"/>
        </w:rPr>
      </w:pPr>
    </w:p>
    <w:p w14:paraId="02226880" w14:textId="77777777" w:rsidR="00346739" w:rsidRPr="002B584C" w:rsidRDefault="00346739" w:rsidP="00673C30">
      <w:pPr>
        <w:spacing w:line="360" w:lineRule="auto"/>
        <w:rPr>
          <w:color w:val="000000" w:themeColor="text1"/>
          <w:sz w:val="28"/>
          <w:szCs w:val="28"/>
          <w:lang w:val="en-US"/>
        </w:rPr>
      </w:pPr>
    </w:p>
    <w:p w14:paraId="05463C87" w14:textId="77777777" w:rsidR="0047360A" w:rsidRDefault="003242A6" w:rsidP="00222B4F">
      <w:pPr>
        <w:pStyle w:val="a3"/>
        <w:jc w:val="right"/>
        <w:rPr>
          <w:color w:val="000000" w:themeColor="text1"/>
          <w:lang w:val="en-US"/>
        </w:rPr>
      </w:pPr>
      <w:r w:rsidRPr="003242A6">
        <w:rPr>
          <w:color w:val="000000" w:themeColor="text1"/>
          <w:lang w:val="en-US"/>
        </w:rPr>
        <w:lastRenderedPageBreak/>
        <w:t>Figure 3</w:t>
      </w:r>
      <w:r w:rsidR="002B584C">
        <w:rPr>
          <w:color w:val="000000" w:themeColor="text1"/>
          <w:lang w:val="en-US"/>
        </w:rPr>
        <w:t xml:space="preserve"> </w:t>
      </w:r>
      <w:r w:rsidR="00BC2C96">
        <w:rPr>
          <w:color w:val="000000" w:themeColor="text1"/>
          <w:lang w:val="en-US"/>
        </w:rPr>
        <w:br/>
      </w:r>
      <w:r w:rsidRPr="003242A6">
        <w:rPr>
          <w:color w:val="000000" w:themeColor="text1"/>
          <w:lang w:val="en-US"/>
        </w:rPr>
        <w:t>Reasons to choose IJV in the process of internationalization</w:t>
      </w:r>
    </w:p>
    <w:p w14:paraId="426BC3D4" w14:textId="374FA3A8" w:rsidR="00BC2C96" w:rsidRPr="003242A6" w:rsidRDefault="00BC2C96" w:rsidP="00222B4F">
      <w:pPr>
        <w:pStyle w:val="a3"/>
        <w:jc w:val="right"/>
        <w:rPr>
          <w:color w:val="000000" w:themeColor="text1"/>
          <w:lang w:val="en-US"/>
        </w:rPr>
      </w:pPr>
      <w:r w:rsidRPr="003242A6">
        <w:rPr>
          <w:noProof/>
          <w:color w:val="000000" w:themeColor="text1"/>
          <w:lang w:val="en-US"/>
        </w:rPr>
        <mc:AlternateContent>
          <mc:Choice Requires="wps">
            <w:drawing>
              <wp:anchor distT="0" distB="0" distL="114300" distR="114300" simplePos="0" relativeHeight="252128256" behindDoc="0" locked="0" layoutInCell="1" allowOverlap="1" wp14:anchorId="61826A4F" wp14:editId="2CFB01A9">
                <wp:simplePos x="0" y="0"/>
                <wp:positionH relativeFrom="column">
                  <wp:posOffset>3851275</wp:posOffset>
                </wp:positionH>
                <wp:positionV relativeFrom="paragraph">
                  <wp:posOffset>258279</wp:posOffset>
                </wp:positionV>
                <wp:extent cx="1784350" cy="497150"/>
                <wp:effectExtent l="0" t="0" r="25400" b="17780"/>
                <wp:wrapNone/>
                <wp:docPr id="1099551112" name="Надпись 1099551112"/>
                <wp:cNvGraphicFramePr/>
                <a:graphic xmlns:a="http://schemas.openxmlformats.org/drawingml/2006/main">
                  <a:graphicData uri="http://schemas.microsoft.com/office/word/2010/wordprocessingShape">
                    <wps:wsp>
                      <wps:cNvSpPr txBox="1"/>
                      <wps:spPr>
                        <a:xfrm>
                          <a:off x="0" y="0"/>
                          <a:ext cx="1784350" cy="497150"/>
                        </a:xfrm>
                        <a:prstGeom prst="rect">
                          <a:avLst/>
                        </a:prstGeom>
                        <a:solidFill>
                          <a:schemeClr val="lt1"/>
                        </a:solidFill>
                        <a:ln w="6350">
                          <a:solidFill>
                            <a:prstClr val="black"/>
                          </a:solidFill>
                        </a:ln>
                      </wps:spPr>
                      <wps:txbx>
                        <w:txbxContent>
                          <w:p w14:paraId="39B5BE8B" w14:textId="77777777" w:rsidR="003242A6" w:rsidRPr="00B1433A" w:rsidRDefault="003242A6" w:rsidP="003242A6">
                            <w:pPr>
                              <w:jc w:val="center"/>
                              <w:rPr>
                                <w:lang w:val="en-US"/>
                              </w:rPr>
                            </w:pPr>
                            <w:r>
                              <w:rPr>
                                <w:lang w:val="en-US"/>
                              </w:rPr>
                              <w:t>Reasons to choose IJV after FDI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1826A4F" id="_x0000_t202" coordsize="21600,21600" o:spt="202" path="m,l,21600r21600,l21600,xe">
                <v:stroke joinstyle="miter"/>
                <v:path gradientshapeok="t" o:connecttype="rect"/>
              </v:shapetype>
              <v:shape id="Надпись 1099551112" o:spid="_x0000_s1045" type="#_x0000_t202" style="position:absolute;left:0;text-align:left;margin-left:303.25pt;margin-top:20.35pt;width:140.5pt;height:39.15pt;z-index:252128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" fillcolor="white [3201]" strokeweight=".5pt">
                <v:textbox>
                  <w:txbxContent>
                    <w:p w14:paraId="39B5BE8B" w14:textId="77777777" w:rsidR="003242A6" w:rsidRPr="00B1433A" w:rsidRDefault="003242A6" w:rsidP="003242A6">
                      <w:pPr>
                        <w:jc w:val="center"/>
                        <w:rPr>
                          <w:lang w:val="en-US"/>
                        </w:rPr>
                      </w:pPr>
                      <w:r>
                        <w:rPr>
                          <w:lang w:val="en-US"/>
                        </w:rPr>
                        <w:t>Reasons to choose IJV after FDI</w:t>
                      </w:r>
                    </w:p>
                  </w:txbxContent>
                </v:textbox>
              </v:shape>
            </w:pict>
          </mc:Fallback>
        </mc:AlternateContent>
      </w:r>
      <w:r w:rsidRPr="003242A6">
        <w:rPr>
          <w:noProof/>
          <w:color w:val="000000" w:themeColor="text1"/>
          <w:lang w:val="en-US"/>
        </w:rPr>
        <mc:AlternateContent>
          <mc:Choice Requires="wps">
            <w:drawing>
              <wp:anchor distT="0" distB="0" distL="114300" distR="114300" simplePos="0" relativeHeight="252127232" behindDoc="0" locked="0" layoutInCell="1" allowOverlap="1" wp14:anchorId="0B706358" wp14:editId="6727C637">
                <wp:simplePos x="0" y="0"/>
                <wp:positionH relativeFrom="column">
                  <wp:posOffset>1945005</wp:posOffset>
                </wp:positionH>
                <wp:positionV relativeFrom="paragraph">
                  <wp:posOffset>249721</wp:posOffset>
                </wp:positionV>
                <wp:extent cx="1784350" cy="496570"/>
                <wp:effectExtent l="0" t="0" r="25400" b="17780"/>
                <wp:wrapNone/>
                <wp:docPr id="740143219" name="Надпись 740143219"/>
                <wp:cNvGraphicFramePr/>
                <a:graphic xmlns:a="http://schemas.openxmlformats.org/drawingml/2006/main">
                  <a:graphicData uri="http://schemas.microsoft.com/office/word/2010/wordprocessingShape">
                    <wps:wsp>
                      <wps:cNvSpPr txBox="1"/>
                      <wps:spPr>
                        <a:xfrm>
                          <a:off x="0" y="0"/>
                          <a:ext cx="1784350" cy="496570"/>
                        </a:xfrm>
                        <a:prstGeom prst="rect">
                          <a:avLst/>
                        </a:prstGeom>
                        <a:solidFill>
                          <a:schemeClr val="lt1"/>
                        </a:solidFill>
                        <a:ln w="6350">
                          <a:solidFill>
                            <a:prstClr val="black"/>
                          </a:solidFill>
                        </a:ln>
                      </wps:spPr>
                      <wps:txbx>
                        <w:txbxContent>
                          <w:p w14:paraId="0C5BB41D" w14:textId="77777777" w:rsidR="003242A6" w:rsidRPr="00B1433A" w:rsidRDefault="003242A6" w:rsidP="003242A6">
                            <w:pPr>
                              <w:jc w:val="center"/>
                              <w:rPr>
                                <w:lang w:val="en-US"/>
                              </w:rPr>
                            </w:pPr>
                            <w:r>
                              <w:rPr>
                                <w:lang w:val="en-US"/>
                              </w:rPr>
                              <w:t>Reasons to choose IJV after exporting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706358" id="Надпись 740143219" o:spid="_x0000_s1046" type="#_x0000_t202" style="position:absolute;left:0;text-align:left;margin-left:153.15pt;margin-top:19.65pt;width:140.5pt;height:39.1pt;z-index:252127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" fillcolor="white [3201]" strokeweight=".5pt">
                <v:textbox>
                  <w:txbxContent>
                    <w:p w14:paraId="0C5BB41D" w14:textId="77777777" w:rsidR="003242A6" w:rsidRPr="00B1433A" w:rsidRDefault="003242A6" w:rsidP="003242A6">
                      <w:pPr>
                        <w:jc w:val="center"/>
                        <w:rPr>
                          <w:lang w:val="en-US"/>
                        </w:rPr>
                      </w:pPr>
                      <w:r>
                        <w:rPr>
                          <w:lang w:val="en-US"/>
                        </w:rPr>
                        <w:t>Reasons to choose IJV after exporting</w:t>
                      </w:r>
                    </w:p>
                  </w:txbxContent>
                </v:textbox>
              </v:shape>
            </w:pict>
          </mc:Fallback>
        </mc:AlternateContent>
      </w:r>
      <w:r w:rsidRPr="003242A6">
        <w:rPr>
          <w:noProof/>
          <w:color w:val="000000" w:themeColor="text1"/>
          <w:lang w:val="en-US"/>
        </w:rPr>
        <mc:AlternateContent>
          <mc:Choice Requires="wps">
            <w:drawing>
              <wp:anchor distT="0" distB="0" distL="114300" distR="114300" simplePos="0" relativeHeight="252126208" behindDoc="0" locked="0" layoutInCell="1" allowOverlap="1" wp14:anchorId="1A58B270" wp14:editId="305D30A8">
                <wp:simplePos x="0" y="0"/>
                <wp:positionH relativeFrom="margin">
                  <wp:align>left</wp:align>
                </wp:positionH>
                <wp:positionV relativeFrom="paragraph">
                  <wp:posOffset>255270</wp:posOffset>
                </wp:positionV>
                <wp:extent cx="1784350" cy="497150"/>
                <wp:effectExtent l="0" t="0" r="25400" b="17780"/>
                <wp:wrapNone/>
                <wp:docPr id="610006910" name="Надпись 610006910"/>
                <wp:cNvGraphicFramePr/>
                <a:graphic xmlns:a="http://schemas.openxmlformats.org/drawingml/2006/main">
                  <a:graphicData uri="http://schemas.microsoft.com/office/word/2010/wordprocessingShape">
                    <wps:wsp>
                      <wps:cNvSpPr txBox="1"/>
                      <wps:spPr>
                        <a:xfrm>
                          <a:off x="0" y="0"/>
                          <a:ext cx="1784350" cy="497150"/>
                        </a:xfrm>
                        <a:prstGeom prst="rect">
                          <a:avLst/>
                        </a:prstGeom>
                        <a:solidFill>
                          <a:schemeClr val="lt1"/>
                        </a:solidFill>
                        <a:ln w="6350">
                          <a:solidFill>
                            <a:prstClr val="black"/>
                          </a:solidFill>
                        </a:ln>
                      </wps:spPr>
                      <wps:txbx>
                        <w:txbxContent>
                          <w:p w14:paraId="3519794E" w14:textId="77777777" w:rsidR="003242A6" w:rsidRPr="00B1433A" w:rsidRDefault="003242A6" w:rsidP="003242A6">
                            <w:pPr>
                              <w:jc w:val="center"/>
                              <w:rPr>
                                <w:lang w:val="en-US"/>
                              </w:rPr>
                            </w:pPr>
                            <w:r>
                              <w:rPr>
                                <w:lang w:val="en-US"/>
                              </w:rPr>
                              <w:t>Reasons to choose IJV as the entry strategy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58B270" id="Надпись 610006910" o:spid="_x0000_s1047" type="#_x0000_t202" style="position:absolute;left:0;text-align:left;margin-left:0;margin-top:20.1pt;width:140.5pt;height:39.15pt;z-index:2521262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" fillcolor="white [3201]" strokeweight=".5pt">
                <v:textbox>
                  <w:txbxContent>
                    <w:p w14:paraId="3519794E" w14:textId="77777777" w:rsidR="003242A6" w:rsidRPr="00B1433A" w:rsidRDefault="003242A6" w:rsidP="003242A6">
                      <w:pPr>
                        <w:jc w:val="center"/>
                        <w:rPr>
                          <w:lang w:val="en-US"/>
                        </w:rPr>
                      </w:pPr>
                      <w:r>
                        <w:rPr>
                          <w:lang w:val="en-US"/>
                        </w:rPr>
                        <w:t>Reasons to choose IJV as the entry strategy</w:t>
                      </w:r>
                    </w:p>
                  </w:txbxContent>
                </v:textbox>
                <w10:wrap anchorx="margin"/>
              </v:shape>
            </w:pict>
          </mc:Fallback>
        </mc:AlternateContent>
      </w:r>
    </w:p>
    <w:p w14:paraId="7A0AFF28" w14:textId="77777777" w:rsidR="003242A6" w:rsidRDefault="003242A6" w:rsidP="00222B4F">
      <w:pPr>
        <w:pStyle w:val="a3"/>
        <w:spacing w:line="360" w:lineRule="auto"/>
        <w:rPr>
          <w:color w:val="000000" w:themeColor="text1"/>
          <w:sz w:val="28"/>
          <w:szCs w:val="28"/>
          <w:lang w:val="en-US"/>
        </w:rPr>
      </w:pPr>
    </w:p>
    <w:p w14:paraId="12EBA5C8" w14:textId="77777777" w:rsidR="003242A6" w:rsidRPr="003242A6" w:rsidRDefault="003242A6" w:rsidP="00222B4F">
      <w:pPr>
        <w:pStyle w:val="a3"/>
        <w:rPr>
          <w:i/>
          <w:iCs/>
          <w:color w:val="000000" w:themeColor="text1"/>
          <w:sz w:val="20"/>
          <w:szCs w:val="20"/>
          <w:lang w:val="en-US"/>
        </w:rPr>
      </w:pPr>
      <w:r>
        <w:rPr>
          <w:noProof/>
          <w:color w:val="000000" w:themeColor="text1"/>
          <w:sz w:val="20"/>
          <w:szCs w:val="20"/>
          <w:lang w:val="en-US"/>
        </w:rPr>
        <mc:AlternateContent>
          <mc:Choice Requires="wps">
            <w:drawing>
              <wp:anchor distT="0" distB="0" distL="114300" distR="114300" simplePos="0" relativeHeight="252125184" behindDoc="0" locked="0" layoutInCell="1" allowOverlap="1" wp14:anchorId="4E83E7D3" wp14:editId="3561733A">
                <wp:simplePos x="0" y="0"/>
                <wp:positionH relativeFrom="column">
                  <wp:posOffset>4678692</wp:posOffset>
                </wp:positionH>
                <wp:positionV relativeFrom="paragraph">
                  <wp:posOffset>175260</wp:posOffset>
                </wp:positionV>
                <wp:extent cx="88777" cy="106532"/>
                <wp:effectExtent l="0" t="0" r="13335" b="8255"/>
                <wp:wrapNone/>
                <wp:docPr id="1434612795" name="Овал 1434612795"/>
                <wp:cNvGraphicFramePr/>
                <a:graphic xmlns:a="http://schemas.openxmlformats.org/drawingml/2006/main">
                  <a:graphicData uri="http://schemas.microsoft.com/office/word/2010/wordprocessingShape">
                    <wps:wsp>
                      <wps:cNvSpPr/>
                      <wps:spPr>
                        <a:xfrm>
                          <a:off x="0" y="0"/>
                          <a:ext cx="88777"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3533C8BD" id="Овал 1434612795" o:spid="_x0000_s1026" style="position:absolute;margin-left:368.4pt;margin-top:13.8pt;width:7pt;height:8.4pt;z-index:252125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" fillcolor="black [3200]" strokecolor="black [1600]" strokeweight="1pt">
                <v:stroke joinstyle="miter"/>
              </v:oval>
            </w:pict>
          </mc:Fallback>
        </mc:AlternateContent>
      </w:r>
      <w:r>
        <w:rPr>
          <w:noProof/>
          <w:color w:val="000000" w:themeColor="text1"/>
          <w:sz w:val="20"/>
          <w:szCs w:val="20"/>
          <w:lang w:val="en-US"/>
        </w:rPr>
        <mc:AlternateContent>
          <mc:Choice Requires="wps">
            <w:drawing>
              <wp:anchor distT="0" distB="0" distL="114300" distR="114300" simplePos="0" relativeHeight="252124160" behindDoc="0" locked="0" layoutInCell="1" allowOverlap="1" wp14:anchorId="768E4F49" wp14:editId="4C848DD8">
                <wp:simplePos x="0" y="0"/>
                <wp:positionH relativeFrom="column">
                  <wp:posOffset>3825240</wp:posOffset>
                </wp:positionH>
                <wp:positionV relativeFrom="paragraph">
                  <wp:posOffset>175272</wp:posOffset>
                </wp:positionV>
                <wp:extent cx="88777" cy="106532"/>
                <wp:effectExtent l="0" t="0" r="13335" b="8255"/>
                <wp:wrapNone/>
                <wp:docPr id="211521688" name="Овал 211521688"/>
                <wp:cNvGraphicFramePr/>
                <a:graphic xmlns:a="http://schemas.openxmlformats.org/drawingml/2006/main">
                  <a:graphicData uri="http://schemas.microsoft.com/office/word/2010/wordprocessingShape">
                    <wps:wsp>
                      <wps:cNvSpPr/>
                      <wps:spPr>
                        <a:xfrm>
                          <a:off x="0" y="0"/>
                          <a:ext cx="88777"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3CD078F0" id="Овал 211521688" o:spid="_x0000_s1026" style="position:absolute;margin-left:301.2pt;margin-top:13.8pt;width:7pt;height:8.4pt;z-index:252124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" fillcolor="black [3200]" strokecolor="black [1600]" strokeweight="1pt">
                <v:stroke joinstyle="miter"/>
              </v:oval>
            </w:pict>
          </mc:Fallback>
        </mc:AlternateContent>
      </w:r>
      <w:r>
        <w:rPr>
          <w:noProof/>
          <w:color w:val="000000" w:themeColor="text1"/>
          <w:sz w:val="20"/>
          <w:szCs w:val="20"/>
          <w:lang w:val="en-US"/>
        </w:rPr>
        <mc:AlternateContent>
          <mc:Choice Requires="wps">
            <w:drawing>
              <wp:anchor distT="0" distB="0" distL="114300" distR="114300" simplePos="0" relativeHeight="252122112" behindDoc="0" locked="0" layoutInCell="1" allowOverlap="1" wp14:anchorId="144267B8" wp14:editId="5291C5ED">
                <wp:simplePos x="0" y="0"/>
                <wp:positionH relativeFrom="column">
                  <wp:posOffset>1918982</wp:posOffset>
                </wp:positionH>
                <wp:positionV relativeFrom="paragraph">
                  <wp:posOffset>166370</wp:posOffset>
                </wp:positionV>
                <wp:extent cx="88265" cy="106045"/>
                <wp:effectExtent l="0" t="0" r="13335" b="8255"/>
                <wp:wrapNone/>
                <wp:docPr id="1217643025" name="Овал 1217643025"/>
                <wp:cNvGraphicFramePr/>
                <a:graphic xmlns:a="http://schemas.openxmlformats.org/drawingml/2006/main">
                  <a:graphicData uri="http://schemas.microsoft.com/office/word/2010/wordprocessingShape">
                    <wps:wsp>
                      <wps:cNvSpPr/>
                      <wps:spPr>
                        <a:xfrm>
                          <a:off x="0" y="0"/>
                          <a:ext cx="88265" cy="10604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0F72E600" id="Овал 1217643025" o:spid="_x0000_s1026" style="position:absolute;margin-left:151.1pt;margin-top:13.1pt;width:6.95pt;height:8.35pt;z-index:252122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" fillcolor="black [3200]" strokecolor="black [1600]" strokeweight="1pt">
                <v:stroke joinstyle="miter"/>
              </v:oval>
            </w:pict>
          </mc:Fallback>
        </mc:AlternateContent>
      </w:r>
      <w:r>
        <w:rPr>
          <w:noProof/>
          <w:color w:val="000000" w:themeColor="text1"/>
          <w:sz w:val="20"/>
          <w:szCs w:val="20"/>
          <w:lang w:val="en-US"/>
        </w:rPr>
        <mc:AlternateContent>
          <mc:Choice Requires="wps">
            <w:drawing>
              <wp:anchor distT="0" distB="0" distL="114300" distR="114300" simplePos="0" relativeHeight="252123136" behindDoc="0" locked="0" layoutInCell="1" allowOverlap="1" wp14:anchorId="3D62E4E6" wp14:editId="15F41031">
                <wp:simplePos x="0" y="0"/>
                <wp:positionH relativeFrom="column">
                  <wp:posOffset>2688590</wp:posOffset>
                </wp:positionH>
                <wp:positionV relativeFrom="paragraph">
                  <wp:posOffset>175272</wp:posOffset>
                </wp:positionV>
                <wp:extent cx="88777" cy="106532"/>
                <wp:effectExtent l="0" t="0" r="13335" b="8255"/>
                <wp:wrapNone/>
                <wp:docPr id="562552286" name="Овал 562552286"/>
                <wp:cNvGraphicFramePr/>
                <a:graphic xmlns:a="http://schemas.openxmlformats.org/drawingml/2006/main">
                  <a:graphicData uri="http://schemas.microsoft.com/office/word/2010/wordprocessingShape">
                    <wps:wsp>
                      <wps:cNvSpPr/>
                      <wps:spPr>
                        <a:xfrm>
                          <a:off x="0" y="0"/>
                          <a:ext cx="88777"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1C9BCE37" id="Овал 562552286" o:spid="_x0000_s1026" style="position:absolute;margin-left:211.7pt;margin-top:13.8pt;width:7pt;height:8.4pt;z-index:252123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" fillcolor="black [3200]" strokecolor="black [1600]" strokeweight="1pt">
                <v:stroke joinstyle="miter"/>
              </v:oval>
            </w:pict>
          </mc:Fallback>
        </mc:AlternateContent>
      </w:r>
      <w:r>
        <w:rPr>
          <w:noProof/>
          <w:color w:val="000000" w:themeColor="text1"/>
          <w:sz w:val="20"/>
          <w:szCs w:val="20"/>
          <w:lang w:val="en-US"/>
        </w:rPr>
        <mc:AlternateContent>
          <mc:Choice Requires="wps">
            <w:drawing>
              <wp:anchor distT="0" distB="0" distL="114300" distR="114300" simplePos="0" relativeHeight="252121088" behindDoc="0" locked="0" layoutInCell="1" allowOverlap="1" wp14:anchorId="4F1DE9F6" wp14:editId="49A56B1E">
                <wp:simplePos x="0" y="0"/>
                <wp:positionH relativeFrom="column">
                  <wp:posOffset>-14593</wp:posOffset>
                </wp:positionH>
                <wp:positionV relativeFrom="paragraph">
                  <wp:posOffset>165100</wp:posOffset>
                </wp:positionV>
                <wp:extent cx="88777" cy="106532"/>
                <wp:effectExtent l="0" t="0" r="13335" b="8255"/>
                <wp:wrapNone/>
                <wp:docPr id="1615298049" name="Овал 1615298049"/>
                <wp:cNvGraphicFramePr/>
                <a:graphic xmlns:a="http://schemas.openxmlformats.org/drawingml/2006/main">
                  <a:graphicData uri="http://schemas.microsoft.com/office/word/2010/wordprocessingShape">
                    <wps:wsp>
                      <wps:cNvSpPr/>
                      <wps:spPr>
                        <a:xfrm>
                          <a:off x="0" y="0"/>
                          <a:ext cx="88777"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1F27795D" id="Овал 1615298049" o:spid="_x0000_s1026" style="position:absolute;margin-left:-1.15pt;margin-top:13pt;width:7pt;height:8.4pt;z-index:252121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" fillcolor="black [3200]" strokecolor="black [1600]" strokeweight="1pt">
                <v:stroke joinstyle="miter"/>
              </v:oval>
            </w:pict>
          </mc:Fallback>
        </mc:AlternateContent>
      </w:r>
      <w:r w:rsidRPr="00B1433A">
        <w:rPr>
          <w:noProof/>
          <w:color w:val="000000" w:themeColor="text1"/>
          <w:sz w:val="20"/>
          <w:szCs w:val="20"/>
          <w:lang w:val="en-US"/>
        </w:rPr>
        <mc:AlternateContent>
          <mc:Choice Requires="wps">
            <w:drawing>
              <wp:anchor distT="0" distB="0" distL="114300" distR="114300" simplePos="0" relativeHeight="252120064" behindDoc="0" locked="0" layoutInCell="1" allowOverlap="1" wp14:anchorId="6A0B3530" wp14:editId="4B0463BB">
                <wp:simplePos x="0" y="0"/>
                <wp:positionH relativeFrom="column">
                  <wp:posOffset>3865880</wp:posOffset>
                </wp:positionH>
                <wp:positionV relativeFrom="paragraph">
                  <wp:posOffset>218378</wp:posOffset>
                </wp:positionV>
                <wp:extent cx="1784412" cy="0"/>
                <wp:effectExtent l="0" t="63500" r="0" b="63500"/>
                <wp:wrapNone/>
                <wp:docPr id="1032127960" name="Прямая со стрелкой 1032127960"/>
                <wp:cNvGraphicFramePr/>
                <a:graphic xmlns:a="http://schemas.openxmlformats.org/drawingml/2006/main">
                  <a:graphicData uri="http://schemas.microsoft.com/office/word/2010/wordprocessingShape">
                    <wps:wsp>
                      <wps:cNvCnPr/>
                      <wps:spPr>
                        <a:xfrm>
                          <a:off x="0" y="0"/>
                          <a:ext cx="1784412"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type w14:anchorId="0236629A" id="_x0000_t32" coordsize="21600,21600" o:spt="32" o:oned="t" path="m,l21600,21600e" filled="f">
                <v:path arrowok="t" fillok="f" o:connecttype="none"/>
                <o:lock v:ext="edit" shapetype="t"/>
              </v:shapetype>
              <v:shape id="Прямая со стрелкой 1032127960" o:spid="_x0000_s1026" type="#_x0000_t32" style="position:absolute;margin-left:304.4pt;margin-top:17.2pt;width:140.5pt;height:0;z-index:252120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" strokecolor="black [3200]" strokeweight="1.5pt">
                <v:stroke endarrow="block" joinstyle="miter"/>
              </v:shape>
            </w:pict>
          </mc:Fallback>
        </mc:AlternateContent>
      </w:r>
      <w:r w:rsidRPr="00B1433A">
        <w:rPr>
          <w:noProof/>
          <w:color w:val="000000" w:themeColor="text1"/>
          <w:sz w:val="20"/>
          <w:szCs w:val="20"/>
          <w:lang w:val="en-US"/>
        </w:rPr>
        <mc:AlternateContent>
          <mc:Choice Requires="wps">
            <w:drawing>
              <wp:anchor distT="0" distB="0" distL="114300" distR="114300" simplePos="0" relativeHeight="252119040" behindDoc="0" locked="0" layoutInCell="1" allowOverlap="1" wp14:anchorId="0272C8FD" wp14:editId="08955367">
                <wp:simplePos x="0" y="0"/>
                <wp:positionH relativeFrom="column">
                  <wp:posOffset>1930400</wp:posOffset>
                </wp:positionH>
                <wp:positionV relativeFrom="paragraph">
                  <wp:posOffset>219451</wp:posOffset>
                </wp:positionV>
                <wp:extent cx="1784412" cy="0"/>
                <wp:effectExtent l="0" t="63500" r="0" b="63500"/>
                <wp:wrapNone/>
                <wp:docPr id="1362134696" name="Прямая со стрелкой 1362134696"/>
                <wp:cNvGraphicFramePr/>
                <a:graphic xmlns:a="http://schemas.openxmlformats.org/drawingml/2006/main">
                  <a:graphicData uri="http://schemas.microsoft.com/office/word/2010/wordprocessingShape">
                    <wps:wsp>
                      <wps:cNvCnPr/>
                      <wps:spPr>
                        <a:xfrm>
                          <a:off x="0" y="0"/>
                          <a:ext cx="1784412"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D7F80EF" id="Прямая со стрелкой 1362134696" o:spid="_x0000_s1026" type="#_x0000_t32" style="position:absolute;margin-left:152pt;margin-top:17.3pt;width:140.5pt;height:0;z-index:252119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" strokecolor="black [3200]" strokeweight="1.5pt">
                <v:stroke endarrow="block" joinstyle="miter"/>
              </v:shape>
            </w:pict>
          </mc:Fallback>
        </mc:AlternateContent>
      </w:r>
      <w:r w:rsidRPr="00B1433A">
        <w:rPr>
          <w:noProof/>
          <w:color w:val="000000" w:themeColor="text1"/>
          <w:sz w:val="20"/>
          <w:szCs w:val="20"/>
          <w:lang w:val="en-US"/>
        </w:rPr>
        <mc:AlternateContent>
          <mc:Choice Requires="wps">
            <w:drawing>
              <wp:anchor distT="0" distB="0" distL="114300" distR="114300" simplePos="0" relativeHeight="252118016" behindDoc="0" locked="0" layoutInCell="1" allowOverlap="1" wp14:anchorId="63AD4074" wp14:editId="088E8F28">
                <wp:simplePos x="0" y="0"/>
                <wp:positionH relativeFrom="column">
                  <wp:posOffset>-5715</wp:posOffset>
                </wp:positionH>
                <wp:positionV relativeFrom="paragraph">
                  <wp:posOffset>218181</wp:posOffset>
                </wp:positionV>
                <wp:extent cx="1784412" cy="0"/>
                <wp:effectExtent l="0" t="63500" r="0" b="63500"/>
                <wp:wrapNone/>
                <wp:docPr id="1005744225" name="Прямая со стрелкой 1005744225"/>
                <wp:cNvGraphicFramePr/>
                <a:graphic xmlns:a="http://schemas.openxmlformats.org/drawingml/2006/main">
                  <a:graphicData uri="http://schemas.microsoft.com/office/word/2010/wordprocessingShape">
                    <wps:wsp>
                      <wps:cNvCnPr/>
                      <wps:spPr>
                        <a:xfrm>
                          <a:off x="0" y="0"/>
                          <a:ext cx="1784412"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24EE8D4" id="Прямая со стрелкой 1005744225" o:spid="_x0000_s1026" type="#_x0000_t32" style="position:absolute;margin-left:-.45pt;margin-top:17.2pt;width:140.5pt;height:0;z-index:252118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" strokecolor="black [3200]" strokeweight="1.5pt">
                <v:stroke endarrow="block" joinstyle="miter"/>
              </v:shape>
            </w:pict>
          </mc:Fallback>
        </mc:AlternateContent>
      </w:r>
      <w:r>
        <w:rPr>
          <w:color w:val="000000" w:themeColor="text1"/>
          <w:sz w:val="20"/>
          <w:szCs w:val="20"/>
          <w:lang w:val="en-US"/>
        </w:rPr>
        <w:t xml:space="preserve">         </w:t>
      </w:r>
      <w:r w:rsidRPr="003242A6">
        <w:rPr>
          <w:i/>
          <w:iCs/>
          <w:color w:val="000000" w:themeColor="text1"/>
          <w:sz w:val="20"/>
          <w:szCs w:val="20"/>
          <w:lang w:val="en-US"/>
        </w:rPr>
        <w:t>Internationalization process</w:t>
      </w:r>
      <w:r>
        <w:rPr>
          <w:color w:val="000000" w:themeColor="text1"/>
          <w:sz w:val="20"/>
          <w:szCs w:val="20"/>
          <w:lang w:val="en-US"/>
        </w:rPr>
        <w:t xml:space="preserve">                 </w:t>
      </w:r>
      <w:r w:rsidRPr="003242A6">
        <w:rPr>
          <w:i/>
          <w:iCs/>
          <w:color w:val="000000" w:themeColor="text1"/>
          <w:sz w:val="20"/>
          <w:szCs w:val="20"/>
          <w:lang w:val="en-US"/>
        </w:rPr>
        <w:t>Internationalization process                 Internationalization process</w:t>
      </w:r>
    </w:p>
    <w:p w14:paraId="7543B40F" w14:textId="77777777" w:rsidR="003242A6" w:rsidRPr="00B1433A" w:rsidRDefault="003242A6" w:rsidP="00222B4F">
      <w:pPr>
        <w:pStyle w:val="a3"/>
        <w:spacing w:line="360" w:lineRule="auto"/>
        <w:rPr>
          <w:color w:val="000000" w:themeColor="text1"/>
          <w:lang w:val="en-US"/>
        </w:rPr>
      </w:pPr>
      <w:r w:rsidRPr="00B1433A">
        <w:rPr>
          <w:noProof/>
          <w:color w:val="000000" w:themeColor="text1"/>
          <w:sz w:val="20"/>
          <w:szCs w:val="20"/>
          <w:lang w:val="en-US"/>
        </w:rPr>
        <mc:AlternateContent>
          <mc:Choice Requires="wps">
            <w:drawing>
              <wp:anchor distT="0" distB="0" distL="114300" distR="114300" simplePos="0" relativeHeight="252116992" behindDoc="0" locked="0" layoutInCell="1" allowOverlap="1" wp14:anchorId="6016A0BC" wp14:editId="5F2136C5">
                <wp:simplePos x="0" y="0"/>
                <wp:positionH relativeFrom="column">
                  <wp:posOffset>3864727</wp:posOffset>
                </wp:positionH>
                <wp:positionV relativeFrom="paragraph">
                  <wp:posOffset>276638</wp:posOffset>
                </wp:positionV>
                <wp:extent cx="1854835" cy="4667922"/>
                <wp:effectExtent l="0" t="0" r="12065" b="18415"/>
                <wp:wrapNone/>
                <wp:docPr id="1099136677" name="Надпись 1099136677"/>
                <wp:cNvGraphicFramePr/>
                <a:graphic xmlns:a="http://schemas.openxmlformats.org/drawingml/2006/main">
                  <a:graphicData uri="http://schemas.microsoft.com/office/word/2010/wordprocessingShape">
                    <wps:wsp>
                      <wps:cNvSpPr txBox="1"/>
                      <wps:spPr>
                        <a:xfrm>
                          <a:off x="0" y="0"/>
                          <a:ext cx="1854835" cy="4667922"/>
                        </a:xfrm>
                        <a:prstGeom prst="rect">
                          <a:avLst/>
                        </a:prstGeom>
                        <a:solidFill>
                          <a:schemeClr val="lt1"/>
                        </a:solidFill>
                        <a:ln w="6350">
                          <a:solidFill>
                            <a:prstClr val="black"/>
                          </a:solidFill>
                        </a:ln>
                      </wps:spPr>
                      <wps:txbx>
                        <w:txbxContent>
                          <w:p w14:paraId="2D4F64BA" w14:textId="77777777" w:rsidR="003242A6" w:rsidRDefault="003242A6" w:rsidP="003242A6">
                            <w:pPr>
                              <w:rPr>
                                <w:lang w:val="en-US"/>
                              </w:rPr>
                            </w:pPr>
                            <w:r>
                              <w:rPr>
                                <w:lang w:val="en-US"/>
                              </w:rPr>
                              <w:t>-</w:t>
                            </w:r>
                            <w:r w:rsidRPr="00B1433A">
                              <w:rPr>
                                <w:lang w:val="en-US"/>
                              </w:rPr>
                              <w:t>Restrictions</w:t>
                            </w:r>
                            <w:r>
                              <w:rPr>
                                <w:lang w:val="en-US"/>
                              </w:rPr>
                              <w:t xml:space="preserve"> </w:t>
                            </w:r>
                            <w:r w:rsidRPr="00B1433A">
                              <w:rPr>
                                <w:lang w:val="en-US"/>
                              </w:rPr>
                              <w:t xml:space="preserve">imposed on foreign companies </w:t>
                            </w:r>
                          </w:p>
                          <w:p w14:paraId="59D800AC" w14:textId="77777777" w:rsidR="003242A6" w:rsidRDefault="003242A6" w:rsidP="003242A6">
                            <w:pPr>
                              <w:rPr>
                                <w:lang w:val="en-US"/>
                              </w:rPr>
                            </w:pPr>
                            <w:r>
                              <w:rPr>
                                <w:lang w:val="en-US"/>
                              </w:rPr>
                              <w:t>-</w:t>
                            </w:r>
                            <w:r w:rsidRPr="00B1433A">
                              <w:rPr>
                                <w:lang w:val="en-US"/>
                              </w:rPr>
                              <w:t>Partner</w:t>
                            </w:r>
                            <w:r>
                              <w:rPr>
                                <w:lang w:val="en-US"/>
                              </w:rPr>
                              <w:t>s share risks of the project</w:t>
                            </w:r>
                          </w:p>
                          <w:p w14:paraId="4E9E9CCD" w14:textId="77777777" w:rsidR="003242A6" w:rsidRDefault="003242A6" w:rsidP="003242A6">
                            <w:pPr>
                              <w:rPr>
                                <w:lang w:val="en-US"/>
                              </w:rPr>
                            </w:pPr>
                            <w:r>
                              <w:rPr>
                                <w:lang w:val="en-US"/>
                              </w:rPr>
                              <w:t>-</w:t>
                            </w:r>
                            <w:r w:rsidRPr="00B1433A">
                              <w:rPr>
                                <w:lang w:val="en-US"/>
                              </w:rPr>
                              <w:t>Partners share costs of the project</w:t>
                            </w:r>
                          </w:p>
                          <w:p w14:paraId="35F247E7" w14:textId="77777777" w:rsidR="003242A6" w:rsidRDefault="003242A6" w:rsidP="003242A6">
                            <w:pPr>
                              <w:rPr>
                                <w:lang w:val="en-US"/>
                              </w:rPr>
                            </w:pPr>
                            <w:r>
                              <w:rPr>
                                <w:lang w:val="en-US"/>
                              </w:rPr>
                              <w:t>-</w:t>
                            </w:r>
                            <w:r w:rsidRPr="00B1433A">
                              <w:rPr>
                                <w:lang w:val="en-US"/>
                              </w:rPr>
                              <w:t>Local partner shares market knowledge</w:t>
                            </w:r>
                          </w:p>
                          <w:p w14:paraId="2ABD442F" w14:textId="77777777" w:rsidR="003242A6" w:rsidRDefault="003242A6" w:rsidP="003242A6">
                            <w:pPr>
                              <w:rPr>
                                <w:lang w:val="en-US"/>
                              </w:rPr>
                            </w:pPr>
                            <w:r>
                              <w:rPr>
                                <w:lang w:val="en-US"/>
                              </w:rPr>
                              <w:t>-</w:t>
                            </w:r>
                            <w:r w:rsidRPr="00B1433A">
                              <w:rPr>
                                <w:lang w:val="en-US"/>
                              </w:rPr>
                              <w:t>Partners share skills, labor and technologies</w:t>
                            </w:r>
                          </w:p>
                          <w:p w14:paraId="39ED7BB1" w14:textId="77777777" w:rsidR="003242A6" w:rsidRDefault="003242A6" w:rsidP="003242A6">
                            <w:pPr>
                              <w:rPr>
                                <w:lang w:val="en-US"/>
                              </w:rPr>
                            </w:pPr>
                            <w:r>
                              <w:rPr>
                                <w:lang w:val="en-US"/>
                              </w:rPr>
                              <w:t>-</w:t>
                            </w:r>
                            <w:r w:rsidRPr="00B1433A">
                              <w:rPr>
                                <w:lang w:val="en-US"/>
                              </w:rPr>
                              <w:t>Support of the government</w:t>
                            </w:r>
                          </w:p>
                          <w:p w14:paraId="66AF0D1D" w14:textId="77777777" w:rsidR="003242A6" w:rsidRDefault="003242A6" w:rsidP="003242A6">
                            <w:pPr>
                              <w:rPr>
                                <w:lang w:val="en-US"/>
                              </w:rPr>
                            </w:pPr>
                            <w:r>
                              <w:rPr>
                                <w:lang w:val="en-US"/>
                              </w:rPr>
                              <w:t>-</w:t>
                            </w:r>
                            <w:r w:rsidRPr="00B1433A">
                              <w:rPr>
                                <w:lang w:val="en-US"/>
                              </w:rPr>
                              <w:t>Access to natural reserves which cannot be explored without local partner</w:t>
                            </w:r>
                          </w:p>
                          <w:p w14:paraId="64970D3D" w14:textId="77777777" w:rsidR="003242A6" w:rsidRDefault="003242A6" w:rsidP="003242A6">
                            <w:pPr>
                              <w:rPr>
                                <w:lang w:val="en-US"/>
                              </w:rPr>
                            </w:pPr>
                            <w:r>
                              <w:rPr>
                                <w:lang w:val="en-US"/>
                              </w:rPr>
                              <w:t>-</w:t>
                            </w:r>
                            <w:r w:rsidRPr="00B1433A">
                              <w:rPr>
                                <w:lang w:val="en-US"/>
                              </w:rPr>
                              <w:t>To avoid socio-cultural conflicts with local communities</w:t>
                            </w:r>
                          </w:p>
                          <w:p w14:paraId="11E3D918" w14:textId="77777777" w:rsidR="003242A6" w:rsidRPr="00B1433A" w:rsidRDefault="003242A6" w:rsidP="003242A6">
                            <w:pPr>
                              <w:rPr>
                                <w:lang w:val="en-US"/>
                              </w:rPr>
                            </w:pPr>
                            <w:r>
                              <w:rPr>
                                <w:lang w:val="en-US"/>
                              </w:rPr>
                              <w:t>-</w:t>
                            </w:r>
                            <w:r w:rsidRPr="00B1433A">
                              <w:rPr>
                                <w:lang w:val="en-US"/>
                              </w:rPr>
                              <w:t xml:space="preserve">Ability to promote social initiatives </w:t>
                            </w:r>
                          </w:p>
                          <w:p w14:paraId="6D0C31D3" w14:textId="77777777" w:rsidR="003242A6" w:rsidRPr="003242A6" w:rsidRDefault="003242A6" w:rsidP="003242A6">
                            <w:pPr>
                              <w:rPr>
                                <w:lang w:val="en-US"/>
                              </w:rPr>
                            </w:pPr>
                            <w:r>
                              <w:rPr>
                                <w:lang w:val="en-US"/>
                              </w:rPr>
                              <w:t>-</w:t>
                            </w:r>
                            <w:r w:rsidRPr="00B1433A">
                              <w:rPr>
                                <w:lang w:val="en-US"/>
                              </w:rPr>
                              <w:t>Increased security of operations</w:t>
                            </w:r>
                          </w:p>
                          <w:p w14:paraId="07E07021" w14:textId="77777777" w:rsidR="003242A6" w:rsidRPr="003242A6" w:rsidRDefault="003242A6" w:rsidP="003242A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16A0BC" id="Надпись 1099136677" o:spid="_x0000_s1048" type="#_x0000_t202" style="position:absolute;margin-left:304.3pt;margin-top:21.8pt;width:146.05pt;height:367.55pt;z-index:252116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" fillcolor="white [3201]" strokeweight=".5pt">
                <v:textbox>
                  <w:txbxContent>
                    <w:p w14:paraId="2D4F64BA" w14:textId="77777777" w:rsidR="003242A6" w:rsidRDefault="003242A6" w:rsidP="003242A6">
                      <w:pPr>
                        <w:rPr>
                          <w:lang w:val="en-US"/>
                        </w:rPr>
                      </w:pPr>
                      <w:r>
                        <w:rPr>
                          <w:lang w:val="en-US"/>
                        </w:rPr>
                        <w:t>-</w:t>
                      </w:r>
                      <w:r w:rsidRPr="00B1433A">
                        <w:rPr>
                          <w:lang w:val="en-US"/>
                        </w:rPr>
                        <w:t>Restrictions</w:t>
                      </w:r>
                      <w:r>
                        <w:rPr>
                          <w:lang w:val="en-US"/>
                        </w:rPr>
                        <w:t xml:space="preserve"> </w:t>
                      </w:r>
                      <w:r w:rsidRPr="00B1433A">
                        <w:rPr>
                          <w:lang w:val="en-US"/>
                        </w:rPr>
                        <w:t xml:space="preserve">imposed on foreign companies </w:t>
                      </w:r>
                    </w:p>
                    <w:p w14:paraId="59D800AC" w14:textId="77777777" w:rsidR="003242A6" w:rsidRDefault="003242A6" w:rsidP="003242A6">
                      <w:pPr>
                        <w:rPr>
                          <w:lang w:val="en-US"/>
                        </w:rPr>
                      </w:pPr>
                      <w:r>
                        <w:rPr>
                          <w:lang w:val="en-US"/>
                        </w:rPr>
                        <w:t>-</w:t>
                      </w:r>
                      <w:r w:rsidRPr="00B1433A">
                        <w:rPr>
                          <w:lang w:val="en-US"/>
                        </w:rPr>
                        <w:t>Partner</w:t>
                      </w:r>
                      <w:r>
                        <w:rPr>
                          <w:lang w:val="en-US"/>
                        </w:rPr>
                        <w:t>s share risks of the project</w:t>
                      </w:r>
                    </w:p>
                    <w:p w14:paraId="4E9E9CCD" w14:textId="77777777" w:rsidR="003242A6" w:rsidRDefault="003242A6" w:rsidP="003242A6">
                      <w:pPr>
                        <w:rPr>
                          <w:lang w:val="en-US"/>
                        </w:rPr>
                      </w:pPr>
                      <w:r>
                        <w:rPr>
                          <w:lang w:val="en-US"/>
                        </w:rPr>
                        <w:t>-</w:t>
                      </w:r>
                      <w:r w:rsidRPr="00B1433A">
                        <w:rPr>
                          <w:lang w:val="en-US"/>
                        </w:rPr>
                        <w:t>Partners share costs of the project</w:t>
                      </w:r>
                    </w:p>
                    <w:p w14:paraId="35F247E7" w14:textId="77777777" w:rsidR="003242A6" w:rsidRDefault="003242A6" w:rsidP="003242A6">
                      <w:pPr>
                        <w:rPr>
                          <w:lang w:val="en-US"/>
                        </w:rPr>
                      </w:pPr>
                      <w:r>
                        <w:rPr>
                          <w:lang w:val="en-US"/>
                        </w:rPr>
                        <w:t>-</w:t>
                      </w:r>
                      <w:r w:rsidRPr="00B1433A">
                        <w:rPr>
                          <w:lang w:val="en-US"/>
                        </w:rPr>
                        <w:t>Local partner shares market knowledge</w:t>
                      </w:r>
                    </w:p>
                    <w:p w14:paraId="2ABD442F" w14:textId="77777777" w:rsidR="003242A6" w:rsidRDefault="003242A6" w:rsidP="003242A6">
                      <w:pPr>
                        <w:rPr>
                          <w:lang w:val="en-US"/>
                        </w:rPr>
                      </w:pPr>
                      <w:r>
                        <w:rPr>
                          <w:lang w:val="en-US"/>
                        </w:rPr>
                        <w:t>-</w:t>
                      </w:r>
                      <w:r w:rsidRPr="00B1433A">
                        <w:rPr>
                          <w:lang w:val="en-US"/>
                        </w:rPr>
                        <w:t>Partners share skills, labor and technologies</w:t>
                      </w:r>
                    </w:p>
                    <w:p w14:paraId="39ED7BB1" w14:textId="77777777" w:rsidR="003242A6" w:rsidRDefault="003242A6" w:rsidP="003242A6">
                      <w:pPr>
                        <w:rPr>
                          <w:lang w:val="en-US"/>
                        </w:rPr>
                      </w:pPr>
                      <w:r>
                        <w:rPr>
                          <w:lang w:val="en-US"/>
                        </w:rPr>
                        <w:t>-</w:t>
                      </w:r>
                      <w:r w:rsidRPr="00B1433A">
                        <w:rPr>
                          <w:lang w:val="en-US"/>
                        </w:rPr>
                        <w:t>Support of the government</w:t>
                      </w:r>
                    </w:p>
                    <w:p w14:paraId="66AF0D1D" w14:textId="77777777" w:rsidR="003242A6" w:rsidRDefault="003242A6" w:rsidP="003242A6">
                      <w:pPr>
                        <w:rPr>
                          <w:lang w:val="en-US"/>
                        </w:rPr>
                      </w:pPr>
                      <w:r>
                        <w:rPr>
                          <w:lang w:val="en-US"/>
                        </w:rPr>
                        <w:t>-</w:t>
                      </w:r>
                      <w:r w:rsidRPr="00B1433A">
                        <w:rPr>
                          <w:lang w:val="en-US"/>
                        </w:rPr>
                        <w:t>Access to natural reserves which cannot be explored without local partner</w:t>
                      </w:r>
                    </w:p>
                    <w:p w14:paraId="64970D3D" w14:textId="77777777" w:rsidR="003242A6" w:rsidRDefault="003242A6" w:rsidP="003242A6">
                      <w:pPr>
                        <w:rPr>
                          <w:lang w:val="en-US"/>
                        </w:rPr>
                      </w:pPr>
                      <w:r>
                        <w:rPr>
                          <w:lang w:val="en-US"/>
                        </w:rPr>
                        <w:t>-</w:t>
                      </w:r>
                      <w:r w:rsidRPr="00B1433A">
                        <w:rPr>
                          <w:lang w:val="en-US"/>
                        </w:rPr>
                        <w:t>To avoid socio-cultural conflicts with local communities</w:t>
                      </w:r>
                    </w:p>
                    <w:p w14:paraId="11E3D918" w14:textId="77777777" w:rsidR="003242A6" w:rsidRPr="00B1433A" w:rsidRDefault="003242A6" w:rsidP="003242A6">
                      <w:pPr>
                        <w:rPr>
                          <w:lang w:val="en-US"/>
                        </w:rPr>
                      </w:pPr>
                      <w:r>
                        <w:rPr>
                          <w:lang w:val="en-US"/>
                        </w:rPr>
                        <w:t>-</w:t>
                      </w:r>
                      <w:r w:rsidRPr="00B1433A">
                        <w:rPr>
                          <w:lang w:val="en-US"/>
                        </w:rPr>
                        <w:t xml:space="preserve">Ability to promote social initiatives </w:t>
                      </w:r>
                    </w:p>
                    <w:p w14:paraId="6D0C31D3" w14:textId="77777777" w:rsidR="003242A6" w:rsidRPr="003242A6" w:rsidRDefault="003242A6" w:rsidP="003242A6">
                      <w:pPr>
                        <w:rPr>
                          <w:lang w:val="en-US"/>
                        </w:rPr>
                      </w:pPr>
                      <w:r>
                        <w:rPr>
                          <w:lang w:val="en-US"/>
                        </w:rPr>
                        <w:t>-</w:t>
                      </w:r>
                      <w:r w:rsidRPr="00B1433A">
                        <w:rPr>
                          <w:lang w:val="en-US"/>
                        </w:rPr>
                        <w:t>Increased security of operations</w:t>
                      </w:r>
                    </w:p>
                    <w:p w14:paraId="07E07021" w14:textId="77777777" w:rsidR="003242A6" w:rsidRPr="003242A6" w:rsidRDefault="003242A6" w:rsidP="003242A6">
                      <w:pPr>
                        <w:rPr>
                          <w:lang w:val="en-US"/>
                        </w:rPr>
                      </w:pPr>
                    </w:p>
                  </w:txbxContent>
                </v:textbox>
              </v:shape>
            </w:pict>
          </mc:Fallback>
        </mc:AlternateContent>
      </w:r>
      <w:r w:rsidRPr="00B1433A">
        <w:rPr>
          <w:noProof/>
          <w:color w:val="000000" w:themeColor="text1"/>
          <w:sz w:val="20"/>
          <w:szCs w:val="20"/>
          <w:lang w:val="en-US"/>
        </w:rPr>
        <mc:AlternateContent>
          <mc:Choice Requires="wps">
            <w:drawing>
              <wp:anchor distT="0" distB="0" distL="114300" distR="114300" simplePos="0" relativeHeight="252115968" behindDoc="0" locked="0" layoutInCell="1" allowOverlap="1" wp14:anchorId="183F01AE" wp14:editId="44302915">
                <wp:simplePos x="0" y="0"/>
                <wp:positionH relativeFrom="column">
                  <wp:posOffset>1929395</wp:posOffset>
                </wp:positionH>
                <wp:positionV relativeFrom="paragraph">
                  <wp:posOffset>267760</wp:posOffset>
                </wp:positionV>
                <wp:extent cx="1854835" cy="4678033"/>
                <wp:effectExtent l="0" t="0" r="12065" b="8890"/>
                <wp:wrapNone/>
                <wp:docPr id="408075494" name="Надпись 408075494"/>
                <wp:cNvGraphicFramePr/>
                <a:graphic xmlns:a="http://schemas.openxmlformats.org/drawingml/2006/main">
                  <a:graphicData uri="http://schemas.microsoft.com/office/word/2010/wordprocessingShape">
                    <wps:wsp>
                      <wps:cNvSpPr txBox="1"/>
                      <wps:spPr>
                        <a:xfrm>
                          <a:off x="0" y="0"/>
                          <a:ext cx="1854835" cy="4678033"/>
                        </a:xfrm>
                        <a:prstGeom prst="rect">
                          <a:avLst/>
                        </a:prstGeom>
                        <a:solidFill>
                          <a:schemeClr val="lt1"/>
                        </a:solidFill>
                        <a:ln w="6350">
                          <a:solidFill>
                            <a:prstClr val="black"/>
                          </a:solidFill>
                        </a:ln>
                      </wps:spPr>
                      <wps:txbx>
                        <w:txbxContent>
                          <w:p w14:paraId="483A5ADC" w14:textId="77777777" w:rsidR="003242A6" w:rsidRDefault="003242A6" w:rsidP="003242A6">
                            <w:pPr>
                              <w:rPr>
                                <w:lang w:val="en-US"/>
                              </w:rPr>
                            </w:pPr>
                            <w:r>
                              <w:rPr>
                                <w:lang w:val="en-US"/>
                              </w:rPr>
                              <w:t>-</w:t>
                            </w:r>
                            <w:r w:rsidRPr="00B1433A">
                              <w:rPr>
                                <w:lang w:val="en-US"/>
                              </w:rPr>
                              <w:t>High profits</w:t>
                            </w:r>
                          </w:p>
                          <w:p w14:paraId="01BC7E98" w14:textId="77777777" w:rsidR="003242A6" w:rsidRDefault="003242A6" w:rsidP="003242A6">
                            <w:pPr>
                              <w:rPr>
                                <w:lang w:val="en-US"/>
                              </w:rPr>
                            </w:pPr>
                            <w:r>
                              <w:rPr>
                                <w:lang w:val="en-US"/>
                              </w:rPr>
                              <w:t>-</w:t>
                            </w:r>
                            <w:r w:rsidRPr="00B1433A">
                              <w:rPr>
                                <w:lang w:val="en-US"/>
                              </w:rPr>
                              <w:t>Local partner shares market knowledge</w:t>
                            </w:r>
                          </w:p>
                          <w:p w14:paraId="37514A70" w14:textId="77777777" w:rsidR="003242A6" w:rsidRDefault="003242A6" w:rsidP="003242A6">
                            <w:pPr>
                              <w:rPr>
                                <w:lang w:val="en-US"/>
                              </w:rPr>
                            </w:pPr>
                            <w:r>
                              <w:rPr>
                                <w:lang w:val="en-US"/>
                              </w:rPr>
                              <w:t>-</w:t>
                            </w:r>
                            <w:r w:rsidRPr="00B1433A">
                              <w:rPr>
                                <w:lang w:val="en-US"/>
                              </w:rPr>
                              <w:t>Partners share skills, labor and technologies</w:t>
                            </w:r>
                          </w:p>
                          <w:p w14:paraId="44A16D87" w14:textId="77777777" w:rsidR="003242A6" w:rsidRDefault="003242A6" w:rsidP="003242A6">
                            <w:pPr>
                              <w:rPr>
                                <w:lang w:val="en-US"/>
                              </w:rPr>
                            </w:pPr>
                            <w:r>
                              <w:rPr>
                                <w:lang w:val="en-US"/>
                              </w:rPr>
                              <w:t>-</w:t>
                            </w:r>
                            <w:r w:rsidRPr="00B1433A">
                              <w:rPr>
                                <w:lang w:val="en-US"/>
                              </w:rPr>
                              <w:t>Support of the government</w:t>
                            </w:r>
                          </w:p>
                          <w:p w14:paraId="7FF39F6B" w14:textId="77777777" w:rsidR="003242A6" w:rsidRDefault="003242A6" w:rsidP="003242A6">
                            <w:pPr>
                              <w:rPr>
                                <w:lang w:val="en-US"/>
                              </w:rPr>
                            </w:pPr>
                            <w:r>
                              <w:rPr>
                                <w:lang w:val="en-US"/>
                              </w:rPr>
                              <w:t>-</w:t>
                            </w:r>
                            <w:r w:rsidRPr="00B1433A">
                              <w:rPr>
                                <w:lang w:val="en-US"/>
                              </w:rPr>
                              <w:t>High level of control over operations</w:t>
                            </w:r>
                          </w:p>
                          <w:p w14:paraId="4037C1BC" w14:textId="77777777" w:rsidR="003242A6" w:rsidRDefault="003242A6" w:rsidP="003242A6">
                            <w:pPr>
                              <w:rPr>
                                <w:lang w:val="en-US"/>
                              </w:rPr>
                            </w:pPr>
                            <w:r>
                              <w:rPr>
                                <w:lang w:val="en-US"/>
                              </w:rPr>
                              <w:t>-</w:t>
                            </w:r>
                            <w:r w:rsidRPr="00B1433A">
                              <w:rPr>
                                <w:lang w:val="en-US"/>
                              </w:rPr>
                              <w:t>Increased security of operations</w:t>
                            </w:r>
                          </w:p>
                          <w:p w14:paraId="3610187F" w14:textId="77777777" w:rsidR="003242A6" w:rsidRDefault="003242A6" w:rsidP="003242A6">
                            <w:pPr>
                              <w:rPr>
                                <w:lang w:val="en-US"/>
                              </w:rPr>
                            </w:pPr>
                            <w:r>
                              <w:rPr>
                                <w:lang w:val="en-US"/>
                              </w:rPr>
                              <w:t>-</w:t>
                            </w:r>
                            <w:r w:rsidRPr="00B1433A">
                              <w:rPr>
                                <w:lang w:val="en-US"/>
                              </w:rPr>
                              <w:t xml:space="preserve">Ability to promote social initiatives </w:t>
                            </w:r>
                          </w:p>
                          <w:p w14:paraId="228899C1" w14:textId="77777777" w:rsidR="003242A6" w:rsidRPr="00B1433A" w:rsidRDefault="003242A6" w:rsidP="003242A6">
                            <w:pPr>
                              <w:rPr>
                                <w:lang w:val="en-US"/>
                              </w:rPr>
                            </w:pPr>
                            <w:r>
                              <w:rPr>
                                <w:lang w:val="en-US"/>
                              </w:rPr>
                              <w:t>-</w:t>
                            </w:r>
                            <w:r w:rsidRPr="00B1433A">
                              <w:rPr>
                                <w:lang w:val="en-US"/>
                              </w:rPr>
                              <w:t xml:space="preserve">New opportunities </w:t>
                            </w:r>
                          </w:p>
                          <w:p w14:paraId="6D7F3DE1" w14:textId="77777777" w:rsidR="003242A6" w:rsidRPr="00B1433A" w:rsidRDefault="003242A6" w:rsidP="003242A6">
                            <w:pPr>
                              <w:rPr>
                                <w:lang w:val="en-US"/>
                              </w:rPr>
                            </w:pPr>
                          </w:p>
                          <w:p w14:paraId="4575C67E" w14:textId="77777777" w:rsidR="003242A6" w:rsidRPr="00B1433A" w:rsidRDefault="003242A6" w:rsidP="003242A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3F01AE" id="Надпись 408075494" o:spid="_x0000_s1049" type="#_x0000_t202" style="position:absolute;margin-left:151.9pt;margin-top:21.1pt;width:146.05pt;height:368.35pt;z-index:252115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" fillcolor="white [3201]" strokeweight=".5pt">
                <v:textbox>
                  <w:txbxContent>
                    <w:p w14:paraId="483A5ADC" w14:textId="77777777" w:rsidR="003242A6" w:rsidRDefault="003242A6" w:rsidP="003242A6">
                      <w:pPr>
                        <w:rPr>
                          <w:lang w:val="en-US"/>
                        </w:rPr>
                      </w:pPr>
                      <w:r>
                        <w:rPr>
                          <w:lang w:val="en-US"/>
                        </w:rPr>
                        <w:t>-</w:t>
                      </w:r>
                      <w:r w:rsidRPr="00B1433A">
                        <w:rPr>
                          <w:lang w:val="en-US"/>
                        </w:rPr>
                        <w:t>High profits</w:t>
                      </w:r>
                    </w:p>
                    <w:p w14:paraId="01BC7E98" w14:textId="77777777" w:rsidR="003242A6" w:rsidRDefault="003242A6" w:rsidP="003242A6">
                      <w:pPr>
                        <w:rPr>
                          <w:lang w:val="en-US"/>
                        </w:rPr>
                      </w:pPr>
                      <w:r>
                        <w:rPr>
                          <w:lang w:val="en-US"/>
                        </w:rPr>
                        <w:t>-</w:t>
                      </w:r>
                      <w:r w:rsidRPr="00B1433A">
                        <w:rPr>
                          <w:lang w:val="en-US"/>
                        </w:rPr>
                        <w:t>Local partner shares market knowledge</w:t>
                      </w:r>
                    </w:p>
                    <w:p w14:paraId="37514A70" w14:textId="77777777" w:rsidR="003242A6" w:rsidRDefault="003242A6" w:rsidP="003242A6">
                      <w:pPr>
                        <w:rPr>
                          <w:lang w:val="en-US"/>
                        </w:rPr>
                      </w:pPr>
                      <w:r>
                        <w:rPr>
                          <w:lang w:val="en-US"/>
                        </w:rPr>
                        <w:t>-</w:t>
                      </w:r>
                      <w:r w:rsidRPr="00B1433A">
                        <w:rPr>
                          <w:lang w:val="en-US"/>
                        </w:rPr>
                        <w:t>Partners share skills, labor and technologies</w:t>
                      </w:r>
                    </w:p>
                    <w:p w14:paraId="44A16D87" w14:textId="77777777" w:rsidR="003242A6" w:rsidRDefault="003242A6" w:rsidP="003242A6">
                      <w:pPr>
                        <w:rPr>
                          <w:lang w:val="en-US"/>
                        </w:rPr>
                      </w:pPr>
                      <w:r>
                        <w:rPr>
                          <w:lang w:val="en-US"/>
                        </w:rPr>
                        <w:t>-</w:t>
                      </w:r>
                      <w:r w:rsidRPr="00B1433A">
                        <w:rPr>
                          <w:lang w:val="en-US"/>
                        </w:rPr>
                        <w:t>Support of the government</w:t>
                      </w:r>
                    </w:p>
                    <w:p w14:paraId="7FF39F6B" w14:textId="77777777" w:rsidR="003242A6" w:rsidRDefault="003242A6" w:rsidP="003242A6">
                      <w:pPr>
                        <w:rPr>
                          <w:lang w:val="en-US"/>
                        </w:rPr>
                      </w:pPr>
                      <w:r>
                        <w:rPr>
                          <w:lang w:val="en-US"/>
                        </w:rPr>
                        <w:t>-</w:t>
                      </w:r>
                      <w:r w:rsidRPr="00B1433A">
                        <w:rPr>
                          <w:lang w:val="en-US"/>
                        </w:rPr>
                        <w:t>High level of control over operations</w:t>
                      </w:r>
                    </w:p>
                    <w:p w14:paraId="4037C1BC" w14:textId="77777777" w:rsidR="003242A6" w:rsidRDefault="003242A6" w:rsidP="003242A6">
                      <w:pPr>
                        <w:rPr>
                          <w:lang w:val="en-US"/>
                        </w:rPr>
                      </w:pPr>
                      <w:r>
                        <w:rPr>
                          <w:lang w:val="en-US"/>
                        </w:rPr>
                        <w:t>-</w:t>
                      </w:r>
                      <w:r w:rsidRPr="00B1433A">
                        <w:rPr>
                          <w:lang w:val="en-US"/>
                        </w:rPr>
                        <w:t>Increased security of operations</w:t>
                      </w:r>
                    </w:p>
                    <w:p w14:paraId="3610187F" w14:textId="77777777" w:rsidR="003242A6" w:rsidRDefault="003242A6" w:rsidP="003242A6">
                      <w:pPr>
                        <w:rPr>
                          <w:lang w:val="en-US"/>
                        </w:rPr>
                      </w:pPr>
                      <w:r>
                        <w:rPr>
                          <w:lang w:val="en-US"/>
                        </w:rPr>
                        <w:t>-</w:t>
                      </w:r>
                      <w:r w:rsidRPr="00B1433A">
                        <w:rPr>
                          <w:lang w:val="en-US"/>
                        </w:rPr>
                        <w:t xml:space="preserve">Ability to promote social initiatives </w:t>
                      </w:r>
                    </w:p>
                    <w:p w14:paraId="228899C1" w14:textId="77777777" w:rsidR="003242A6" w:rsidRPr="00B1433A" w:rsidRDefault="003242A6" w:rsidP="003242A6">
                      <w:pPr>
                        <w:rPr>
                          <w:lang w:val="en-US"/>
                        </w:rPr>
                      </w:pPr>
                      <w:r>
                        <w:rPr>
                          <w:lang w:val="en-US"/>
                        </w:rPr>
                        <w:t>-</w:t>
                      </w:r>
                      <w:r w:rsidRPr="00B1433A">
                        <w:rPr>
                          <w:lang w:val="en-US"/>
                        </w:rPr>
                        <w:t xml:space="preserve">New opportunities </w:t>
                      </w:r>
                    </w:p>
                    <w:p w14:paraId="6D7F3DE1" w14:textId="77777777" w:rsidR="003242A6" w:rsidRPr="00B1433A" w:rsidRDefault="003242A6" w:rsidP="003242A6">
                      <w:pPr>
                        <w:rPr>
                          <w:lang w:val="en-US"/>
                        </w:rPr>
                      </w:pPr>
                    </w:p>
                    <w:p w14:paraId="4575C67E" w14:textId="77777777" w:rsidR="003242A6" w:rsidRPr="00B1433A" w:rsidRDefault="003242A6" w:rsidP="003242A6">
                      <w:pPr>
                        <w:rPr>
                          <w:lang w:val="en-US"/>
                        </w:rPr>
                      </w:pPr>
                    </w:p>
                  </w:txbxContent>
                </v:textbox>
              </v:shape>
            </w:pict>
          </mc:Fallback>
        </mc:AlternateContent>
      </w:r>
      <w:r w:rsidRPr="00B1433A">
        <w:rPr>
          <w:noProof/>
          <w:color w:val="000000" w:themeColor="text1"/>
          <w:sz w:val="20"/>
          <w:szCs w:val="20"/>
          <w:lang w:val="en-US"/>
        </w:rPr>
        <mc:AlternateContent>
          <mc:Choice Requires="wps">
            <w:drawing>
              <wp:anchor distT="0" distB="0" distL="114300" distR="114300" simplePos="0" relativeHeight="252114944" behindDoc="0" locked="0" layoutInCell="1" allowOverlap="1" wp14:anchorId="06A4DF4D" wp14:editId="7E174A30">
                <wp:simplePos x="0" y="0"/>
                <wp:positionH relativeFrom="column">
                  <wp:posOffset>-5937</wp:posOffset>
                </wp:positionH>
                <wp:positionV relativeFrom="paragraph">
                  <wp:posOffset>276639</wp:posOffset>
                </wp:positionV>
                <wp:extent cx="1854835" cy="4669654"/>
                <wp:effectExtent l="0" t="0" r="12065" b="17145"/>
                <wp:wrapNone/>
                <wp:docPr id="1030317986" name="Надпись 1030317986"/>
                <wp:cNvGraphicFramePr/>
                <a:graphic xmlns:a="http://schemas.openxmlformats.org/drawingml/2006/main">
                  <a:graphicData uri="http://schemas.microsoft.com/office/word/2010/wordprocessingShape">
                    <wps:wsp>
                      <wps:cNvSpPr txBox="1"/>
                      <wps:spPr>
                        <a:xfrm>
                          <a:off x="0" y="0"/>
                          <a:ext cx="1854835" cy="4669654"/>
                        </a:xfrm>
                        <a:prstGeom prst="rect">
                          <a:avLst/>
                        </a:prstGeom>
                        <a:solidFill>
                          <a:schemeClr val="lt1"/>
                        </a:solidFill>
                        <a:ln w="6350">
                          <a:solidFill>
                            <a:prstClr val="black"/>
                          </a:solidFill>
                        </a:ln>
                      </wps:spPr>
                      <wps:txbx>
                        <w:txbxContent>
                          <w:p w14:paraId="524C9D06" w14:textId="77777777" w:rsidR="003242A6" w:rsidRDefault="003242A6" w:rsidP="003242A6">
                            <w:pPr>
                              <w:rPr>
                                <w:lang w:val="en-US"/>
                              </w:rPr>
                            </w:pPr>
                            <w:r>
                              <w:rPr>
                                <w:lang w:val="en-US"/>
                              </w:rPr>
                              <w:t>-</w:t>
                            </w:r>
                            <w:r w:rsidRPr="00B1433A">
                              <w:rPr>
                                <w:lang w:val="en-US"/>
                              </w:rPr>
                              <w:t xml:space="preserve">Restrictions on foreign companies </w:t>
                            </w:r>
                          </w:p>
                          <w:p w14:paraId="6030D36F" w14:textId="77777777" w:rsidR="003242A6" w:rsidRDefault="003242A6" w:rsidP="003242A6">
                            <w:pPr>
                              <w:rPr>
                                <w:lang w:val="en-US"/>
                              </w:rPr>
                            </w:pPr>
                            <w:r>
                              <w:rPr>
                                <w:lang w:val="en-US"/>
                              </w:rPr>
                              <w:t>-</w:t>
                            </w:r>
                            <w:r w:rsidRPr="00B1433A">
                              <w:rPr>
                                <w:lang w:val="en-US"/>
                              </w:rPr>
                              <w:t>High profits</w:t>
                            </w:r>
                          </w:p>
                          <w:p w14:paraId="4C2C2483" w14:textId="77777777" w:rsidR="003242A6" w:rsidRDefault="003242A6" w:rsidP="003242A6">
                            <w:pPr>
                              <w:rPr>
                                <w:lang w:val="en-US"/>
                              </w:rPr>
                            </w:pPr>
                            <w:r>
                              <w:rPr>
                                <w:lang w:val="en-US"/>
                              </w:rPr>
                              <w:t>-</w:t>
                            </w:r>
                            <w:r w:rsidRPr="00B1433A">
                              <w:rPr>
                                <w:lang w:val="en-US"/>
                              </w:rPr>
                              <w:t>Partner</w:t>
                            </w:r>
                            <w:r>
                              <w:rPr>
                                <w:lang w:val="en-US"/>
                              </w:rPr>
                              <w:t>s share risks of the project</w:t>
                            </w:r>
                          </w:p>
                          <w:p w14:paraId="5481919A" w14:textId="77777777" w:rsidR="003242A6" w:rsidRDefault="003242A6" w:rsidP="003242A6">
                            <w:pPr>
                              <w:rPr>
                                <w:lang w:val="en-US"/>
                              </w:rPr>
                            </w:pPr>
                            <w:r>
                              <w:rPr>
                                <w:lang w:val="en-US"/>
                              </w:rPr>
                              <w:t>-</w:t>
                            </w:r>
                            <w:r w:rsidRPr="00B1433A">
                              <w:rPr>
                                <w:lang w:val="en-US"/>
                              </w:rPr>
                              <w:t>Partners share costs of the project</w:t>
                            </w:r>
                          </w:p>
                          <w:p w14:paraId="09BB9CE3" w14:textId="77777777" w:rsidR="003242A6" w:rsidRDefault="003242A6" w:rsidP="003242A6">
                            <w:pPr>
                              <w:rPr>
                                <w:lang w:val="en-US"/>
                              </w:rPr>
                            </w:pPr>
                            <w:r>
                              <w:rPr>
                                <w:lang w:val="en-US"/>
                              </w:rPr>
                              <w:t>-</w:t>
                            </w:r>
                            <w:r w:rsidRPr="00B1433A">
                              <w:rPr>
                                <w:lang w:val="en-US"/>
                              </w:rPr>
                              <w:t>Local partner shares market knowledge</w:t>
                            </w:r>
                          </w:p>
                          <w:p w14:paraId="7D7E5F11" w14:textId="77777777" w:rsidR="003242A6" w:rsidRDefault="003242A6" w:rsidP="003242A6">
                            <w:pPr>
                              <w:rPr>
                                <w:lang w:val="en-US"/>
                              </w:rPr>
                            </w:pPr>
                            <w:r>
                              <w:rPr>
                                <w:lang w:val="en-US"/>
                              </w:rPr>
                              <w:t>-</w:t>
                            </w:r>
                            <w:r w:rsidRPr="00B1433A">
                              <w:rPr>
                                <w:lang w:val="en-US"/>
                              </w:rPr>
                              <w:t>Partners share skills, labor and technologies</w:t>
                            </w:r>
                          </w:p>
                          <w:p w14:paraId="74120EA0" w14:textId="77777777" w:rsidR="003242A6" w:rsidRDefault="003242A6" w:rsidP="003242A6">
                            <w:pPr>
                              <w:rPr>
                                <w:lang w:val="en-US"/>
                              </w:rPr>
                            </w:pPr>
                            <w:r>
                              <w:rPr>
                                <w:lang w:val="en-US"/>
                              </w:rPr>
                              <w:t>-</w:t>
                            </w:r>
                            <w:r w:rsidRPr="00B1433A">
                              <w:rPr>
                                <w:lang w:val="en-US"/>
                              </w:rPr>
                              <w:t>Support of the government</w:t>
                            </w:r>
                          </w:p>
                          <w:p w14:paraId="73C80F47" w14:textId="77777777" w:rsidR="003242A6" w:rsidRDefault="003242A6" w:rsidP="003242A6">
                            <w:pPr>
                              <w:rPr>
                                <w:lang w:val="en-US"/>
                              </w:rPr>
                            </w:pPr>
                            <w:r>
                              <w:rPr>
                                <w:lang w:val="en-US"/>
                              </w:rPr>
                              <w:t>-</w:t>
                            </w:r>
                            <w:r w:rsidRPr="00B1433A">
                              <w:rPr>
                                <w:lang w:val="en-US"/>
                              </w:rPr>
                              <w:t>Access to natural reserves which cannot be explored without local partner</w:t>
                            </w:r>
                          </w:p>
                          <w:p w14:paraId="5CFEFA12" w14:textId="77777777" w:rsidR="003242A6" w:rsidRDefault="003242A6" w:rsidP="003242A6">
                            <w:pPr>
                              <w:rPr>
                                <w:lang w:val="en-US"/>
                              </w:rPr>
                            </w:pPr>
                            <w:r>
                              <w:rPr>
                                <w:lang w:val="en-US"/>
                              </w:rPr>
                              <w:t>-</w:t>
                            </w:r>
                            <w:r w:rsidRPr="00B1433A">
                              <w:rPr>
                                <w:lang w:val="en-US"/>
                              </w:rPr>
                              <w:t>To avoid socio-cultural conflicts with local communities</w:t>
                            </w:r>
                          </w:p>
                          <w:p w14:paraId="3CCC784E" w14:textId="77777777" w:rsidR="003242A6" w:rsidRPr="00B1433A" w:rsidRDefault="003242A6" w:rsidP="003242A6">
                            <w:pPr>
                              <w:rPr>
                                <w:lang w:val="en-US"/>
                              </w:rPr>
                            </w:pPr>
                            <w:r>
                              <w:rPr>
                                <w:lang w:val="en-US"/>
                              </w:rPr>
                              <w:t>-</w:t>
                            </w:r>
                            <w:r w:rsidRPr="00B1433A">
                              <w:rPr>
                                <w:lang w:val="en-US"/>
                              </w:rPr>
                              <w:t>Ability to promote social initiatives in the country</w:t>
                            </w:r>
                          </w:p>
                          <w:p w14:paraId="0B30142B" w14:textId="77777777" w:rsidR="003242A6" w:rsidRDefault="003242A6" w:rsidP="003242A6">
                            <w:pPr>
                              <w:rPr>
                                <w:lang w:val="en-US"/>
                              </w:rPr>
                            </w:pPr>
                            <w:r>
                              <w:rPr>
                                <w:lang w:val="en-US"/>
                              </w:rPr>
                              <w:t>-</w:t>
                            </w:r>
                            <w:r w:rsidRPr="00B1433A">
                              <w:rPr>
                                <w:lang w:val="en-US"/>
                              </w:rPr>
                              <w:t>High level of control over operations</w:t>
                            </w:r>
                          </w:p>
                          <w:p w14:paraId="4E826234" w14:textId="77777777" w:rsidR="003242A6" w:rsidRPr="00B1433A" w:rsidRDefault="003242A6" w:rsidP="003242A6">
                            <w:r>
                              <w:rPr>
                                <w:lang w:val="en-US"/>
                              </w:rPr>
                              <w:t>-</w:t>
                            </w:r>
                            <w:r w:rsidRPr="00B1433A">
                              <w:rPr>
                                <w:lang w:val="en-US"/>
                              </w:rPr>
                              <w:t>Increased security of operations</w:t>
                            </w:r>
                          </w:p>
                          <w:p w14:paraId="7AFE41A6" w14:textId="77777777" w:rsidR="003242A6" w:rsidRPr="00B1433A" w:rsidRDefault="003242A6" w:rsidP="003242A6">
                            <w:pPr>
                              <w:rPr>
                                <w:lang w:val="en-US"/>
                              </w:rPr>
                            </w:pPr>
                          </w:p>
                          <w:p w14:paraId="07297891" w14:textId="77777777" w:rsidR="003242A6" w:rsidRPr="00B1433A" w:rsidRDefault="003242A6" w:rsidP="003242A6">
                            <w:pPr>
                              <w:rPr>
                                <w:lang w:val="en-US"/>
                              </w:rPr>
                            </w:pPr>
                          </w:p>
                          <w:p w14:paraId="5D02FE82" w14:textId="77777777" w:rsidR="003242A6" w:rsidRPr="00B1433A" w:rsidRDefault="003242A6" w:rsidP="003242A6">
                            <w:pPr>
                              <w:rPr>
                                <w:lang w:val="en-US"/>
                              </w:rPr>
                            </w:pPr>
                          </w:p>
                          <w:p w14:paraId="56EAA508" w14:textId="77777777" w:rsidR="003242A6" w:rsidRPr="00B1433A" w:rsidRDefault="003242A6" w:rsidP="003242A6">
                            <w:pPr>
                              <w:rPr>
                                <w:lang w:val="en-US"/>
                              </w:rPr>
                            </w:pPr>
                          </w:p>
                          <w:p w14:paraId="02C9FBA7" w14:textId="77777777" w:rsidR="003242A6" w:rsidRPr="00B1433A" w:rsidRDefault="003242A6" w:rsidP="003242A6">
                            <w:pPr>
                              <w:rPr>
                                <w:lang w:val="en-US"/>
                              </w:rPr>
                            </w:pPr>
                          </w:p>
                          <w:p w14:paraId="19C7DDAF" w14:textId="77777777" w:rsidR="003242A6" w:rsidRPr="00B1433A" w:rsidRDefault="003242A6" w:rsidP="003242A6">
                            <w:pPr>
                              <w:rPr>
                                <w:lang w:val="en-US"/>
                              </w:rPr>
                            </w:pPr>
                          </w:p>
                          <w:p w14:paraId="239035E8" w14:textId="77777777" w:rsidR="003242A6" w:rsidRPr="00B1433A" w:rsidRDefault="003242A6" w:rsidP="003242A6">
                            <w:pPr>
                              <w:rPr>
                                <w:lang w:val="en-US"/>
                              </w:rPr>
                            </w:pPr>
                          </w:p>
                          <w:p w14:paraId="6E70B9A7" w14:textId="77777777" w:rsidR="003242A6" w:rsidRPr="00B1433A" w:rsidRDefault="003242A6" w:rsidP="003242A6">
                            <w:pPr>
                              <w:rPr>
                                <w:lang w:val="en-US"/>
                              </w:rPr>
                            </w:pPr>
                          </w:p>
                          <w:p w14:paraId="758F3A98" w14:textId="77777777" w:rsidR="003242A6" w:rsidRPr="00B1433A" w:rsidRDefault="003242A6" w:rsidP="003242A6">
                            <w:pPr>
                              <w:rPr>
                                <w:lang w:val="en-US"/>
                              </w:rPr>
                            </w:pPr>
                          </w:p>
                          <w:p w14:paraId="12C7CE09" w14:textId="77777777" w:rsidR="003242A6" w:rsidRPr="00B1433A" w:rsidRDefault="003242A6" w:rsidP="003242A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A4DF4D" id="Надпись 1030317986" o:spid="_x0000_s1050" type="#_x0000_t202" style="position:absolute;margin-left:-.45pt;margin-top:21.8pt;width:146.05pt;height:367.7pt;z-index:252114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" fillcolor="white [3201]" strokeweight=".5pt">
                <v:textbox>
                  <w:txbxContent>
                    <w:p w14:paraId="524C9D06" w14:textId="77777777" w:rsidR="003242A6" w:rsidRDefault="003242A6" w:rsidP="003242A6">
                      <w:pPr>
                        <w:rPr>
                          <w:lang w:val="en-US"/>
                        </w:rPr>
                      </w:pPr>
                      <w:r>
                        <w:rPr>
                          <w:lang w:val="en-US"/>
                        </w:rPr>
                        <w:t>-</w:t>
                      </w:r>
                      <w:r w:rsidRPr="00B1433A">
                        <w:rPr>
                          <w:lang w:val="en-US"/>
                        </w:rPr>
                        <w:t xml:space="preserve">Restrictions on foreign companies </w:t>
                      </w:r>
                    </w:p>
                    <w:p w14:paraId="6030D36F" w14:textId="77777777" w:rsidR="003242A6" w:rsidRDefault="003242A6" w:rsidP="003242A6">
                      <w:pPr>
                        <w:rPr>
                          <w:lang w:val="en-US"/>
                        </w:rPr>
                      </w:pPr>
                      <w:r>
                        <w:rPr>
                          <w:lang w:val="en-US"/>
                        </w:rPr>
                        <w:t>-</w:t>
                      </w:r>
                      <w:r w:rsidRPr="00B1433A">
                        <w:rPr>
                          <w:lang w:val="en-US"/>
                        </w:rPr>
                        <w:t>High profits</w:t>
                      </w:r>
                    </w:p>
                    <w:p w14:paraId="4C2C2483" w14:textId="77777777" w:rsidR="003242A6" w:rsidRDefault="003242A6" w:rsidP="003242A6">
                      <w:pPr>
                        <w:rPr>
                          <w:lang w:val="en-US"/>
                        </w:rPr>
                      </w:pPr>
                      <w:r>
                        <w:rPr>
                          <w:lang w:val="en-US"/>
                        </w:rPr>
                        <w:t>-</w:t>
                      </w:r>
                      <w:r w:rsidRPr="00B1433A">
                        <w:rPr>
                          <w:lang w:val="en-US"/>
                        </w:rPr>
                        <w:t>Partner</w:t>
                      </w:r>
                      <w:r>
                        <w:rPr>
                          <w:lang w:val="en-US"/>
                        </w:rPr>
                        <w:t>s share risks of the project</w:t>
                      </w:r>
                    </w:p>
                    <w:p w14:paraId="5481919A" w14:textId="77777777" w:rsidR="003242A6" w:rsidRDefault="003242A6" w:rsidP="003242A6">
                      <w:pPr>
                        <w:rPr>
                          <w:lang w:val="en-US"/>
                        </w:rPr>
                      </w:pPr>
                      <w:r>
                        <w:rPr>
                          <w:lang w:val="en-US"/>
                        </w:rPr>
                        <w:t>-</w:t>
                      </w:r>
                      <w:r w:rsidRPr="00B1433A">
                        <w:rPr>
                          <w:lang w:val="en-US"/>
                        </w:rPr>
                        <w:t>Partners share costs of the project</w:t>
                      </w:r>
                    </w:p>
                    <w:p w14:paraId="09BB9CE3" w14:textId="77777777" w:rsidR="003242A6" w:rsidRDefault="003242A6" w:rsidP="003242A6">
                      <w:pPr>
                        <w:rPr>
                          <w:lang w:val="en-US"/>
                        </w:rPr>
                      </w:pPr>
                      <w:r>
                        <w:rPr>
                          <w:lang w:val="en-US"/>
                        </w:rPr>
                        <w:t>-</w:t>
                      </w:r>
                      <w:r w:rsidRPr="00B1433A">
                        <w:rPr>
                          <w:lang w:val="en-US"/>
                        </w:rPr>
                        <w:t>Local partner shares market knowledge</w:t>
                      </w:r>
                    </w:p>
                    <w:p w14:paraId="7D7E5F11" w14:textId="77777777" w:rsidR="003242A6" w:rsidRDefault="003242A6" w:rsidP="003242A6">
                      <w:pPr>
                        <w:rPr>
                          <w:lang w:val="en-US"/>
                        </w:rPr>
                      </w:pPr>
                      <w:r>
                        <w:rPr>
                          <w:lang w:val="en-US"/>
                        </w:rPr>
                        <w:t>-</w:t>
                      </w:r>
                      <w:r w:rsidRPr="00B1433A">
                        <w:rPr>
                          <w:lang w:val="en-US"/>
                        </w:rPr>
                        <w:t>Partners share skills, labor and technologies</w:t>
                      </w:r>
                    </w:p>
                    <w:p w14:paraId="74120EA0" w14:textId="77777777" w:rsidR="003242A6" w:rsidRDefault="003242A6" w:rsidP="003242A6">
                      <w:pPr>
                        <w:rPr>
                          <w:lang w:val="en-US"/>
                        </w:rPr>
                      </w:pPr>
                      <w:r>
                        <w:rPr>
                          <w:lang w:val="en-US"/>
                        </w:rPr>
                        <w:t>-</w:t>
                      </w:r>
                      <w:r w:rsidRPr="00B1433A">
                        <w:rPr>
                          <w:lang w:val="en-US"/>
                        </w:rPr>
                        <w:t>Support of the government</w:t>
                      </w:r>
                    </w:p>
                    <w:p w14:paraId="73C80F47" w14:textId="77777777" w:rsidR="003242A6" w:rsidRDefault="003242A6" w:rsidP="003242A6">
                      <w:pPr>
                        <w:rPr>
                          <w:lang w:val="en-US"/>
                        </w:rPr>
                      </w:pPr>
                      <w:r>
                        <w:rPr>
                          <w:lang w:val="en-US"/>
                        </w:rPr>
                        <w:t>-</w:t>
                      </w:r>
                      <w:r w:rsidRPr="00B1433A">
                        <w:rPr>
                          <w:lang w:val="en-US"/>
                        </w:rPr>
                        <w:t>Access to natural reserves which cannot be explored without local partner</w:t>
                      </w:r>
                    </w:p>
                    <w:p w14:paraId="5CFEFA12" w14:textId="77777777" w:rsidR="003242A6" w:rsidRDefault="003242A6" w:rsidP="003242A6">
                      <w:pPr>
                        <w:rPr>
                          <w:lang w:val="en-US"/>
                        </w:rPr>
                      </w:pPr>
                      <w:r>
                        <w:rPr>
                          <w:lang w:val="en-US"/>
                        </w:rPr>
                        <w:t>-</w:t>
                      </w:r>
                      <w:r w:rsidRPr="00B1433A">
                        <w:rPr>
                          <w:lang w:val="en-US"/>
                        </w:rPr>
                        <w:t>To avoid socio-cultural conflicts with local communities</w:t>
                      </w:r>
                    </w:p>
                    <w:p w14:paraId="3CCC784E" w14:textId="77777777" w:rsidR="003242A6" w:rsidRPr="00B1433A" w:rsidRDefault="003242A6" w:rsidP="003242A6">
                      <w:pPr>
                        <w:rPr>
                          <w:lang w:val="en-US"/>
                        </w:rPr>
                      </w:pPr>
                      <w:r>
                        <w:rPr>
                          <w:lang w:val="en-US"/>
                        </w:rPr>
                        <w:t>-</w:t>
                      </w:r>
                      <w:r w:rsidRPr="00B1433A">
                        <w:rPr>
                          <w:lang w:val="en-US"/>
                        </w:rPr>
                        <w:t>Ability to promote social initiatives in the country</w:t>
                      </w:r>
                    </w:p>
                    <w:p w14:paraId="0B30142B" w14:textId="77777777" w:rsidR="003242A6" w:rsidRDefault="003242A6" w:rsidP="003242A6">
                      <w:pPr>
                        <w:rPr>
                          <w:lang w:val="en-US"/>
                        </w:rPr>
                      </w:pPr>
                      <w:r>
                        <w:rPr>
                          <w:lang w:val="en-US"/>
                        </w:rPr>
                        <w:t>-</w:t>
                      </w:r>
                      <w:r w:rsidRPr="00B1433A">
                        <w:rPr>
                          <w:lang w:val="en-US"/>
                        </w:rPr>
                        <w:t>High level of control over operations</w:t>
                      </w:r>
                    </w:p>
                    <w:p w14:paraId="4E826234" w14:textId="77777777" w:rsidR="003242A6" w:rsidRPr="00B1433A" w:rsidRDefault="003242A6" w:rsidP="003242A6">
                      <w:r>
                        <w:rPr>
                          <w:lang w:val="en-US"/>
                        </w:rPr>
                        <w:t>-</w:t>
                      </w:r>
                      <w:r w:rsidRPr="00B1433A">
                        <w:rPr>
                          <w:lang w:val="en-US"/>
                        </w:rPr>
                        <w:t>Increased security of operations</w:t>
                      </w:r>
                    </w:p>
                    <w:p w14:paraId="7AFE41A6" w14:textId="77777777" w:rsidR="003242A6" w:rsidRPr="00B1433A" w:rsidRDefault="003242A6" w:rsidP="003242A6">
                      <w:pPr>
                        <w:rPr>
                          <w:lang w:val="en-US"/>
                        </w:rPr>
                      </w:pPr>
                    </w:p>
                    <w:p w14:paraId="07297891" w14:textId="77777777" w:rsidR="003242A6" w:rsidRPr="00B1433A" w:rsidRDefault="003242A6" w:rsidP="003242A6">
                      <w:pPr>
                        <w:rPr>
                          <w:lang w:val="en-US"/>
                        </w:rPr>
                      </w:pPr>
                    </w:p>
                    <w:p w14:paraId="5D02FE82" w14:textId="77777777" w:rsidR="003242A6" w:rsidRPr="00B1433A" w:rsidRDefault="003242A6" w:rsidP="003242A6">
                      <w:pPr>
                        <w:rPr>
                          <w:lang w:val="en-US"/>
                        </w:rPr>
                      </w:pPr>
                    </w:p>
                    <w:p w14:paraId="56EAA508" w14:textId="77777777" w:rsidR="003242A6" w:rsidRPr="00B1433A" w:rsidRDefault="003242A6" w:rsidP="003242A6">
                      <w:pPr>
                        <w:rPr>
                          <w:lang w:val="en-US"/>
                        </w:rPr>
                      </w:pPr>
                    </w:p>
                    <w:p w14:paraId="02C9FBA7" w14:textId="77777777" w:rsidR="003242A6" w:rsidRPr="00B1433A" w:rsidRDefault="003242A6" w:rsidP="003242A6">
                      <w:pPr>
                        <w:rPr>
                          <w:lang w:val="en-US"/>
                        </w:rPr>
                      </w:pPr>
                    </w:p>
                    <w:p w14:paraId="19C7DDAF" w14:textId="77777777" w:rsidR="003242A6" w:rsidRPr="00B1433A" w:rsidRDefault="003242A6" w:rsidP="003242A6">
                      <w:pPr>
                        <w:rPr>
                          <w:lang w:val="en-US"/>
                        </w:rPr>
                      </w:pPr>
                    </w:p>
                    <w:p w14:paraId="239035E8" w14:textId="77777777" w:rsidR="003242A6" w:rsidRPr="00B1433A" w:rsidRDefault="003242A6" w:rsidP="003242A6">
                      <w:pPr>
                        <w:rPr>
                          <w:lang w:val="en-US"/>
                        </w:rPr>
                      </w:pPr>
                    </w:p>
                    <w:p w14:paraId="6E70B9A7" w14:textId="77777777" w:rsidR="003242A6" w:rsidRPr="00B1433A" w:rsidRDefault="003242A6" w:rsidP="003242A6">
                      <w:pPr>
                        <w:rPr>
                          <w:lang w:val="en-US"/>
                        </w:rPr>
                      </w:pPr>
                    </w:p>
                    <w:p w14:paraId="758F3A98" w14:textId="77777777" w:rsidR="003242A6" w:rsidRPr="00B1433A" w:rsidRDefault="003242A6" w:rsidP="003242A6">
                      <w:pPr>
                        <w:rPr>
                          <w:lang w:val="en-US"/>
                        </w:rPr>
                      </w:pPr>
                    </w:p>
                    <w:p w14:paraId="12C7CE09" w14:textId="77777777" w:rsidR="003242A6" w:rsidRPr="00B1433A" w:rsidRDefault="003242A6" w:rsidP="003242A6">
                      <w:pPr>
                        <w:rPr>
                          <w:lang w:val="en-US"/>
                        </w:rPr>
                      </w:pPr>
                    </w:p>
                  </w:txbxContent>
                </v:textbox>
              </v:shape>
            </w:pict>
          </mc:Fallback>
        </mc:AlternateContent>
      </w:r>
      <w:r>
        <w:rPr>
          <w:color w:val="000000" w:themeColor="text1"/>
          <w:lang w:val="en-US"/>
        </w:rPr>
        <w:t>IJV                                             Exporting    IJV                        FDI                IJV</w:t>
      </w:r>
    </w:p>
    <w:p w14:paraId="415F8B73" w14:textId="77777777" w:rsidR="003242A6" w:rsidRDefault="003242A6" w:rsidP="00222B4F">
      <w:pPr>
        <w:pStyle w:val="a3"/>
        <w:spacing w:line="360" w:lineRule="auto"/>
        <w:rPr>
          <w:color w:val="000000" w:themeColor="text1"/>
          <w:sz w:val="28"/>
          <w:szCs w:val="28"/>
          <w:lang w:val="en-US"/>
        </w:rPr>
      </w:pPr>
    </w:p>
    <w:p w14:paraId="0975991E" w14:textId="77777777" w:rsidR="003242A6" w:rsidRPr="004A7A58" w:rsidRDefault="003242A6" w:rsidP="00222B4F">
      <w:pPr>
        <w:pStyle w:val="a3"/>
        <w:spacing w:line="360" w:lineRule="auto"/>
        <w:rPr>
          <w:color w:val="000000" w:themeColor="text1"/>
          <w:sz w:val="28"/>
          <w:szCs w:val="28"/>
          <w:lang w:val="en-US"/>
        </w:rPr>
      </w:pPr>
    </w:p>
    <w:p w14:paraId="7F7FBB4F" w14:textId="77777777" w:rsidR="003242A6" w:rsidRDefault="003242A6" w:rsidP="00222B4F">
      <w:pPr>
        <w:spacing w:line="360" w:lineRule="auto"/>
        <w:rPr>
          <w:color w:val="000000" w:themeColor="text1"/>
          <w:sz w:val="20"/>
          <w:szCs w:val="20"/>
          <w:lang w:val="en-US"/>
        </w:rPr>
      </w:pPr>
    </w:p>
    <w:p w14:paraId="6241B45E" w14:textId="77777777" w:rsidR="003242A6" w:rsidRDefault="003242A6" w:rsidP="00222B4F">
      <w:pPr>
        <w:spacing w:line="360" w:lineRule="auto"/>
        <w:rPr>
          <w:color w:val="000000" w:themeColor="text1"/>
          <w:sz w:val="20"/>
          <w:szCs w:val="20"/>
          <w:lang w:val="en-US"/>
        </w:rPr>
      </w:pPr>
    </w:p>
    <w:p w14:paraId="0DB15EEE" w14:textId="77777777" w:rsidR="003242A6" w:rsidRDefault="003242A6" w:rsidP="00222B4F">
      <w:pPr>
        <w:spacing w:line="360" w:lineRule="auto"/>
        <w:rPr>
          <w:color w:val="000000" w:themeColor="text1"/>
          <w:sz w:val="20"/>
          <w:szCs w:val="20"/>
          <w:lang w:val="en-US"/>
        </w:rPr>
      </w:pPr>
    </w:p>
    <w:p w14:paraId="68938FB3" w14:textId="77777777" w:rsidR="003242A6" w:rsidRDefault="003242A6" w:rsidP="00222B4F">
      <w:pPr>
        <w:spacing w:line="360" w:lineRule="auto"/>
        <w:rPr>
          <w:color w:val="000000" w:themeColor="text1"/>
          <w:sz w:val="20"/>
          <w:szCs w:val="20"/>
          <w:lang w:val="en-US"/>
        </w:rPr>
      </w:pPr>
    </w:p>
    <w:p w14:paraId="7FFCAB8D" w14:textId="77777777" w:rsidR="003242A6" w:rsidRDefault="003242A6" w:rsidP="00222B4F">
      <w:pPr>
        <w:spacing w:line="360" w:lineRule="auto"/>
        <w:rPr>
          <w:color w:val="000000" w:themeColor="text1"/>
          <w:sz w:val="20"/>
          <w:szCs w:val="20"/>
          <w:lang w:val="en-US"/>
        </w:rPr>
      </w:pPr>
    </w:p>
    <w:p w14:paraId="1B4E4526" w14:textId="77777777" w:rsidR="003242A6" w:rsidRDefault="003242A6" w:rsidP="00222B4F">
      <w:pPr>
        <w:spacing w:line="360" w:lineRule="auto"/>
        <w:rPr>
          <w:color w:val="000000" w:themeColor="text1"/>
          <w:sz w:val="20"/>
          <w:szCs w:val="20"/>
          <w:lang w:val="en-US"/>
        </w:rPr>
      </w:pPr>
    </w:p>
    <w:p w14:paraId="24BF7F46" w14:textId="77777777" w:rsidR="003242A6" w:rsidRDefault="003242A6" w:rsidP="00222B4F">
      <w:pPr>
        <w:spacing w:line="360" w:lineRule="auto"/>
        <w:rPr>
          <w:color w:val="000000" w:themeColor="text1"/>
          <w:sz w:val="20"/>
          <w:szCs w:val="20"/>
          <w:lang w:val="en-US"/>
        </w:rPr>
      </w:pPr>
    </w:p>
    <w:p w14:paraId="675818A1" w14:textId="77777777" w:rsidR="003242A6" w:rsidRDefault="003242A6" w:rsidP="00222B4F">
      <w:pPr>
        <w:spacing w:line="360" w:lineRule="auto"/>
        <w:rPr>
          <w:color w:val="000000" w:themeColor="text1"/>
          <w:sz w:val="20"/>
          <w:szCs w:val="20"/>
          <w:lang w:val="en-US"/>
        </w:rPr>
      </w:pPr>
    </w:p>
    <w:p w14:paraId="1B0BA361" w14:textId="77777777" w:rsidR="00B1433A" w:rsidRDefault="00B1433A" w:rsidP="00222B4F">
      <w:pPr>
        <w:spacing w:line="360" w:lineRule="auto"/>
        <w:rPr>
          <w:color w:val="000000" w:themeColor="text1"/>
          <w:sz w:val="20"/>
          <w:szCs w:val="20"/>
          <w:lang w:val="en-US"/>
        </w:rPr>
      </w:pPr>
    </w:p>
    <w:p w14:paraId="439ED0AE" w14:textId="19A38D0E" w:rsidR="00412ADD" w:rsidRDefault="00412ADD" w:rsidP="00222B4F">
      <w:pPr>
        <w:spacing w:line="360" w:lineRule="auto"/>
        <w:rPr>
          <w:color w:val="000000" w:themeColor="text1"/>
          <w:sz w:val="28"/>
          <w:szCs w:val="28"/>
          <w:lang w:val="en-US"/>
        </w:rPr>
      </w:pPr>
    </w:p>
    <w:p w14:paraId="190663CE" w14:textId="77777777" w:rsidR="001F4541" w:rsidRDefault="001F4541" w:rsidP="00222B4F">
      <w:pPr>
        <w:spacing w:line="360" w:lineRule="auto"/>
        <w:rPr>
          <w:color w:val="000000" w:themeColor="text1"/>
          <w:sz w:val="28"/>
          <w:szCs w:val="28"/>
          <w:lang w:val="en-US"/>
        </w:rPr>
      </w:pPr>
    </w:p>
    <w:p w14:paraId="2C154F57" w14:textId="77777777" w:rsidR="001F4541" w:rsidRDefault="001F4541" w:rsidP="00222B4F">
      <w:pPr>
        <w:spacing w:line="360" w:lineRule="auto"/>
        <w:rPr>
          <w:color w:val="000000" w:themeColor="text1"/>
          <w:sz w:val="28"/>
          <w:szCs w:val="28"/>
          <w:lang w:val="en-US"/>
        </w:rPr>
      </w:pPr>
    </w:p>
    <w:p w14:paraId="1074110F" w14:textId="77777777" w:rsidR="001F4541" w:rsidRDefault="001F4541" w:rsidP="00222B4F">
      <w:pPr>
        <w:spacing w:line="360" w:lineRule="auto"/>
        <w:rPr>
          <w:color w:val="000000" w:themeColor="text1"/>
          <w:sz w:val="28"/>
          <w:szCs w:val="28"/>
          <w:lang w:val="en-US"/>
        </w:rPr>
      </w:pPr>
    </w:p>
    <w:p w14:paraId="7529B6E2" w14:textId="77777777" w:rsidR="001F4541" w:rsidRDefault="001F4541" w:rsidP="00222B4F">
      <w:pPr>
        <w:spacing w:line="360" w:lineRule="auto"/>
        <w:rPr>
          <w:color w:val="000000" w:themeColor="text1"/>
          <w:sz w:val="28"/>
          <w:szCs w:val="28"/>
          <w:lang w:val="en-US"/>
        </w:rPr>
      </w:pPr>
    </w:p>
    <w:p w14:paraId="27B05CE1" w14:textId="77777777" w:rsidR="0047360A" w:rsidRDefault="0047360A" w:rsidP="00222B4F">
      <w:pPr>
        <w:spacing w:line="360" w:lineRule="auto"/>
        <w:rPr>
          <w:color w:val="000000" w:themeColor="text1"/>
          <w:lang w:val="en-US"/>
        </w:rPr>
      </w:pPr>
    </w:p>
    <w:p w14:paraId="5A5B8840" w14:textId="7922FC81" w:rsidR="004A1AB2" w:rsidRDefault="00230F70" w:rsidP="00222B4F">
      <w:pPr>
        <w:spacing w:line="360" w:lineRule="auto"/>
        <w:rPr>
          <w:color w:val="000000" w:themeColor="text1"/>
          <w:lang w:val="en-US"/>
        </w:rPr>
      </w:pPr>
      <w:r>
        <w:rPr>
          <w:color w:val="000000" w:themeColor="text1"/>
          <w:lang w:val="en-US"/>
        </w:rPr>
        <w:t xml:space="preserve">Complied by the authors </w:t>
      </w:r>
      <w:r w:rsidR="0047360A" w:rsidRPr="0047360A">
        <w:rPr>
          <w:color w:val="000000" w:themeColor="text1"/>
          <w:lang w:val="en-US"/>
        </w:rPr>
        <w:t xml:space="preserve">from the data from Zhaoxian (2001); Young, Moffat (2012); Bradley (2005); Cossa, Mondlane et. Al. (2019); Nanu (2010); Stevens (1972); Beamish </w:t>
      </w:r>
      <w:r w:rsidR="00E742C8">
        <w:rPr>
          <w:color w:val="000000" w:themeColor="text1"/>
          <w:lang w:val="en-US"/>
        </w:rPr>
        <w:t>(1985); Dzaka-Kikouta (2020); C</w:t>
      </w:r>
      <w:r w:rsidR="0047360A" w:rsidRPr="0047360A">
        <w:rPr>
          <w:color w:val="000000" w:themeColor="text1"/>
          <w:lang w:val="en-US"/>
        </w:rPr>
        <w:t>u</w:t>
      </w:r>
      <w:r w:rsidR="00E742C8">
        <w:rPr>
          <w:color w:val="000000" w:themeColor="text1"/>
          <w:lang w:val="en-US"/>
        </w:rPr>
        <w:t>i</w:t>
      </w:r>
      <w:r w:rsidR="0047360A" w:rsidRPr="0047360A">
        <w:rPr>
          <w:color w:val="000000" w:themeColor="text1"/>
          <w:lang w:val="en-US"/>
        </w:rPr>
        <w:t xml:space="preserve"> and Jiang (2009); James (2011)  </w:t>
      </w:r>
    </w:p>
    <w:p w14:paraId="74141AFC" w14:textId="77777777" w:rsidR="003006E8" w:rsidRPr="0047360A" w:rsidRDefault="003006E8" w:rsidP="00222B4F">
      <w:pPr>
        <w:spacing w:line="360" w:lineRule="auto"/>
        <w:rPr>
          <w:color w:val="000000" w:themeColor="text1"/>
          <w:lang w:val="en-US"/>
        </w:rPr>
      </w:pPr>
    </w:p>
    <w:p w14:paraId="5FF7262D" w14:textId="56CC3DD6" w:rsidR="003006E8" w:rsidRDefault="00412ADD" w:rsidP="00222B4F">
      <w:pPr>
        <w:spacing w:line="360" w:lineRule="auto"/>
        <w:rPr>
          <w:color w:val="000000" w:themeColor="text1"/>
          <w:sz w:val="28"/>
          <w:szCs w:val="28"/>
          <w:lang w:val="en-US"/>
        </w:rPr>
      </w:pPr>
      <w:r w:rsidRPr="004A7A58">
        <w:rPr>
          <w:color w:val="000000" w:themeColor="text1"/>
          <w:sz w:val="28"/>
          <w:szCs w:val="28"/>
          <w:lang w:val="en-US"/>
        </w:rPr>
        <w:t>There was much research done on the topic</w:t>
      </w:r>
      <w:r>
        <w:rPr>
          <w:color w:val="000000" w:themeColor="text1"/>
          <w:sz w:val="28"/>
          <w:szCs w:val="28"/>
          <w:lang w:val="en-US"/>
        </w:rPr>
        <w:t xml:space="preserve"> </w:t>
      </w:r>
      <w:r w:rsidR="00EE541D">
        <w:rPr>
          <w:color w:val="000000" w:themeColor="text1"/>
          <w:sz w:val="28"/>
          <w:szCs w:val="28"/>
          <w:lang w:val="en-US"/>
        </w:rPr>
        <w:t xml:space="preserve">of </w:t>
      </w:r>
      <w:r>
        <w:rPr>
          <w:color w:val="000000" w:themeColor="text1"/>
          <w:sz w:val="28"/>
          <w:szCs w:val="28"/>
          <w:lang w:val="en-US"/>
        </w:rPr>
        <w:t xml:space="preserve">the reasons to </w:t>
      </w:r>
      <w:r w:rsidR="00EE541D">
        <w:rPr>
          <w:color w:val="000000" w:themeColor="text1"/>
          <w:sz w:val="28"/>
          <w:szCs w:val="28"/>
          <w:lang w:val="en-US"/>
        </w:rPr>
        <w:t>choose</w:t>
      </w:r>
      <w:r w:rsidRPr="004A7A58">
        <w:rPr>
          <w:color w:val="000000" w:themeColor="text1"/>
          <w:sz w:val="28"/>
          <w:szCs w:val="28"/>
          <w:lang w:val="en-US"/>
        </w:rPr>
        <w:t xml:space="preserve"> international joint venture among</w:t>
      </w:r>
      <w:r>
        <w:rPr>
          <w:color w:val="000000" w:themeColor="text1"/>
          <w:sz w:val="28"/>
          <w:szCs w:val="28"/>
          <w:lang w:val="en-US"/>
        </w:rPr>
        <w:t xml:space="preserve"> other internationalization strategies</w:t>
      </w:r>
      <w:r w:rsidRPr="004A7A58">
        <w:rPr>
          <w:color w:val="000000" w:themeColor="text1"/>
          <w:sz w:val="28"/>
          <w:szCs w:val="28"/>
          <w:lang w:val="en-US"/>
        </w:rPr>
        <w:t xml:space="preserve">. </w:t>
      </w:r>
      <w:r w:rsidRPr="008F1139">
        <w:rPr>
          <w:color w:val="000000" w:themeColor="text1"/>
          <w:sz w:val="28"/>
          <w:szCs w:val="28"/>
          <w:lang w:val="en-US"/>
        </w:rPr>
        <w:t>The</w:t>
      </w:r>
      <w:r w:rsidR="00B56D47">
        <w:rPr>
          <w:color w:val="000000" w:themeColor="text1"/>
          <w:sz w:val="28"/>
          <w:szCs w:val="28"/>
          <w:lang w:val="en-US"/>
        </w:rPr>
        <w:t xml:space="preserve"> reasons to choose </w:t>
      </w:r>
      <w:r w:rsidR="004E4F30">
        <w:rPr>
          <w:color w:val="000000" w:themeColor="text1"/>
          <w:sz w:val="28"/>
          <w:szCs w:val="28"/>
          <w:lang w:val="en-US"/>
        </w:rPr>
        <w:t xml:space="preserve">IJV </w:t>
      </w:r>
      <w:r w:rsidR="006D2765">
        <w:rPr>
          <w:color w:val="000000" w:themeColor="text1"/>
          <w:sz w:val="28"/>
          <w:szCs w:val="28"/>
          <w:lang w:val="en-US"/>
        </w:rPr>
        <w:t xml:space="preserve">on each step of </w:t>
      </w:r>
      <w:r w:rsidR="004E4F30">
        <w:rPr>
          <w:color w:val="000000" w:themeColor="text1"/>
          <w:sz w:val="28"/>
          <w:szCs w:val="28"/>
          <w:lang w:val="en-US"/>
        </w:rPr>
        <w:t>internationalization</w:t>
      </w:r>
      <w:r w:rsidR="006D2765">
        <w:rPr>
          <w:color w:val="000000" w:themeColor="text1"/>
          <w:sz w:val="28"/>
          <w:szCs w:val="28"/>
          <w:lang w:val="en-US"/>
        </w:rPr>
        <w:t>: entry strategy, after exporting, after FDI</w:t>
      </w:r>
      <w:r w:rsidR="004E4F30">
        <w:rPr>
          <w:color w:val="000000" w:themeColor="text1"/>
          <w:sz w:val="28"/>
          <w:szCs w:val="28"/>
          <w:lang w:val="en-US"/>
        </w:rPr>
        <w:t xml:space="preserve"> </w:t>
      </w:r>
      <w:r w:rsidR="006D2765">
        <w:rPr>
          <w:color w:val="000000" w:themeColor="text1"/>
          <w:sz w:val="28"/>
          <w:szCs w:val="28"/>
          <w:lang w:val="en-US"/>
        </w:rPr>
        <w:t xml:space="preserve">are </w:t>
      </w:r>
      <w:r w:rsidR="004E4F30">
        <w:rPr>
          <w:color w:val="000000" w:themeColor="text1"/>
          <w:sz w:val="28"/>
          <w:szCs w:val="28"/>
          <w:lang w:val="en-US"/>
        </w:rPr>
        <w:t xml:space="preserve">highlighted in the </w:t>
      </w:r>
      <w:r w:rsidR="00346739">
        <w:rPr>
          <w:color w:val="000000" w:themeColor="text1"/>
          <w:sz w:val="28"/>
          <w:szCs w:val="28"/>
          <w:lang w:val="en-US"/>
        </w:rPr>
        <w:t>f</w:t>
      </w:r>
      <w:r w:rsidR="006D2765">
        <w:rPr>
          <w:color w:val="000000" w:themeColor="text1"/>
          <w:sz w:val="28"/>
          <w:szCs w:val="28"/>
          <w:lang w:val="en-US"/>
        </w:rPr>
        <w:t>igure</w:t>
      </w:r>
      <w:r w:rsidRPr="008F1139">
        <w:rPr>
          <w:color w:val="000000" w:themeColor="text1"/>
          <w:sz w:val="28"/>
          <w:szCs w:val="28"/>
          <w:lang w:val="en-US"/>
        </w:rPr>
        <w:t xml:space="preserve"> </w:t>
      </w:r>
      <w:r w:rsidR="006D2765">
        <w:rPr>
          <w:color w:val="000000" w:themeColor="text1"/>
          <w:sz w:val="28"/>
          <w:szCs w:val="28"/>
          <w:lang w:val="en-US"/>
        </w:rPr>
        <w:t>3</w:t>
      </w:r>
      <w:r w:rsidRPr="008F1139">
        <w:rPr>
          <w:color w:val="000000" w:themeColor="text1"/>
          <w:sz w:val="28"/>
          <w:szCs w:val="28"/>
          <w:lang w:val="en-US"/>
        </w:rPr>
        <w:t>.</w:t>
      </w:r>
      <w:r>
        <w:rPr>
          <w:color w:val="000000" w:themeColor="text1"/>
          <w:sz w:val="28"/>
          <w:szCs w:val="28"/>
          <w:lang w:val="en-US"/>
        </w:rPr>
        <w:t xml:space="preserve"> </w:t>
      </w:r>
    </w:p>
    <w:p w14:paraId="16201E5F" w14:textId="7919C464" w:rsidR="00412ADD" w:rsidRPr="00673C30" w:rsidRDefault="00412ADD" w:rsidP="00222B4F">
      <w:pPr>
        <w:spacing w:line="360" w:lineRule="auto"/>
        <w:rPr>
          <w:b/>
          <w:color w:val="000000" w:themeColor="text1"/>
          <w:sz w:val="28"/>
          <w:szCs w:val="28"/>
          <w:lang w:val="en-US"/>
        </w:rPr>
      </w:pPr>
      <w:r w:rsidRPr="00673C30">
        <w:rPr>
          <w:b/>
          <w:color w:val="000000" w:themeColor="text1"/>
          <w:sz w:val="28"/>
          <w:szCs w:val="28"/>
          <w:lang w:val="en-US"/>
        </w:rPr>
        <w:lastRenderedPageBreak/>
        <w:t xml:space="preserve">Chapter 2. </w:t>
      </w:r>
      <w:r w:rsidR="007108C5" w:rsidRPr="00673C30">
        <w:rPr>
          <w:b/>
          <w:bCs/>
          <w:color w:val="000000"/>
          <w:sz w:val="28"/>
          <w:szCs w:val="28"/>
          <w:lang w:val="en-US"/>
        </w:rPr>
        <w:t>Analysis of the reasons for choosing international joint venture in the process of internationalization by Chevron and Shell in Nigeria and Venezuela</w:t>
      </w:r>
    </w:p>
    <w:p w14:paraId="1996F84C" w14:textId="77777777" w:rsidR="00393EB5" w:rsidRPr="00673C30" w:rsidRDefault="00393EB5" w:rsidP="00222B4F">
      <w:pPr>
        <w:spacing w:line="360" w:lineRule="auto"/>
        <w:rPr>
          <w:b/>
          <w:color w:val="000000" w:themeColor="text1"/>
          <w:sz w:val="28"/>
          <w:szCs w:val="28"/>
          <w:lang w:val="en-US"/>
        </w:rPr>
      </w:pPr>
    </w:p>
    <w:p w14:paraId="6939EB1D" w14:textId="3900D5A9" w:rsidR="00412ADD" w:rsidRPr="00673C30" w:rsidRDefault="00FF5287" w:rsidP="00F439B7">
      <w:pPr>
        <w:pStyle w:val="a4"/>
        <w:numPr>
          <w:ilvl w:val="1"/>
          <w:numId w:val="1"/>
        </w:numPr>
        <w:spacing w:line="360" w:lineRule="auto"/>
        <w:rPr>
          <w:b/>
          <w:bCs/>
          <w:color w:val="000000"/>
          <w:sz w:val="28"/>
          <w:szCs w:val="28"/>
          <w:lang w:val="en-US"/>
        </w:rPr>
      </w:pPr>
      <w:r w:rsidRPr="00673C30">
        <w:rPr>
          <w:b/>
          <w:bCs/>
          <w:color w:val="000000"/>
          <w:sz w:val="28"/>
          <w:szCs w:val="28"/>
          <w:lang w:val="en-US"/>
        </w:rPr>
        <w:t>Overview of oil and gas industry and market analysis</w:t>
      </w:r>
    </w:p>
    <w:p w14:paraId="1E9B4579" w14:textId="77777777" w:rsidR="00393EB5" w:rsidRPr="00393EB5" w:rsidRDefault="00393EB5" w:rsidP="00222B4F">
      <w:pPr>
        <w:spacing w:line="360" w:lineRule="auto"/>
        <w:rPr>
          <w:color w:val="000000"/>
          <w:sz w:val="28"/>
          <w:szCs w:val="28"/>
          <w:lang w:val="en-US"/>
        </w:rPr>
      </w:pPr>
    </w:p>
    <w:p w14:paraId="6DFDB81C" w14:textId="401E021B" w:rsidR="00412ADD" w:rsidRDefault="00412ADD" w:rsidP="00222B4F">
      <w:pPr>
        <w:spacing w:line="360" w:lineRule="auto"/>
        <w:rPr>
          <w:color w:val="000000" w:themeColor="text1"/>
          <w:sz w:val="28"/>
          <w:szCs w:val="28"/>
          <w:lang w:val="en-US"/>
        </w:rPr>
      </w:pPr>
      <w:r>
        <w:rPr>
          <w:color w:val="000000" w:themeColor="text1"/>
          <w:sz w:val="28"/>
          <w:szCs w:val="28"/>
          <w:lang w:val="en-US"/>
        </w:rPr>
        <w:t>Petroleum and natural gas stand as the primary global energy sources, with crude oil supplying 45% and natural gas contributing 25% to fulfill the world's ener</w:t>
      </w:r>
      <w:r w:rsidR="00673C30">
        <w:rPr>
          <w:color w:val="000000" w:themeColor="text1"/>
          <w:sz w:val="28"/>
          <w:szCs w:val="28"/>
          <w:lang w:val="en-US"/>
        </w:rPr>
        <w:t>gy needs (Vasudevan, Zolghadri and Makarem</w:t>
      </w:r>
      <w:r>
        <w:rPr>
          <w:color w:val="000000" w:themeColor="text1"/>
          <w:sz w:val="28"/>
          <w:szCs w:val="28"/>
          <w:lang w:val="en-US"/>
        </w:rPr>
        <w:t xml:space="preserve"> 2023). </w:t>
      </w:r>
    </w:p>
    <w:p w14:paraId="398CFEB0" w14:textId="77777777" w:rsidR="00412ADD" w:rsidRDefault="00412ADD" w:rsidP="00222B4F">
      <w:pPr>
        <w:spacing w:line="360" w:lineRule="auto"/>
        <w:rPr>
          <w:color w:val="000000" w:themeColor="text1"/>
          <w:sz w:val="28"/>
          <w:szCs w:val="28"/>
          <w:lang w:val="en-US"/>
        </w:rPr>
      </w:pPr>
    </w:p>
    <w:p w14:paraId="71136ACB" w14:textId="71335F3F" w:rsidR="00412ADD" w:rsidRDefault="00412ADD" w:rsidP="00222B4F">
      <w:pPr>
        <w:spacing w:line="360" w:lineRule="auto"/>
        <w:rPr>
          <w:color w:val="000000" w:themeColor="text1"/>
          <w:sz w:val="28"/>
          <w:szCs w:val="28"/>
          <w:lang w:val="en-US"/>
        </w:rPr>
      </w:pPr>
      <w:r>
        <w:rPr>
          <w:color w:val="000000" w:themeColor="text1"/>
          <w:sz w:val="28"/>
          <w:szCs w:val="28"/>
          <w:lang w:val="en-US"/>
        </w:rPr>
        <w:t xml:space="preserve">Following three volatile years, during which the global oil markets were significantly disrupted by the Covid-19 pandemic and </w:t>
      </w:r>
      <w:r w:rsidR="00F8032E">
        <w:rPr>
          <w:color w:val="000000" w:themeColor="text1"/>
          <w:sz w:val="28"/>
          <w:szCs w:val="28"/>
          <w:lang w:val="en-US"/>
        </w:rPr>
        <w:t xml:space="preserve">political </w:t>
      </w:r>
      <w:r>
        <w:rPr>
          <w:color w:val="000000" w:themeColor="text1"/>
          <w:sz w:val="28"/>
          <w:szCs w:val="28"/>
          <w:lang w:val="en-US"/>
        </w:rPr>
        <w:t>conflict</w:t>
      </w:r>
      <w:r w:rsidR="00F8032E">
        <w:rPr>
          <w:color w:val="000000" w:themeColor="text1"/>
          <w:sz w:val="28"/>
          <w:szCs w:val="28"/>
          <w:lang w:val="en-US"/>
        </w:rPr>
        <w:t>s</w:t>
      </w:r>
      <w:r>
        <w:rPr>
          <w:color w:val="000000" w:themeColor="text1"/>
          <w:sz w:val="28"/>
          <w:szCs w:val="28"/>
          <w:lang w:val="en-US"/>
        </w:rPr>
        <w:t>, there has been a gradual readjustment. Crude oil prices, which had risen due to these events, are now lower than pre-conflict levels, and there has been a decline in refined product cracks, which were previously at their peak. This decline is a result of increased supplies and a slowdown in oil demand growth in developed countries</w:t>
      </w:r>
      <w:r w:rsidR="00021D76">
        <w:rPr>
          <w:color w:val="000000" w:themeColor="text1"/>
          <w:sz w:val="28"/>
          <w:szCs w:val="28"/>
          <w:lang w:val="en-US"/>
        </w:rPr>
        <w:t xml:space="preserve"> </w:t>
      </w:r>
      <w:r w:rsidR="00673C30">
        <w:rPr>
          <w:color w:val="000000" w:themeColor="text1"/>
          <w:sz w:val="28"/>
          <w:szCs w:val="28"/>
          <w:lang w:val="en-US"/>
        </w:rPr>
        <w:t>(IEA</w:t>
      </w:r>
      <w:r>
        <w:rPr>
          <w:color w:val="000000" w:themeColor="text1"/>
          <w:sz w:val="28"/>
          <w:szCs w:val="28"/>
          <w:lang w:val="en-US"/>
        </w:rPr>
        <w:t xml:space="preserve"> 2023)</w:t>
      </w:r>
      <w:r w:rsidRPr="00E855B7">
        <w:rPr>
          <w:color w:val="000000" w:themeColor="text1"/>
          <w:sz w:val="28"/>
          <w:szCs w:val="28"/>
          <w:lang w:val="en-US"/>
        </w:rPr>
        <w:t>.</w:t>
      </w:r>
    </w:p>
    <w:p w14:paraId="6AA9F59F" w14:textId="761FABFB" w:rsidR="00412ADD" w:rsidRDefault="00412ADD" w:rsidP="00222B4F">
      <w:pPr>
        <w:spacing w:line="360" w:lineRule="auto"/>
        <w:rPr>
          <w:color w:val="000000" w:themeColor="text1"/>
          <w:sz w:val="28"/>
          <w:szCs w:val="28"/>
          <w:lang w:val="en-US"/>
        </w:rPr>
      </w:pPr>
      <w:r w:rsidRPr="00E66CBA">
        <w:rPr>
          <w:lang w:val="en-US"/>
        </w:rPr>
        <w:br/>
      </w:r>
      <w:r w:rsidRPr="00E66CBA">
        <w:rPr>
          <w:color w:val="000000" w:themeColor="text1"/>
          <w:sz w:val="28"/>
          <w:szCs w:val="28"/>
          <w:lang w:val="en-US"/>
        </w:rPr>
        <w:t>The worldwide oil and gas market expanded from $6,989.65 billion in 2022 to $7,330.80 billion in 2023, registering a compound annual growth rate (CAGR) of 4.9%</w:t>
      </w:r>
      <w:r w:rsidRPr="00BF36C7">
        <w:rPr>
          <w:color w:val="000000" w:themeColor="text1"/>
          <w:sz w:val="28"/>
          <w:szCs w:val="28"/>
          <w:lang w:val="en-US"/>
        </w:rPr>
        <w:t xml:space="preserve"> </w:t>
      </w:r>
      <w:r w:rsidR="00673C30">
        <w:rPr>
          <w:color w:val="000000" w:themeColor="text1"/>
          <w:sz w:val="28"/>
          <w:szCs w:val="28"/>
          <w:lang w:val="en-US"/>
        </w:rPr>
        <w:t>(The Business Research Company</w:t>
      </w:r>
      <w:r>
        <w:rPr>
          <w:color w:val="000000" w:themeColor="text1"/>
          <w:sz w:val="28"/>
          <w:szCs w:val="28"/>
          <w:lang w:val="en-US"/>
        </w:rPr>
        <w:t xml:space="preserve"> 2023)</w:t>
      </w:r>
      <w:r w:rsidRPr="00D632B3">
        <w:rPr>
          <w:color w:val="000000" w:themeColor="text1"/>
          <w:sz w:val="28"/>
          <w:szCs w:val="28"/>
          <w:lang w:val="en-US"/>
        </w:rPr>
        <w:t xml:space="preserve">. </w:t>
      </w:r>
    </w:p>
    <w:p w14:paraId="746F6C8B" w14:textId="77777777" w:rsidR="00303ABC" w:rsidRDefault="00303ABC" w:rsidP="00222B4F">
      <w:pPr>
        <w:spacing w:line="360" w:lineRule="auto"/>
        <w:rPr>
          <w:color w:val="000000" w:themeColor="text1"/>
          <w:sz w:val="28"/>
          <w:szCs w:val="28"/>
          <w:lang w:val="en-US"/>
        </w:rPr>
      </w:pPr>
    </w:p>
    <w:p w14:paraId="3D07C173" w14:textId="77777777" w:rsidR="00303ABC" w:rsidRDefault="00303ABC" w:rsidP="00222B4F">
      <w:pPr>
        <w:spacing w:line="360" w:lineRule="auto"/>
        <w:rPr>
          <w:color w:val="000000" w:themeColor="text1"/>
          <w:sz w:val="28"/>
          <w:szCs w:val="28"/>
          <w:lang w:val="en-US"/>
        </w:rPr>
      </w:pPr>
    </w:p>
    <w:p w14:paraId="0E08FCFD" w14:textId="77777777" w:rsidR="00303ABC" w:rsidRDefault="00303ABC" w:rsidP="00222B4F">
      <w:pPr>
        <w:spacing w:line="360" w:lineRule="auto"/>
        <w:rPr>
          <w:color w:val="000000" w:themeColor="text1"/>
          <w:sz w:val="28"/>
          <w:szCs w:val="28"/>
          <w:lang w:val="en-US"/>
        </w:rPr>
      </w:pPr>
    </w:p>
    <w:p w14:paraId="2DF46976" w14:textId="77777777" w:rsidR="00303ABC" w:rsidRDefault="00303ABC" w:rsidP="00222B4F">
      <w:pPr>
        <w:spacing w:line="360" w:lineRule="auto"/>
        <w:rPr>
          <w:color w:val="000000" w:themeColor="text1"/>
          <w:sz w:val="28"/>
          <w:szCs w:val="28"/>
          <w:lang w:val="en-US"/>
        </w:rPr>
      </w:pPr>
    </w:p>
    <w:p w14:paraId="598799AF" w14:textId="77777777" w:rsidR="00303ABC" w:rsidRDefault="00303ABC" w:rsidP="00222B4F">
      <w:pPr>
        <w:spacing w:line="360" w:lineRule="auto"/>
        <w:rPr>
          <w:color w:val="000000" w:themeColor="text1"/>
          <w:sz w:val="28"/>
          <w:szCs w:val="28"/>
          <w:lang w:val="en-US"/>
        </w:rPr>
      </w:pPr>
    </w:p>
    <w:p w14:paraId="575E1035" w14:textId="77777777" w:rsidR="00303ABC" w:rsidRDefault="00303ABC" w:rsidP="00222B4F">
      <w:pPr>
        <w:spacing w:line="360" w:lineRule="auto"/>
        <w:rPr>
          <w:color w:val="000000" w:themeColor="text1"/>
          <w:sz w:val="28"/>
          <w:szCs w:val="28"/>
          <w:lang w:val="en-US"/>
        </w:rPr>
      </w:pPr>
    </w:p>
    <w:p w14:paraId="0516DA9D" w14:textId="77777777" w:rsidR="00303ABC" w:rsidRDefault="00303ABC" w:rsidP="00222B4F">
      <w:pPr>
        <w:spacing w:line="360" w:lineRule="auto"/>
        <w:rPr>
          <w:color w:val="000000" w:themeColor="text1"/>
          <w:sz w:val="28"/>
          <w:szCs w:val="28"/>
          <w:lang w:val="en-US"/>
        </w:rPr>
      </w:pPr>
    </w:p>
    <w:p w14:paraId="5E359353" w14:textId="77777777" w:rsidR="00303ABC" w:rsidRDefault="00303ABC" w:rsidP="00222B4F">
      <w:pPr>
        <w:spacing w:line="360" w:lineRule="auto"/>
        <w:rPr>
          <w:color w:val="000000" w:themeColor="text1"/>
          <w:sz w:val="28"/>
          <w:szCs w:val="28"/>
          <w:lang w:val="en-US"/>
        </w:rPr>
      </w:pPr>
    </w:p>
    <w:p w14:paraId="098C1227" w14:textId="0E98DF1E" w:rsidR="00303ABC" w:rsidRDefault="00303ABC" w:rsidP="00222B4F">
      <w:pPr>
        <w:spacing w:line="360" w:lineRule="auto"/>
        <w:rPr>
          <w:color w:val="000000" w:themeColor="text1"/>
          <w:sz w:val="28"/>
          <w:szCs w:val="28"/>
          <w:lang w:val="en-US"/>
        </w:rPr>
      </w:pPr>
    </w:p>
    <w:p w14:paraId="1AF401A9" w14:textId="47AE7720" w:rsidR="004541CF" w:rsidRPr="004541CF" w:rsidRDefault="00412ADD" w:rsidP="00673C30">
      <w:pPr>
        <w:spacing w:line="360" w:lineRule="auto"/>
        <w:jc w:val="right"/>
        <w:outlineLvl w:val="0"/>
        <w:rPr>
          <w:color w:val="000000" w:themeColor="text1"/>
          <w:lang w:val="en-US"/>
        </w:rPr>
      </w:pPr>
      <w:r w:rsidRPr="004541CF">
        <w:rPr>
          <w:color w:val="000000" w:themeColor="text1"/>
          <w:lang w:val="en-US"/>
        </w:rPr>
        <w:lastRenderedPageBreak/>
        <w:t xml:space="preserve">Graph </w:t>
      </w:r>
      <w:r w:rsidR="00E75371">
        <w:rPr>
          <w:color w:val="000000" w:themeColor="text1"/>
          <w:lang w:val="en-US"/>
        </w:rPr>
        <w:t>1</w:t>
      </w:r>
    </w:p>
    <w:p w14:paraId="1540D6D7" w14:textId="6E10F0D5" w:rsidR="00412ADD" w:rsidRPr="004541CF" w:rsidRDefault="00412ADD" w:rsidP="00222B4F">
      <w:pPr>
        <w:spacing w:line="360" w:lineRule="auto"/>
        <w:jc w:val="right"/>
        <w:rPr>
          <w:color w:val="000000" w:themeColor="text1"/>
          <w:lang w:val="en-US"/>
        </w:rPr>
      </w:pPr>
      <w:r w:rsidRPr="004541CF">
        <w:rPr>
          <w:color w:val="444444"/>
          <w:lang w:val="en-US"/>
        </w:rPr>
        <w:t>Largest oil and gas companies by market cap.</w:t>
      </w:r>
    </w:p>
    <w:p w14:paraId="737EB62B" w14:textId="77777777" w:rsidR="00412ADD" w:rsidRDefault="00412ADD" w:rsidP="00E47878">
      <w:pPr>
        <w:spacing w:line="360" w:lineRule="auto"/>
        <w:rPr>
          <w:color w:val="000000" w:themeColor="text1"/>
          <w:sz w:val="28"/>
          <w:szCs w:val="28"/>
          <w:lang w:val="en-US"/>
        </w:rPr>
      </w:pPr>
      <w:r w:rsidRPr="004541CF">
        <w:rPr>
          <w:noProof/>
          <w:color w:val="000000" w:themeColor="text1"/>
        </w:rPr>
        <w:drawing>
          <wp:inline distT="0" distB="0" distL="0" distR="0" wp14:anchorId="0EF2D29A" wp14:editId="193D1493">
            <wp:extent cx="5763895" cy="3102187"/>
            <wp:effectExtent l="0" t="0" r="14605" b="9525"/>
            <wp:docPr id="1" name="Диаграмма 1">
              <a:extLst xmlns:a="http://schemas.openxmlformats.org/drawingml/2006/main">
                <a:ext uri="{FF2B5EF4-FFF2-40B4-BE49-F238E27FC236}">
                  <a16:creationId xmlns:a16="http://schemas.microsoft.com/office/drawing/2014/main" id="{9E3996B5-9F5C-8B84-AEA1-8180E12315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F1F7513" w14:textId="5BE668AA" w:rsidR="00412ADD" w:rsidRPr="00394132" w:rsidRDefault="00412ADD" w:rsidP="00673C30">
      <w:pPr>
        <w:pStyle w:val="1"/>
        <w:spacing w:before="0" w:beforeAutospacing="0"/>
        <w:rPr>
          <w:b w:val="0"/>
          <w:bCs w:val="0"/>
          <w:color w:val="444444"/>
          <w:sz w:val="22"/>
          <w:szCs w:val="22"/>
          <w:lang w:val="en-US"/>
        </w:rPr>
      </w:pPr>
      <w:r w:rsidRPr="00394132">
        <w:rPr>
          <w:b w:val="0"/>
          <w:bCs w:val="0"/>
          <w:color w:val="000000" w:themeColor="text1"/>
          <w:sz w:val="22"/>
          <w:szCs w:val="22"/>
          <w:lang w:val="en-US"/>
        </w:rPr>
        <w:t>Compiled by the author</w:t>
      </w:r>
      <w:r w:rsidR="00A74A13">
        <w:rPr>
          <w:b w:val="0"/>
          <w:bCs w:val="0"/>
          <w:color w:val="000000" w:themeColor="text1"/>
          <w:sz w:val="22"/>
          <w:szCs w:val="22"/>
          <w:lang w:val="en-US"/>
        </w:rPr>
        <w:t>s</w:t>
      </w:r>
      <w:r w:rsidRPr="00394132">
        <w:rPr>
          <w:b w:val="0"/>
          <w:bCs w:val="0"/>
          <w:color w:val="000000" w:themeColor="text1"/>
          <w:sz w:val="22"/>
          <w:szCs w:val="22"/>
          <w:lang w:val="en-US"/>
        </w:rPr>
        <w:t xml:space="preserve"> from the data from research stud</w:t>
      </w:r>
      <w:r>
        <w:rPr>
          <w:b w:val="0"/>
          <w:bCs w:val="0"/>
          <w:color w:val="000000" w:themeColor="text1"/>
          <w:sz w:val="22"/>
          <w:szCs w:val="22"/>
          <w:lang w:val="en-US"/>
        </w:rPr>
        <w:t>y Companies Market Cap (2024)</w:t>
      </w:r>
    </w:p>
    <w:p w14:paraId="0A5C6F1C" w14:textId="4EBCF833" w:rsidR="00224050" w:rsidRDefault="00224050" w:rsidP="00222B4F">
      <w:pPr>
        <w:spacing w:line="360" w:lineRule="auto"/>
        <w:rPr>
          <w:color w:val="000000" w:themeColor="text1"/>
          <w:sz w:val="28"/>
          <w:szCs w:val="28"/>
          <w:lang w:val="en-US"/>
        </w:rPr>
      </w:pPr>
      <w:r>
        <w:rPr>
          <w:color w:val="000000" w:themeColor="text1"/>
          <w:sz w:val="28"/>
          <w:szCs w:val="28"/>
          <w:lang w:val="en-US"/>
        </w:rPr>
        <w:t>The leading companies in oil and gas market by market capitalization are: Saudi Aramco</w:t>
      </w:r>
      <w:r w:rsidRPr="00FD5A24">
        <w:rPr>
          <w:color w:val="000000" w:themeColor="text1"/>
          <w:sz w:val="28"/>
          <w:szCs w:val="28"/>
          <w:lang w:val="en-US"/>
        </w:rPr>
        <w:t xml:space="preserve">, </w:t>
      </w:r>
      <w:r>
        <w:rPr>
          <w:color w:val="000000" w:themeColor="text1"/>
          <w:sz w:val="28"/>
          <w:szCs w:val="28"/>
          <w:lang w:val="en-US"/>
        </w:rPr>
        <w:t>Exxon Mobil, Chevron, Shell, PetroChina, TotalEnergies, Conoco Phillips, BP plc, Petrob</w:t>
      </w:r>
      <w:r w:rsidR="00673C30">
        <w:rPr>
          <w:color w:val="000000" w:themeColor="text1"/>
          <w:sz w:val="28"/>
          <w:szCs w:val="28"/>
          <w:lang w:val="en-US"/>
        </w:rPr>
        <w:t>ras, TAQA (Companies Market Cap</w:t>
      </w:r>
      <w:r>
        <w:rPr>
          <w:color w:val="000000" w:themeColor="text1"/>
          <w:sz w:val="28"/>
          <w:szCs w:val="28"/>
          <w:lang w:val="en-US"/>
        </w:rPr>
        <w:t xml:space="preserve"> 2024)</w:t>
      </w:r>
      <w:r w:rsidR="00684CCC">
        <w:rPr>
          <w:color w:val="000000" w:themeColor="text1"/>
          <w:sz w:val="28"/>
          <w:szCs w:val="28"/>
          <w:lang w:val="en-US"/>
        </w:rPr>
        <w:t xml:space="preserve"> (Graph 1)</w:t>
      </w:r>
      <w:r w:rsidRPr="00E66CBA">
        <w:rPr>
          <w:color w:val="000000" w:themeColor="text1"/>
          <w:sz w:val="28"/>
          <w:szCs w:val="28"/>
          <w:lang w:val="en-US"/>
        </w:rPr>
        <w:t>.</w:t>
      </w:r>
    </w:p>
    <w:p w14:paraId="54DB31A4" w14:textId="77777777" w:rsidR="00412ADD" w:rsidRDefault="00412ADD" w:rsidP="00222B4F">
      <w:pPr>
        <w:spacing w:line="360" w:lineRule="auto"/>
        <w:rPr>
          <w:color w:val="000000" w:themeColor="text1"/>
          <w:sz w:val="22"/>
          <w:szCs w:val="22"/>
          <w:lang w:val="en-US"/>
        </w:rPr>
      </w:pPr>
    </w:p>
    <w:p w14:paraId="231FFC1D" w14:textId="51AAD279" w:rsidR="000D2EDB" w:rsidRPr="000F0AD7" w:rsidRDefault="00412ADD" w:rsidP="00222B4F">
      <w:pPr>
        <w:spacing w:line="360" w:lineRule="auto"/>
        <w:rPr>
          <w:color w:val="000000" w:themeColor="text1"/>
          <w:sz w:val="28"/>
          <w:szCs w:val="28"/>
          <w:lang w:val="en-US"/>
        </w:rPr>
      </w:pPr>
      <w:r>
        <w:rPr>
          <w:color w:val="000000" w:themeColor="text1"/>
          <w:sz w:val="28"/>
          <w:szCs w:val="28"/>
          <w:lang w:val="en-US"/>
        </w:rPr>
        <w:t>International energy agency expects the growth rate of global oil demand to decrease significantly during the forecast period of 2022-2028</w:t>
      </w:r>
      <w:r w:rsidR="00EC2F0A">
        <w:rPr>
          <w:color w:val="000000" w:themeColor="text1"/>
          <w:sz w:val="28"/>
          <w:szCs w:val="28"/>
          <w:lang w:val="en-US"/>
        </w:rPr>
        <w:t xml:space="preserve"> </w:t>
      </w:r>
      <w:r>
        <w:rPr>
          <w:color w:val="000000" w:themeColor="text1"/>
          <w:sz w:val="28"/>
          <w:szCs w:val="28"/>
          <w:lang w:val="en-US"/>
        </w:rPr>
        <w:t>as the transition to alternative energy sources progresses. Oil demand is projected to reach 105.7 mb/d by 2028, representing an increase of 5.9 mb/d in comparison to t</w:t>
      </w:r>
      <w:r w:rsidR="00673C30">
        <w:rPr>
          <w:color w:val="000000" w:themeColor="text1"/>
          <w:sz w:val="28"/>
          <w:szCs w:val="28"/>
          <w:lang w:val="en-US"/>
        </w:rPr>
        <w:t>he levels observed in 2022 (IEA</w:t>
      </w:r>
      <w:r>
        <w:rPr>
          <w:color w:val="000000" w:themeColor="text1"/>
          <w:sz w:val="28"/>
          <w:szCs w:val="28"/>
          <w:lang w:val="en-US"/>
        </w:rPr>
        <w:t xml:space="preserve"> 2023).</w:t>
      </w:r>
    </w:p>
    <w:p w14:paraId="32AA3DA7" w14:textId="77777777" w:rsidR="000D2EDB" w:rsidRDefault="000D2EDB" w:rsidP="00222B4F">
      <w:pPr>
        <w:spacing w:line="360" w:lineRule="auto"/>
        <w:rPr>
          <w:color w:val="000000" w:themeColor="text1"/>
          <w:sz w:val="22"/>
          <w:szCs w:val="22"/>
          <w:lang w:val="en-US"/>
        </w:rPr>
      </w:pPr>
    </w:p>
    <w:p w14:paraId="1F725062" w14:textId="77777777" w:rsidR="00A3533A" w:rsidRDefault="00A3533A" w:rsidP="00222B4F">
      <w:pPr>
        <w:spacing w:line="360" w:lineRule="auto"/>
        <w:rPr>
          <w:color w:val="000000" w:themeColor="text1"/>
          <w:sz w:val="22"/>
          <w:szCs w:val="22"/>
          <w:lang w:val="en-US"/>
        </w:rPr>
      </w:pPr>
    </w:p>
    <w:p w14:paraId="4B3AAFCA" w14:textId="77777777" w:rsidR="00A3533A" w:rsidRDefault="00A3533A" w:rsidP="00222B4F">
      <w:pPr>
        <w:spacing w:line="360" w:lineRule="auto"/>
        <w:rPr>
          <w:color w:val="000000" w:themeColor="text1"/>
          <w:sz w:val="22"/>
          <w:szCs w:val="22"/>
          <w:lang w:val="en-US"/>
        </w:rPr>
      </w:pPr>
    </w:p>
    <w:p w14:paraId="56E7B7A2" w14:textId="60C3E2D8" w:rsidR="00A3533A" w:rsidRDefault="00A3533A" w:rsidP="00222B4F">
      <w:pPr>
        <w:spacing w:line="360" w:lineRule="auto"/>
        <w:rPr>
          <w:color w:val="000000" w:themeColor="text1"/>
          <w:sz w:val="22"/>
          <w:szCs w:val="22"/>
          <w:lang w:val="en-US"/>
        </w:rPr>
      </w:pPr>
    </w:p>
    <w:p w14:paraId="55E25BE6" w14:textId="77777777" w:rsidR="00673C30" w:rsidRDefault="00673C30" w:rsidP="00222B4F">
      <w:pPr>
        <w:spacing w:line="360" w:lineRule="auto"/>
        <w:rPr>
          <w:color w:val="000000" w:themeColor="text1"/>
          <w:sz w:val="22"/>
          <w:szCs w:val="22"/>
          <w:lang w:val="en-US"/>
        </w:rPr>
      </w:pPr>
    </w:p>
    <w:p w14:paraId="25A194E6" w14:textId="77777777" w:rsidR="00224050" w:rsidRDefault="00224050" w:rsidP="00222B4F">
      <w:pPr>
        <w:spacing w:line="360" w:lineRule="auto"/>
        <w:rPr>
          <w:color w:val="000000" w:themeColor="text1"/>
          <w:sz w:val="22"/>
          <w:szCs w:val="22"/>
          <w:lang w:val="en-US"/>
        </w:rPr>
      </w:pPr>
    </w:p>
    <w:p w14:paraId="51DD17C6" w14:textId="4AE6A4A4" w:rsidR="00483F05" w:rsidRDefault="00483F05" w:rsidP="00222B4F">
      <w:pPr>
        <w:spacing w:line="360" w:lineRule="auto"/>
        <w:rPr>
          <w:color w:val="000000" w:themeColor="text1"/>
          <w:sz w:val="22"/>
          <w:szCs w:val="22"/>
          <w:lang w:val="en-US"/>
        </w:rPr>
      </w:pPr>
    </w:p>
    <w:p w14:paraId="0D470BD6" w14:textId="799DC590" w:rsidR="00684CCC" w:rsidRDefault="00684CCC" w:rsidP="00222B4F">
      <w:pPr>
        <w:spacing w:line="360" w:lineRule="auto"/>
        <w:rPr>
          <w:color w:val="000000" w:themeColor="text1"/>
          <w:sz w:val="22"/>
          <w:szCs w:val="22"/>
          <w:lang w:val="en-US"/>
        </w:rPr>
      </w:pPr>
    </w:p>
    <w:p w14:paraId="34B127B0" w14:textId="0B4C66E1" w:rsidR="00684CCC" w:rsidRDefault="00684CCC" w:rsidP="00222B4F">
      <w:pPr>
        <w:spacing w:line="360" w:lineRule="auto"/>
        <w:rPr>
          <w:color w:val="000000" w:themeColor="text1"/>
          <w:sz w:val="22"/>
          <w:szCs w:val="22"/>
          <w:lang w:val="en-US"/>
        </w:rPr>
      </w:pPr>
    </w:p>
    <w:p w14:paraId="0D137459" w14:textId="77777777" w:rsidR="00684CCC" w:rsidRPr="00673C30" w:rsidRDefault="00684CCC" w:rsidP="00222B4F">
      <w:pPr>
        <w:spacing w:line="360" w:lineRule="auto"/>
        <w:rPr>
          <w:color w:val="000000" w:themeColor="text1"/>
          <w:sz w:val="22"/>
          <w:szCs w:val="22"/>
          <w:lang w:val="en-US"/>
        </w:rPr>
      </w:pPr>
    </w:p>
    <w:p w14:paraId="1433498A" w14:textId="77777777" w:rsidR="00673C30" w:rsidRPr="00673C30" w:rsidRDefault="00673C30" w:rsidP="00222B4F">
      <w:pPr>
        <w:spacing w:line="360" w:lineRule="auto"/>
        <w:rPr>
          <w:color w:val="000000" w:themeColor="text1"/>
          <w:sz w:val="22"/>
          <w:szCs w:val="22"/>
          <w:lang w:val="en-US"/>
        </w:rPr>
      </w:pPr>
    </w:p>
    <w:p w14:paraId="761D1282" w14:textId="2EF6BF1F" w:rsidR="00483F05" w:rsidRPr="00483F05" w:rsidRDefault="00412ADD" w:rsidP="00673C30">
      <w:pPr>
        <w:spacing w:line="360" w:lineRule="auto"/>
        <w:jc w:val="right"/>
        <w:outlineLvl w:val="0"/>
        <w:rPr>
          <w:color w:val="444444"/>
          <w:kern w:val="36"/>
          <w:lang w:val="en-US"/>
        </w:rPr>
      </w:pPr>
      <w:r w:rsidRPr="00483F05">
        <w:rPr>
          <w:color w:val="000000" w:themeColor="text1"/>
          <w:lang w:val="en-US"/>
        </w:rPr>
        <w:t xml:space="preserve">Graph </w:t>
      </w:r>
      <w:r w:rsidR="00483F05">
        <w:rPr>
          <w:color w:val="000000" w:themeColor="text1"/>
          <w:lang w:val="en-US"/>
        </w:rPr>
        <w:t>2</w:t>
      </w:r>
    </w:p>
    <w:p w14:paraId="7022E8B5" w14:textId="545BF17F" w:rsidR="00412ADD" w:rsidRPr="00483F05" w:rsidRDefault="00412ADD" w:rsidP="00222B4F">
      <w:pPr>
        <w:spacing w:line="360" w:lineRule="auto"/>
        <w:jc w:val="right"/>
        <w:rPr>
          <w:color w:val="000000" w:themeColor="text1"/>
          <w:lang w:val="en-US"/>
        </w:rPr>
      </w:pPr>
      <w:r w:rsidRPr="00483F05">
        <w:rPr>
          <w:color w:val="000000" w:themeColor="text1"/>
          <w:lang w:val="en-US"/>
        </w:rPr>
        <w:t>Annual oil demand growth, 2022-2028</w:t>
      </w:r>
    </w:p>
    <w:p w14:paraId="0646505C" w14:textId="77777777" w:rsidR="00412ADD" w:rsidRDefault="00412ADD" w:rsidP="00222B4F">
      <w:pPr>
        <w:spacing w:line="360" w:lineRule="auto"/>
        <w:rPr>
          <w:color w:val="000000" w:themeColor="text1"/>
          <w:sz w:val="28"/>
          <w:szCs w:val="28"/>
          <w:lang w:val="en-US"/>
        </w:rPr>
      </w:pPr>
      <w:r w:rsidRPr="001F211C">
        <w:rPr>
          <w:noProof/>
          <w:color w:val="000000" w:themeColor="text1"/>
          <w:sz w:val="28"/>
          <w:szCs w:val="28"/>
        </w:rPr>
        <w:drawing>
          <wp:inline distT="0" distB="0" distL="0" distR="0" wp14:anchorId="794B2BE4" wp14:editId="4764C8BB">
            <wp:extent cx="5936615" cy="3675888"/>
            <wp:effectExtent l="0" t="0" r="6985" b="1270"/>
            <wp:docPr id="3" name="Диаграмма 1">
              <a:extLst xmlns:a="http://schemas.openxmlformats.org/drawingml/2006/main">
                <a:ext uri="{FF2B5EF4-FFF2-40B4-BE49-F238E27FC236}">
                  <a16:creationId xmlns:a16="http://schemas.microsoft.com/office/drawing/2014/main" id="{EA4C608A-165A-2C41-88E3-C89C39ADDA6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2857C6A" w14:textId="6D6D0D49" w:rsidR="00412ADD" w:rsidRPr="00EF2245" w:rsidRDefault="00230F70" w:rsidP="00673C30">
      <w:pPr>
        <w:spacing w:line="360" w:lineRule="auto"/>
        <w:outlineLvl w:val="0"/>
        <w:rPr>
          <w:color w:val="444444"/>
          <w:kern w:val="36"/>
          <w:sz w:val="22"/>
          <w:szCs w:val="22"/>
          <w:lang w:val="en-US"/>
        </w:rPr>
      </w:pPr>
      <w:r>
        <w:rPr>
          <w:color w:val="000000" w:themeColor="text1"/>
          <w:sz w:val="22"/>
          <w:szCs w:val="22"/>
          <w:lang w:val="en-US"/>
        </w:rPr>
        <w:t xml:space="preserve">Compiled by the authors </w:t>
      </w:r>
      <w:r w:rsidR="00412ADD" w:rsidRPr="00394132">
        <w:rPr>
          <w:color w:val="000000" w:themeColor="text1"/>
          <w:sz w:val="22"/>
          <w:szCs w:val="22"/>
          <w:lang w:val="en-US"/>
        </w:rPr>
        <w:t xml:space="preserve">from the data from </w:t>
      </w:r>
      <w:r w:rsidR="00412ADD">
        <w:rPr>
          <w:color w:val="000000" w:themeColor="text1"/>
          <w:sz w:val="22"/>
          <w:szCs w:val="22"/>
          <w:lang w:val="en-US"/>
        </w:rPr>
        <w:t xml:space="preserve">the report </w:t>
      </w:r>
      <w:r w:rsidR="0018515E">
        <w:rPr>
          <w:color w:val="000000" w:themeColor="text1"/>
          <w:sz w:val="22"/>
          <w:szCs w:val="22"/>
          <w:lang w:val="en-US"/>
        </w:rPr>
        <w:t>IEA</w:t>
      </w:r>
      <w:r w:rsidR="00412ADD">
        <w:rPr>
          <w:color w:val="000000" w:themeColor="text1"/>
          <w:sz w:val="22"/>
          <w:szCs w:val="22"/>
          <w:lang w:val="en-US"/>
        </w:rPr>
        <w:t>(2023)</w:t>
      </w:r>
    </w:p>
    <w:p w14:paraId="5CD9BF7B" w14:textId="77777777" w:rsidR="00412ADD" w:rsidRPr="001E13E4" w:rsidRDefault="00412ADD" w:rsidP="00222B4F">
      <w:pPr>
        <w:spacing w:line="360" w:lineRule="auto"/>
        <w:rPr>
          <w:color w:val="000000" w:themeColor="text1"/>
          <w:sz w:val="28"/>
          <w:szCs w:val="28"/>
          <w:lang w:val="en-US"/>
        </w:rPr>
      </w:pPr>
    </w:p>
    <w:p w14:paraId="4D0C0734" w14:textId="2BD26E80" w:rsidR="000F0AD7" w:rsidRPr="009D0E40" w:rsidRDefault="00412ADD" w:rsidP="00222B4F">
      <w:pPr>
        <w:spacing w:line="360" w:lineRule="auto"/>
        <w:rPr>
          <w:color w:val="000000" w:themeColor="text1"/>
          <w:sz w:val="28"/>
          <w:szCs w:val="28"/>
          <w:lang w:val="en-US"/>
        </w:rPr>
      </w:pPr>
      <w:r w:rsidRPr="00D85AA9">
        <w:rPr>
          <w:color w:val="000000" w:themeColor="text1"/>
          <w:sz w:val="28"/>
          <w:szCs w:val="28"/>
          <w:lang w:val="en-US"/>
        </w:rPr>
        <w:t>Between 2022 and 2028</w:t>
      </w:r>
      <w:r w:rsidR="00D62AD5">
        <w:rPr>
          <w:color w:val="000000" w:themeColor="text1"/>
          <w:sz w:val="28"/>
          <w:szCs w:val="28"/>
          <w:lang w:val="en-US"/>
        </w:rPr>
        <w:t xml:space="preserve"> t</w:t>
      </w:r>
      <w:r w:rsidRPr="00D85AA9">
        <w:rPr>
          <w:color w:val="000000" w:themeColor="text1"/>
          <w:sz w:val="28"/>
          <w:szCs w:val="28"/>
          <w:lang w:val="en-US"/>
        </w:rPr>
        <w:t>he largest increase in oil demand is expected to happen in the Asia Pacific region, reaching 5.5 mb/d between 2022-2028. Other regions such as Africa, Eurasia, the Middle East, and Latin America will also experience strong growth in oil demand, with a combined increase of 1.9 mb/d compared to 2022 levels. In contrast, North American demand will plateau in 2023 and subsequently decline by 240 kb/d per year on average until 2028. European oil demand, on the other hand, will be supported by an increase in jet fuel consumption until 2024 but will then decline by an average of 120 kb/d annually</w:t>
      </w:r>
      <w:r w:rsidR="00256777">
        <w:rPr>
          <w:color w:val="000000" w:themeColor="text1"/>
          <w:sz w:val="28"/>
          <w:szCs w:val="28"/>
          <w:lang w:val="en-US"/>
        </w:rPr>
        <w:t xml:space="preserve"> </w:t>
      </w:r>
      <w:r w:rsidR="00673C30">
        <w:rPr>
          <w:color w:val="000000" w:themeColor="text1"/>
          <w:sz w:val="28"/>
          <w:szCs w:val="28"/>
          <w:lang w:val="en-US"/>
        </w:rPr>
        <w:t>(IEA</w:t>
      </w:r>
      <w:r w:rsidRPr="00D85AA9">
        <w:rPr>
          <w:color w:val="000000" w:themeColor="text1"/>
          <w:sz w:val="28"/>
          <w:szCs w:val="28"/>
          <w:lang w:val="en-US"/>
        </w:rPr>
        <w:t xml:space="preserve"> 2023)</w:t>
      </w:r>
      <w:r w:rsidR="00684CCC">
        <w:rPr>
          <w:color w:val="000000" w:themeColor="text1"/>
          <w:sz w:val="28"/>
          <w:szCs w:val="28"/>
          <w:lang w:val="en-US"/>
        </w:rPr>
        <w:t xml:space="preserve"> (Graph 2)</w:t>
      </w:r>
      <w:r w:rsidRPr="00D85AA9">
        <w:rPr>
          <w:color w:val="000000" w:themeColor="text1"/>
          <w:sz w:val="28"/>
          <w:szCs w:val="28"/>
          <w:lang w:val="en-US"/>
        </w:rPr>
        <w:t>.</w:t>
      </w:r>
    </w:p>
    <w:p w14:paraId="1D57822F" w14:textId="77777777" w:rsidR="000F0AD7" w:rsidRDefault="000F0AD7" w:rsidP="00222B4F">
      <w:pPr>
        <w:spacing w:line="360" w:lineRule="auto"/>
        <w:rPr>
          <w:color w:val="000000" w:themeColor="text1"/>
          <w:sz w:val="22"/>
          <w:szCs w:val="22"/>
          <w:lang w:val="en-US"/>
        </w:rPr>
      </w:pPr>
    </w:p>
    <w:p w14:paraId="57F7BD9A" w14:textId="77777777" w:rsidR="00EC4F33" w:rsidRDefault="00EC4F33" w:rsidP="00222B4F">
      <w:pPr>
        <w:spacing w:line="360" w:lineRule="auto"/>
        <w:rPr>
          <w:color w:val="000000" w:themeColor="text1"/>
          <w:sz w:val="22"/>
          <w:szCs w:val="22"/>
          <w:lang w:val="en-US"/>
        </w:rPr>
      </w:pPr>
    </w:p>
    <w:p w14:paraId="46E59507" w14:textId="77777777" w:rsidR="00EC4F33" w:rsidRDefault="00EC4F33" w:rsidP="00222B4F">
      <w:pPr>
        <w:spacing w:line="360" w:lineRule="auto"/>
        <w:rPr>
          <w:color w:val="000000" w:themeColor="text1"/>
          <w:sz w:val="22"/>
          <w:szCs w:val="22"/>
          <w:lang w:val="en-US"/>
        </w:rPr>
      </w:pPr>
    </w:p>
    <w:p w14:paraId="5501DB97" w14:textId="77777777" w:rsidR="00EC4F33" w:rsidRDefault="00EC4F33" w:rsidP="00222B4F">
      <w:pPr>
        <w:spacing w:line="360" w:lineRule="auto"/>
        <w:rPr>
          <w:color w:val="000000" w:themeColor="text1"/>
          <w:sz w:val="22"/>
          <w:szCs w:val="22"/>
          <w:lang w:val="en-US"/>
        </w:rPr>
      </w:pPr>
    </w:p>
    <w:p w14:paraId="3E0E3A8B" w14:textId="479DA3ED" w:rsidR="00EC4F33" w:rsidRDefault="00EC4F33" w:rsidP="00222B4F">
      <w:pPr>
        <w:spacing w:line="360" w:lineRule="auto"/>
        <w:rPr>
          <w:color w:val="000000" w:themeColor="text1"/>
          <w:sz w:val="22"/>
          <w:szCs w:val="22"/>
          <w:lang w:val="en-US"/>
        </w:rPr>
      </w:pPr>
    </w:p>
    <w:p w14:paraId="56FB6255" w14:textId="574B07DE" w:rsidR="00C30B95" w:rsidRDefault="00C30B95" w:rsidP="00222B4F">
      <w:pPr>
        <w:spacing w:line="360" w:lineRule="auto"/>
        <w:rPr>
          <w:color w:val="000000" w:themeColor="text1"/>
          <w:sz w:val="22"/>
          <w:szCs w:val="22"/>
          <w:lang w:val="en-US"/>
        </w:rPr>
      </w:pPr>
    </w:p>
    <w:p w14:paraId="3F36B967" w14:textId="40188D38" w:rsidR="00483F05" w:rsidRPr="00483F05" w:rsidRDefault="00412ADD" w:rsidP="00673C30">
      <w:pPr>
        <w:spacing w:line="360" w:lineRule="auto"/>
        <w:jc w:val="right"/>
        <w:outlineLvl w:val="0"/>
        <w:rPr>
          <w:color w:val="000000" w:themeColor="text1"/>
          <w:lang w:val="en-US"/>
        </w:rPr>
      </w:pPr>
      <w:r w:rsidRPr="00483F05">
        <w:rPr>
          <w:color w:val="000000" w:themeColor="text1"/>
          <w:lang w:val="en-US"/>
        </w:rPr>
        <w:lastRenderedPageBreak/>
        <w:t xml:space="preserve">Graph </w:t>
      </w:r>
      <w:r w:rsidR="000379ED">
        <w:rPr>
          <w:color w:val="000000" w:themeColor="text1"/>
          <w:lang w:val="en-US"/>
        </w:rPr>
        <w:t>3</w:t>
      </w:r>
    </w:p>
    <w:p w14:paraId="690AF58C" w14:textId="31736AB4" w:rsidR="00412ADD" w:rsidRPr="00483F05" w:rsidRDefault="00412ADD" w:rsidP="00222B4F">
      <w:pPr>
        <w:spacing w:line="360" w:lineRule="auto"/>
        <w:jc w:val="right"/>
        <w:rPr>
          <w:color w:val="000000" w:themeColor="text1"/>
          <w:lang w:val="en-US"/>
        </w:rPr>
      </w:pPr>
      <w:r w:rsidRPr="00483F05">
        <w:rPr>
          <w:color w:val="000000" w:themeColor="text1"/>
          <w:lang w:val="en-US"/>
        </w:rPr>
        <w:t>Global oil supply capacity forecast, year-on-year change, 2022-2028</w:t>
      </w:r>
    </w:p>
    <w:p w14:paraId="647AF863" w14:textId="77777777" w:rsidR="00412ADD" w:rsidRDefault="00412ADD" w:rsidP="00222B4F">
      <w:pPr>
        <w:spacing w:line="360" w:lineRule="auto"/>
        <w:rPr>
          <w:rFonts w:ascii="-webkit-standard" w:hAnsi="-webkit-standard"/>
          <w:color w:val="000000"/>
          <w:sz w:val="27"/>
          <w:szCs w:val="27"/>
          <w:lang w:val="en-US"/>
        </w:rPr>
      </w:pPr>
      <w:r w:rsidRPr="00F94D8E">
        <w:rPr>
          <w:rFonts w:ascii="-webkit-standard" w:hAnsi="-webkit-standard"/>
          <w:noProof/>
          <w:color w:val="000000"/>
          <w:sz w:val="27"/>
          <w:szCs w:val="27"/>
        </w:rPr>
        <w:drawing>
          <wp:inline distT="0" distB="0" distL="0" distR="0" wp14:anchorId="49D25809" wp14:editId="377F0D42">
            <wp:extent cx="5910262" cy="3200400"/>
            <wp:effectExtent l="0" t="0" r="8255" b="12700"/>
            <wp:docPr id="4" name="Диаграмма 1">
              <a:extLst xmlns:a="http://schemas.openxmlformats.org/drawingml/2006/main">
                <a:ext uri="{FF2B5EF4-FFF2-40B4-BE49-F238E27FC236}">
                  <a16:creationId xmlns:a16="http://schemas.microsoft.com/office/drawing/2014/main" id="{2D59DE48-71DA-8852-5389-0C73D55E94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C97E9D2" w14:textId="0BA399D7" w:rsidR="00412ADD" w:rsidRDefault="00412ADD" w:rsidP="00673C30">
      <w:pPr>
        <w:spacing w:line="360" w:lineRule="auto"/>
        <w:outlineLvl w:val="0"/>
        <w:rPr>
          <w:color w:val="000000" w:themeColor="text1"/>
          <w:sz w:val="22"/>
          <w:szCs w:val="22"/>
          <w:lang w:val="en-US"/>
        </w:rPr>
      </w:pPr>
      <w:r w:rsidRPr="00394132">
        <w:rPr>
          <w:color w:val="000000" w:themeColor="text1"/>
          <w:sz w:val="22"/>
          <w:szCs w:val="22"/>
          <w:lang w:val="en-US"/>
        </w:rPr>
        <w:t>Compiled by the author</w:t>
      </w:r>
      <w:r w:rsidR="00230F70">
        <w:rPr>
          <w:color w:val="000000" w:themeColor="text1"/>
          <w:sz w:val="22"/>
          <w:szCs w:val="22"/>
          <w:lang w:val="en-US"/>
        </w:rPr>
        <w:t>s</w:t>
      </w:r>
      <w:r w:rsidRPr="00394132">
        <w:rPr>
          <w:color w:val="000000" w:themeColor="text1"/>
          <w:sz w:val="22"/>
          <w:szCs w:val="22"/>
          <w:lang w:val="en-US"/>
        </w:rPr>
        <w:t xml:space="preserve"> from the data from </w:t>
      </w:r>
      <w:r>
        <w:rPr>
          <w:color w:val="000000" w:themeColor="text1"/>
          <w:sz w:val="22"/>
          <w:szCs w:val="22"/>
          <w:lang w:val="en-US"/>
        </w:rPr>
        <w:t>the report International Energy Agency (2023).</w:t>
      </w:r>
    </w:p>
    <w:p w14:paraId="37CF6E20" w14:textId="77777777" w:rsidR="000D2EDB" w:rsidRPr="00FB7612" w:rsidRDefault="000D2EDB" w:rsidP="00222B4F">
      <w:pPr>
        <w:spacing w:line="360" w:lineRule="auto"/>
        <w:rPr>
          <w:color w:val="444444"/>
          <w:kern w:val="36"/>
          <w:sz w:val="22"/>
          <w:szCs w:val="22"/>
          <w:lang w:val="en-US"/>
        </w:rPr>
      </w:pPr>
    </w:p>
    <w:p w14:paraId="4AF200CB" w14:textId="700FA1CF" w:rsidR="00412ADD" w:rsidRPr="008675C9" w:rsidRDefault="00412ADD" w:rsidP="00222B4F">
      <w:pPr>
        <w:spacing w:line="360" w:lineRule="auto"/>
        <w:rPr>
          <w:color w:val="000000" w:themeColor="text1"/>
          <w:sz w:val="28"/>
          <w:szCs w:val="28"/>
          <w:lang w:val="en-US"/>
        </w:rPr>
      </w:pPr>
      <w:r w:rsidRPr="003516B2">
        <w:rPr>
          <w:color w:val="000000" w:themeColor="text1"/>
          <w:sz w:val="28"/>
          <w:szCs w:val="28"/>
          <w:lang w:val="en-US"/>
        </w:rPr>
        <w:t>Non-OPEC+ countries, particularly the United States, Brazil, and Guyana, are set to dominate the medium-term capacity expansion plans in the oil production industry. Within the OPEC+ alliance, Saudi Arabia, the United Arab Emirates (UAE), and Iraq lead the efforts in capacity building. African and Asian members face challenges with ongoing production declines, and Russian production is affected by sanctions, resulting in a decrease</w:t>
      </w:r>
      <w:r w:rsidR="007D0F47">
        <w:rPr>
          <w:color w:val="000000" w:themeColor="text1"/>
          <w:sz w:val="28"/>
          <w:szCs w:val="28"/>
          <w:lang w:val="en-US"/>
        </w:rPr>
        <w:t xml:space="preserve"> </w:t>
      </w:r>
      <w:r w:rsidR="00673C30">
        <w:rPr>
          <w:color w:val="000000" w:themeColor="text1"/>
          <w:sz w:val="28"/>
          <w:szCs w:val="28"/>
          <w:lang w:val="en-US"/>
        </w:rPr>
        <w:t xml:space="preserve">(IEA </w:t>
      </w:r>
      <w:r>
        <w:rPr>
          <w:color w:val="000000" w:themeColor="text1"/>
          <w:sz w:val="28"/>
          <w:szCs w:val="28"/>
          <w:lang w:val="en-US"/>
        </w:rPr>
        <w:t>2023)</w:t>
      </w:r>
      <w:r w:rsidR="00684CCC">
        <w:rPr>
          <w:color w:val="000000" w:themeColor="text1"/>
          <w:sz w:val="28"/>
          <w:szCs w:val="28"/>
          <w:lang w:val="en-US"/>
        </w:rPr>
        <w:t xml:space="preserve"> (Graph 3)</w:t>
      </w:r>
      <w:r w:rsidRPr="003516B2">
        <w:rPr>
          <w:color w:val="000000" w:themeColor="text1"/>
          <w:sz w:val="28"/>
          <w:szCs w:val="28"/>
          <w:lang w:val="en-US"/>
        </w:rPr>
        <w:t>.</w:t>
      </w:r>
    </w:p>
    <w:p w14:paraId="3BA04167" w14:textId="4FB018EC" w:rsidR="00412ADD" w:rsidRDefault="00412ADD" w:rsidP="00222B4F">
      <w:pPr>
        <w:spacing w:line="360" w:lineRule="auto"/>
        <w:rPr>
          <w:color w:val="000000" w:themeColor="text1"/>
          <w:sz w:val="28"/>
          <w:szCs w:val="28"/>
          <w:lang w:val="en-US"/>
        </w:rPr>
      </w:pPr>
      <w:r w:rsidRPr="00E56AD0">
        <w:rPr>
          <w:color w:val="000000" w:themeColor="text1"/>
          <w:sz w:val="28"/>
          <w:szCs w:val="28"/>
          <w:lang w:val="en-US"/>
        </w:rPr>
        <w:br/>
      </w:r>
      <w:r w:rsidRPr="00E62BE6">
        <w:rPr>
          <w:color w:val="000000" w:themeColor="text1"/>
          <w:sz w:val="28"/>
          <w:szCs w:val="28"/>
          <w:lang w:val="en-US"/>
        </w:rPr>
        <w:t>The worldwide utilization of natural gas has been rising at an average annual rate of nearly 2% since 2011; however, the growth is expected to decelerate in the coming years to below 0.4% annually until 2030</w:t>
      </w:r>
      <w:r w:rsidR="00673C30">
        <w:rPr>
          <w:color w:val="000000" w:themeColor="text1"/>
          <w:sz w:val="28"/>
          <w:szCs w:val="28"/>
          <w:lang w:val="en-US"/>
        </w:rPr>
        <w:t xml:space="preserve"> (IEA</w:t>
      </w:r>
      <w:r>
        <w:rPr>
          <w:color w:val="000000" w:themeColor="text1"/>
          <w:sz w:val="28"/>
          <w:szCs w:val="28"/>
          <w:lang w:val="en-US"/>
        </w:rPr>
        <w:t xml:space="preserve"> 2023)</w:t>
      </w:r>
      <w:r w:rsidRPr="00E62BE6">
        <w:rPr>
          <w:color w:val="000000" w:themeColor="text1"/>
          <w:sz w:val="28"/>
          <w:szCs w:val="28"/>
          <w:lang w:val="en-US"/>
        </w:rPr>
        <w:t>.</w:t>
      </w:r>
    </w:p>
    <w:p w14:paraId="0DF9DE3E" w14:textId="77777777" w:rsidR="00412ADD" w:rsidRDefault="00412ADD" w:rsidP="00222B4F">
      <w:pPr>
        <w:spacing w:line="360" w:lineRule="auto"/>
        <w:rPr>
          <w:color w:val="000000" w:themeColor="text1"/>
          <w:sz w:val="28"/>
          <w:szCs w:val="28"/>
          <w:lang w:val="en-US"/>
        </w:rPr>
      </w:pPr>
    </w:p>
    <w:p w14:paraId="05EB5FF6" w14:textId="31A92D7D" w:rsidR="000F0AD7" w:rsidRDefault="000F0AD7" w:rsidP="00222B4F">
      <w:pPr>
        <w:spacing w:line="360" w:lineRule="auto"/>
        <w:rPr>
          <w:color w:val="000000" w:themeColor="text1"/>
          <w:sz w:val="22"/>
          <w:szCs w:val="22"/>
          <w:lang w:val="en-US"/>
        </w:rPr>
      </w:pPr>
    </w:p>
    <w:p w14:paraId="4242ED5A" w14:textId="1C98607A" w:rsidR="00F439B7" w:rsidRDefault="00F439B7" w:rsidP="00222B4F">
      <w:pPr>
        <w:spacing w:line="360" w:lineRule="auto"/>
        <w:rPr>
          <w:color w:val="000000" w:themeColor="text1"/>
          <w:sz w:val="22"/>
          <w:szCs w:val="22"/>
          <w:lang w:val="en-US"/>
        </w:rPr>
      </w:pPr>
    </w:p>
    <w:p w14:paraId="1F6F9143" w14:textId="333855E2" w:rsidR="000379ED" w:rsidRDefault="000379ED" w:rsidP="00222B4F">
      <w:pPr>
        <w:spacing w:line="360" w:lineRule="auto"/>
        <w:rPr>
          <w:color w:val="000000" w:themeColor="text1"/>
          <w:sz w:val="22"/>
          <w:szCs w:val="22"/>
          <w:lang w:val="en-US"/>
        </w:rPr>
      </w:pPr>
    </w:p>
    <w:p w14:paraId="134384CA" w14:textId="62B0D974" w:rsidR="00673C30" w:rsidRDefault="00673C30" w:rsidP="00222B4F">
      <w:pPr>
        <w:spacing w:line="360" w:lineRule="auto"/>
        <w:rPr>
          <w:color w:val="000000" w:themeColor="text1"/>
          <w:sz w:val="22"/>
          <w:szCs w:val="22"/>
          <w:lang w:val="en-US"/>
        </w:rPr>
      </w:pPr>
    </w:p>
    <w:p w14:paraId="3593188C" w14:textId="77777777" w:rsidR="006D4C3B" w:rsidRDefault="006D4C3B" w:rsidP="00222B4F">
      <w:pPr>
        <w:spacing w:line="360" w:lineRule="auto"/>
        <w:rPr>
          <w:color w:val="000000" w:themeColor="text1"/>
          <w:sz w:val="22"/>
          <w:szCs w:val="22"/>
          <w:lang w:val="en-US"/>
        </w:rPr>
      </w:pPr>
    </w:p>
    <w:p w14:paraId="035DFC1D" w14:textId="77777777" w:rsidR="00673C30" w:rsidRDefault="00673C30" w:rsidP="00222B4F">
      <w:pPr>
        <w:spacing w:line="360" w:lineRule="auto"/>
        <w:rPr>
          <w:color w:val="000000" w:themeColor="text1"/>
          <w:sz w:val="22"/>
          <w:szCs w:val="22"/>
          <w:lang w:val="en-US"/>
        </w:rPr>
      </w:pPr>
    </w:p>
    <w:p w14:paraId="2830AABC" w14:textId="3D904C91" w:rsidR="000379ED" w:rsidRPr="000379ED" w:rsidRDefault="00412ADD" w:rsidP="00673C30">
      <w:pPr>
        <w:spacing w:line="360" w:lineRule="auto"/>
        <w:jc w:val="right"/>
        <w:outlineLvl w:val="0"/>
        <w:rPr>
          <w:color w:val="000000" w:themeColor="text1"/>
          <w:lang w:val="en-US"/>
        </w:rPr>
      </w:pPr>
      <w:r w:rsidRPr="000379ED">
        <w:rPr>
          <w:color w:val="000000" w:themeColor="text1"/>
          <w:lang w:val="en-US"/>
        </w:rPr>
        <w:lastRenderedPageBreak/>
        <w:t xml:space="preserve">Graph </w:t>
      </w:r>
      <w:r w:rsidR="000379ED">
        <w:rPr>
          <w:color w:val="000000" w:themeColor="text1"/>
          <w:lang w:val="en-US"/>
        </w:rPr>
        <w:t>4</w:t>
      </w:r>
    </w:p>
    <w:p w14:paraId="45CFB17C" w14:textId="75C94353" w:rsidR="00412ADD" w:rsidRPr="000379ED" w:rsidRDefault="00412ADD" w:rsidP="00222B4F">
      <w:pPr>
        <w:spacing w:line="360" w:lineRule="auto"/>
        <w:jc w:val="right"/>
        <w:rPr>
          <w:color w:val="000000" w:themeColor="text1"/>
          <w:lang w:val="en-US"/>
        </w:rPr>
      </w:pPr>
      <w:r w:rsidRPr="000379ED">
        <w:rPr>
          <w:color w:val="000000" w:themeColor="text1"/>
          <w:lang w:val="en-US"/>
        </w:rPr>
        <w:t>Evolution of the place of oil and gas in the world energy supply</w:t>
      </w:r>
    </w:p>
    <w:p w14:paraId="4BD8CE65" w14:textId="77777777" w:rsidR="00412ADD" w:rsidRDefault="00412ADD" w:rsidP="00222B4F">
      <w:pPr>
        <w:spacing w:line="360" w:lineRule="auto"/>
        <w:rPr>
          <w:color w:val="000000" w:themeColor="text1"/>
          <w:sz w:val="28"/>
          <w:szCs w:val="28"/>
          <w:lang w:val="en-US"/>
        </w:rPr>
      </w:pPr>
      <w:r>
        <w:rPr>
          <w:noProof/>
          <w:color w:val="000000" w:themeColor="text1"/>
          <w:sz w:val="28"/>
          <w:szCs w:val="28"/>
        </w:rPr>
        <w:drawing>
          <wp:inline distT="0" distB="0" distL="0" distR="0" wp14:anchorId="76BC2261" wp14:editId="2A7FE46B">
            <wp:extent cx="5914339" cy="3200400"/>
            <wp:effectExtent l="0" t="0" r="10795" b="0"/>
            <wp:docPr id="5"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772C531" w14:textId="1E518B60" w:rsidR="00412ADD" w:rsidRDefault="00412ADD" w:rsidP="00673C30">
      <w:pPr>
        <w:spacing w:line="360" w:lineRule="auto"/>
        <w:outlineLvl w:val="0"/>
        <w:rPr>
          <w:color w:val="000000" w:themeColor="text1"/>
          <w:sz w:val="22"/>
          <w:szCs w:val="22"/>
          <w:lang w:val="en-US"/>
        </w:rPr>
      </w:pPr>
      <w:r w:rsidRPr="00A12BB5">
        <w:rPr>
          <w:color w:val="000000" w:themeColor="text1"/>
          <w:sz w:val="22"/>
          <w:szCs w:val="22"/>
          <w:lang w:val="en-US"/>
        </w:rPr>
        <w:t>Compiled by the author</w:t>
      </w:r>
      <w:r w:rsidR="00230F70">
        <w:rPr>
          <w:color w:val="000000" w:themeColor="text1"/>
          <w:sz w:val="22"/>
          <w:szCs w:val="22"/>
          <w:lang w:val="en-US"/>
        </w:rPr>
        <w:t>s</w:t>
      </w:r>
      <w:r w:rsidRPr="00A12BB5">
        <w:rPr>
          <w:color w:val="000000" w:themeColor="text1"/>
          <w:sz w:val="22"/>
          <w:szCs w:val="22"/>
          <w:lang w:val="en-US"/>
        </w:rPr>
        <w:t xml:space="preserve"> from the data from research stud</w:t>
      </w:r>
      <w:r>
        <w:rPr>
          <w:color w:val="000000" w:themeColor="text1"/>
          <w:sz w:val="22"/>
          <w:szCs w:val="22"/>
          <w:lang w:val="en-US"/>
        </w:rPr>
        <w:t>y IEA (2023).</w:t>
      </w:r>
    </w:p>
    <w:p w14:paraId="6903D419" w14:textId="77777777" w:rsidR="00412ADD" w:rsidRDefault="00412ADD" w:rsidP="00222B4F">
      <w:pPr>
        <w:spacing w:line="360" w:lineRule="auto"/>
        <w:rPr>
          <w:color w:val="000000" w:themeColor="text1"/>
          <w:sz w:val="22"/>
          <w:szCs w:val="22"/>
          <w:lang w:val="en-US"/>
        </w:rPr>
      </w:pPr>
    </w:p>
    <w:p w14:paraId="52ECA11E" w14:textId="0DE2F7E9" w:rsidR="00412ADD" w:rsidRDefault="00412ADD" w:rsidP="00222B4F">
      <w:pPr>
        <w:spacing w:line="360" w:lineRule="auto"/>
        <w:rPr>
          <w:color w:val="000000" w:themeColor="text1"/>
          <w:sz w:val="28"/>
          <w:szCs w:val="28"/>
          <w:lang w:val="en-US"/>
        </w:rPr>
      </w:pPr>
      <w:r w:rsidRPr="001A7504">
        <w:rPr>
          <w:color w:val="000000" w:themeColor="text1"/>
          <w:sz w:val="28"/>
          <w:szCs w:val="28"/>
          <w:lang w:val="en-US"/>
        </w:rPr>
        <w:t xml:space="preserve">The </w:t>
      </w:r>
      <w:r>
        <w:rPr>
          <w:color w:val="000000" w:themeColor="text1"/>
          <w:sz w:val="28"/>
          <w:szCs w:val="28"/>
          <w:lang w:val="en-US"/>
        </w:rPr>
        <w:t>data on the graph</w:t>
      </w:r>
      <w:r w:rsidR="006D4C3B">
        <w:rPr>
          <w:color w:val="000000" w:themeColor="text1"/>
          <w:sz w:val="28"/>
          <w:szCs w:val="28"/>
          <w:lang w:val="en-US"/>
        </w:rPr>
        <w:t xml:space="preserve"> 4</w:t>
      </w:r>
      <w:r>
        <w:rPr>
          <w:color w:val="000000" w:themeColor="text1"/>
          <w:sz w:val="28"/>
          <w:szCs w:val="28"/>
          <w:lang w:val="en-US"/>
        </w:rPr>
        <w:t xml:space="preserve"> shows t</w:t>
      </w:r>
      <w:r w:rsidRPr="008A2463">
        <w:rPr>
          <w:color w:val="000000" w:themeColor="text1"/>
          <w:sz w:val="28"/>
          <w:szCs w:val="28"/>
          <w:lang w:val="en-US"/>
        </w:rPr>
        <w:t>he dynamics of</w:t>
      </w:r>
      <w:r>
        <w:rPr>
          <w:color w:val="000000" w:themeColor="text1"/>
          <w:sz w:val="28"/>
          <w:szCs w:val="28"/>
          <w:lang w:val="en-US"/>
        </w:rPr>
        <w:t xml:space="preserve"> the</w:t>
      </w:r>
      <w:r w:rsidRPr="008A2463">
        <w:rPr>
          <w:color w:val="000000" w:themeColor="text1"/>
          <w:sz w:val="28"/>
          <w:szCs w:val="28"/>
          <w:lang w:val="en-US"/>
        </w:rPr>
        <w:t xml:space="preserve"> growth</w:t>
      </w:r>
      <w:r>
        <w:rPr>
          <w:color w:val="000000" w:themeColor="text1"/>
          <w:sz w:val="28"/>
          <w:szCs w:val="28"/>
          <w:lang w:val="en-US"/>
        </w:rPr>
        <w:t xml:space="preserve"> of renewables</w:t>
      </w:r>
      <w:r w:rsidRPr="008A2463">
        <w:rPr>
          <w:color w:val="000000" w:themeColor="text1"/>
          <w:sz w:val="28"/>
          <w:szCs w:val="28"/>
          <w:lang w:val="en-US"/>
        </w:rPr>
        <w:t xml:space="preserve"> in comparison with other energy sources, such as oil and gas, which in turn are losing their positions</w:t>
      </w:r>
      <w:r w:rsidR="00673C30">
        <w:rPr>
          <w:color w:val="000000" w:themeColor="text1"/>
          <w:sz w:val="28"/>
          <w:szCs w:val="28"/>
          <w:lang w:val="en-US"/>
        </w:rPr>
        <w:t xml:space="preserve"> in the supply side (IEA</w:t>
      </w:r>
      <w:r>
        <w:rPr>
          <w:color w:val="000000" w:themeColor="text1"/>
          <w:sz w:val="28"/>
          <w:szCs w:val="28"/>
          <w:lang w:val="en-US"/>
        </w:rPr>
        <w:t xml:space="preserve"> 2023)</w:t>
      </w:r>
      <w:r w:rsidRPr="008A2463">
        <w:rPr>
          <w:color w:val="000000" w:themeColor="text1"/>
          <w:sz w:val="28"/>
          <w:szCs w:val="28"/>
          <w:lang w:val="en-US"/>
        </w:rPr>
        <w:t>.</w:t>
      </w:r>
      <w:r>
        <w:rPr>
          <w:color w:val="000000" w:themeColor="text1"/>
          <w:sz w:val="28"/>
          <w:szCs w:val="28"/>
          <w:lang w:val="en-US"/>
        </w:rPr>
        <w:t xml:space="preserve"> </w:t>
      </w:r>
    </w:p>
    <w:p w14:paraId="5AEDD42A" w14:textId="77777777" w:rsidR="00412ADD" w:rsidRDefault="00412ADD" w:rsidP="00222B4F">
      <w:pPr>
        <w:spacing w:line="360" w:lineRule="auto"/>
        <w:rPr>
          <w:color w:val="000000" w:themeColor="text1"/>
          <w:sz w:val="28"/>
          <w:szCs w:val="28"/>
          <w:lang w:val="en-US"/>
        </w:rPr>
      </w:pPr>
    </w:p>
    <w:p w14:paraId="70F1280C" w14:textId="77777777" w:rsidR="00412ADD" w:rsidRDefault="00412ADD" w:rsidP="00222B4F">
      <w:pPr>
        <w:spacing w:line="360" w:lineRule="auto"/>
        <w:rPr>
          <w:color w:val="000000" w:themeColor="text1"/>
          <w:sz w:val="28"/>
          <w:szCs w:val="28"/>
          <w:lang w:val="en-US"/>
        </w:rPr>
      </w:pPr>
      <w:r>
        <w:rPr>
          <w:color w:val="000000" w:themeColor="text1"/>
          <w:sz w:val="28"/>
          <w:szCs w:val="28"/>
          <w:lang w:val="en-US"/>
        </w:rPr>
        <w:t xml:space="preserve">All in all, major trends in oil and gas industry in 2023 and the forecasted 5 years are volatility of oil and prices, the decrease in oil and gas demand because of the development of renewable energy sources usage. </w:t>
      </w:r>
    </w:p>
    <w:p w14:paraId="2B83B357" w14:textId="2B2B611F" w:rsidR="00584DCC" w:rsidRDefault="00412ADD" w:rsidP="00222B4F">
      <w:pPr>
        <w:spacing w:line="360" w:lineRule="auto"/>
        <w:rPr>
          <w:color w:val="000000" w:themeColor="text1"/>
          <w:sz w:val="28"/>
          <w:szCs w:val="28"/>
          <w:lang w:val="en-US"/>
        </w:rPr>
      </w:pPr>
      <w:r w:rsidRPr="008A74AA">
        <w:rPr>
          <w:lang w:val="en-US"/>
        </w:rPr>
        <w:br/>
      </w:r>
      <w:r w:rsidRPr="000D2EDB">
        <w:rPr>
          <w:color w:val="000000" w:themeColor="text1"/>
          <w:sz w:val="28"/>
          <w:szCs w:val="28"/>
          <w:lang w:val="en-US"/>
        </w:rPr>
        <w:t>Since the year 2020, over 750 joint ventures (JVs) have been established by oil and gas (O&amp;G) companies, with an increasing focus on the clean energy sector. This trend is setting a robust groundwork for potential mergers and acquisitions (M&amp;A) in the coming years</w:t>
      </w:r>
      <w:r w:rsidR="00673C30">
        <w:rPr>
          <w:color w:val="000000" w:themeColor="text1"/>
          <w:sz w:val="28"/>
          <w:szCs w:val="28"/>
          <w:lang w:val="en-US"/>
        </w:rPr>
        <w:t xml:space="preserve"> (Deloitte</w:t>
      </w:r>
      <w:r>
        <w:rPr>
          <w:color w:val="000000" w:themeColor="text1"/>
          <w:sz w:val="28"/>
          <w:szCs w:val="28"/>
          <w:lang w:val="en-US"/>
        </w:rPr>
        <w:t xml:space="preserve"> 2023)</w:t>
      </w:r>
      <w:r w:rsidR="000D2EDB">
        <w:rPr>
          <w:color w:val="000000" w:themeColor="text1"/>
          <w:sz w:val="28"/>
          <w:szCs w:val="28"/>
          <w:lang w:val="en-US"/>
        </w:rPr>
        <w:t>.</w:t>
      </w:r>
    </w:p>
    <w:p w14:paraId="2DDB0D1C" w14:textId="77777777" w:rsidR="00510200" w:rsidRDefault="00510200" w:rsidP="00222B4F">
      <w:pPr>
        <w:spacing w:line="360" w:lineRule="auto"/>
        <w:rPr>
          <w:color w:val="000000" w:themeColor="text1"/>
          <w:sz w:val="28"/>
          <w:szCs w:val="28"/>
          <w:lang w:val="en-US"/>
        </w:rPr>
      </w:pPr>
    </w:p>
    <w:p w14:paraId="2E77B991" w14:textId="5BDA15E4" w:rsidR="00584DCC" w:rsidRDefault="00510200" w:rsidP="00222B4F">
      <w:pPr>
        <w:spacing w:line="360" w:lineRule="auto"/>
        <w:rPr>
          <w:color w:val="000000" w:themeColor="text1"/>
          <w:sz w:val="28"/>
          <w:szCs w:val="28"/>
          <w:lang w:val="en-US"/>
        </w:rPr>
      </w:pPr>
      <w:r>
        <w:rPr>
          <w:color w:val="000000" w:themeColor="text1"/>
          <w:sz w:val="28"/>
          <w:szCs w:val="28"/>
          <w:lang w:val="en-US"/>
        </w:rPr>
        <w:t xml:space="preserve">In the frame of research, authors conducted the study of </w:t>
      </w:r>
      <w:r w:rsidR="004B31BB">
        <w:rPr>
          <w:color w:val="000000" w:themeColor="text1"/>
          <w:sz w:val="28"/>
          <w:szCs w:val="28"/>
          <w:lang w:val="en-US"/>
        </w:rPr>
        <w:t xml:space="preserve">the reasons, why international oil and gas companies choose joint venture </w:t>
      </w:r>
      <w:r w:rsidR="00BF50A3">
        <w:rPr>
          <w:color w:val="000000" w:themeColor="text1"/>
          <w:sz w:val="28"/>
          <w:szCs w:val="28"/>
          <w:lang w:val="en-US"/>
        </w:rPr>
        <w:t xml:space="preserve">in developing countries </w:t>
      </w:r>
      <w:r w:rsidR="004B31BB">
        <w:rPr>
          <w:color w:val="000000" w:themeColor="text1"/>
          <w:sz w:val="28"/>
          <w:szCs w:val="28"/>
          <w:lang w:val="en-US"/>
        </w:rPr>
        <w:t>during the internationalization proces</w:t>
      </w:r>
      <w:r w:rsidR="00AD03B4">
        <w:rPr>
          <w:color w:val="000000" w:themeColor="text1"/>
          <w:sz w:val="28"/>
          <w:szCs w:val="28"/>
          <w:lang w:val="en-US"/>
        </w:rPr>
        <w:t xml:space="preserve">s using a sample of 45 cases of </w:t>
      </w:r>
      <w:r w:rsidR="00BF50A3">
        <w:rPr>
          <w:color w:val="000000" w:themeColor="text1"/>
          <w:sz w:val="28"/>
          <w:szCs w:val="28"/>
          <w:lang w:val="en-US"/>
        </w:rPr>
        <w:t xml:space="preserve">IJV </w:t>
      </w:r>
      <w:r w:rsidR="00BF50A3">
        <w:rPr>
          <w:color w:val="000000" w:themeColor="text1"/>
          <w:sz w:val="28"/>
          <w:szCs w:val="28"/>
          <w:lang w:val="en-US"/>
        </w:rPr>
        <w:lastRenderedPageBreak/>
        <w:t xml:space="preserve">formation. Moreover, the analysis </w:t>
      </w:r>
      <w:r w:rsidR="00584DCC" w:rsidRPr="00E03F3A">
        <w:rPr>
          <w:color w:val="000000" w:themeColor="text1"/>
          <w:sz w:val="28"/>
          <w:szCs w:val="28"/>
          <w:lang w:val="en-US"/>
        </w:rPr>
        <w:t xml:space="preserve">of the companies, which entered the developing countries with </w:t>
      </w:r>
      <w:r w:rsidR="00017374">
        <w:rPr>
          <w:color w:val="000000" w:themeColor="text1"/>
          <w:sz w:val="28"/>
          <w:szCs w:val="28"/>
          <w:lang w:val="en-US"/>
        </w:rPr>
        <w:t>exporting or FDI</w:t>
      </w:r>
      <w:r w:rsidR="006D4C3B">
        <w:rPr>
          <w:color w:val="000000" w:themeColor="text1"/>
          <w:sz w:val="28"/>
          <w:szCs w:val="28"/>
          <w:lang w:val="en-US"/>
        </w:rPr>
        <w:t xml:space="preserve"> strategy</w:t>
      </w:r>
      <w:r w:rsidR="00584DCC" w:rsidRPr="00E03F3A">
        <w:rPr>
          <w:color w:val="000000" w:themeColor="text1"/>
          <w:sz w:val="28"/>
          <w:szCs w:val="28"/>
          <w:lang w:val="en-US"/>
        </w:rPr>
        <w:t xml:space="preserve"> </w:t>
      </w:r>
      <w:r w:rsidR="00017374" w:rsidRPr="00E03F3A">
        <w:rPr>
          <w:color w:val="000000" w:themeColor="text1"/>
          <w:sz w:val="28"/>
          <w:szCs w:val="28"/>
          <w:lang w:val="en-US"/>
        </w:rPr>
        <w:t>and then</w:t>
      </w:r>
      <w:r w:rsidR="00584DCC" w:rsidRPr="00E03F3A">
        <w:rPr>
          <w:color w:val="000000" w:themeColor="text1"/>
          <w:sz w:val="28"/>
          <w:szCs w:val="28"/>
          <w:lang w:val="en-US"/>
        </w:rPr>
        <w:t xml:space="preserve"> because of some reasons changed </w:t>
      </w:r>
      <w:r w:rsidR="00584DCC">
        <w:rPr>
          <w:color w:val="000000" w:themeColor="text1"/>
          <w:sz w:val="28"/>
          <w:szCs w:val="28"/>
          <w:lang w:val="en-US"/>
        </w:rPr>
        <w:t xml:space="preserve">it </w:t>
      </w:r>
      <w:r w:rsidR="00584DCC" w:rsidRPr="00E03F3A">
        <w:rPr>
          <w:color w:val="000000" w:themeColor="text1"/>
          <w:sz w:val="28"/>
          <w:szCs w:val="28"/>
          <w:lang w:val="en-US"/>
        </w:rPr>
        <w:t>to</w:t>
      </w:r>
      <w:r w:rsidR="00584DCC">
        <w:rPr>
          <w:color w:val="000000" w:themeColor="text1"/>
          <w:sz w:val="28"/>
          <w:szCs w:val="28"/>
          <w:lang w:val="en-US"/>
        </w:rPr>
        <w:t xml:space="preserve"> </w:t>
      </w:r>
      <w:r w:rsidR="00B83450">
        <w:rPr>
          <w:color w:val="000000" w:themeColor="text1"/>
          <w:sz w:val="28"/>
          <w:szCs w:val="28"/>
          <w:lang w:val="en-US"/>
        </w:rPr>
        <w:t>joint venture</w:t>
      </w:r>
      <w:r w:rsidR="00017374">
        <w:rPr>
          <w:color w:val="000000" w:themeColor="text1"/>
          <w:sz w:val="28"/>
          <w:szCs w:val="28"/>
          <w:lang w:val="en-US"/>
        </w:rPr>
        <w:t xml:space="preserve"> (15 cases)</w:t>
      </w:r>
      <w:r w:rsidR="00584DCC" w:rsidRPr="00E03F3A">
        <w:rPr>
          <w:color w:val="000000" w:themeColor="text1"/>
          <w:sz w:val="28"/>
          <w:szCs w:val="28"/>
          <w:lang w:val="en-US"/>
        </w:rPr>
        <w:t xml:space="preserve">. </w:t>
      </w:r>
    </w:p>
    <w:p w14:paraId="7E89290D" w14:textId="77777777" w:rsidR="000379ED" w:rsidRDefault="000379ED" w:rsidP="00222B4F">
      <w:pPr>
        <w:spacing w:line="360" w:lineRule="auto"/>
        <w:jc w:val="right"/>
        <w:rPr>
          <w:color w:val="000000" w:themeColor="text1"/>
          <w:lang w:val="en-US"/>
        </w:rPr>
      </w:pPr>
      <w:r>
        <w:rPr>
          <w:color w:val="000000" w:themeColor="text1"/>
          <w:lang w:val="en-US"/>
        </w:rPr>
        <w:t>Graph 5</w:t>
      </w:r>
    </w:p>
    <w:p w14:paraId="7B59D6CA" w14:textId="64F22D98" w:rsidR="000379ED" w:rsidRPr="000379ED" w:rsidRDefault="000379ED" w:rsidP="00222B4F">
      <w:pPr>
        <w:spacing w:line="360" w:lineRule="auto"/>
        <w:jc w:val="right"/>
        <w:rPr>
          <w:color w:val="000000" w:themeColor="text1"/>
          <w:lang w:val="en-US"/>
        </w:rPr>
      </w:pPr>
      <w:r w:rsidRPr="000379ED">
        <w:rPr>
          <w:color w:val="000000" w:themeColor="text1"/>
          <w:lang w:val="en-US"/>
        </w:rPr>
        <w:t xml:space="preserve">Reasons to choose joint venture in the internationalization process by oil and gas </w:t>
      </w:r>
      <w:r w:rsidR="00F439B7">
        <w:rPr>
          <w:color w:val="000000" w:themeColor="text1"/>
          <w:lang w:val="en-US"/>
        </w:rPr>
        <w:t>companies</w:t>
      </w:r>
    </w:p>
    <w:p w14:paraId="3DE1EC28" w14:textId="38E7DADC" w:rsidR="00F73948" w:rsidRPr="00E03F3A" w:rsidRDefault="00F46A7A" w:rsidP="00222B4F">
      <w:pPr>
        <w:spacing w:line="360" w:lineRule="auto"/>
        <w:rPr>
          <w:color w:val="000000" w:themeColor="text1"/>
          <w:sz w:val="28"/>
          <w:szCs w:val="28"/>
          <w:lang w:val="en-US"/>
        </w:rPr>
      </w:pPr>
      <w:r w:rsidRPr="00A91B46">
        <w:rPr>
          <w:noProof/>
          <w:color w:val="000000" w:themeColor="text1"/>
          <w:sz w:val="28"/>
          <w:szCs w:val="28"/>
        </w:rPr>
        <w:drawing>
          <wp:inline distT="0" distB="0" distL="0" distR="0" wp14:anchorId="31C3FF57" wp14:editId="202C7146">
            <wp:extent cx="5841365" cy="3488924"/>
            <wp:effectExtent l="0" t="0" r="13335" b="16510"/>
            <wp:docPr id="1095388422" name="Диаграмма 1">
              <a:extLst xmlns:a="http://schemas.openxmlformats.org/drawingml/2006/main">
                <a:ext uri="{FF2B5EF4-FFF2-40B4-BE49-F238E27FC236}">
                  <a16:creationId xmlns:a16="http://schemas.microsoft.com/office/drawing/2014/main" id="{DABE1E24-6760-B842-214C-35D3F20EA1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070D142" w14:textId="37907D90" w:rsidR="00854D8A" w:rsidRDefault="00854D8A" w:rsidP="00222B4F">
      <w:pPr>
        <w:spacing w:line="360" w:lineRule="auto"/>
        <w:rPr>
          <w:color w:val="000000" w:themeColor="text1"/>
          <w:sz w:val="28"/>
          <w:szCs w:val="28"/>
          <w:lang w:val="en-US"/>
        </w:rPr>
      </w:pPr>
      <w:r>
        <w:rPr>
          <w:color w:val="000000" w:themeColor="text1"/>
          <w:sz w:val="28"/>
          <w:szCs w:val="28"/>
          <w:lang w:val="en-US"/>
        </w:rPr>
        <w:t>The first analysis with the 45 cases of companies choosing IJV strategy</w:t>
      </w:r>
      <w:r w:rsidR="00684CCC">
        <w:rPr>
          <w:color w:val="000000" w:themeColor="text1"/>
          <w:sz w:val="28"/>
          <w:szCs w:val="28"/>
          <w:lang w:val="en-US"/>
        </w:rPr>
        <w:t xml:space="preserve"> (Graph 5)</w:t>
      </w:r>
      <w:r>
        <w:rPr>
          <w:color w:val="000000" w:themeColor="text1"/>
          <w:sz w:val="28"/>
          <w:szCs w:val="28"/>
          <w:lang w:val="en-US"/>
        </w:rPr>
        <w:t xml:space="preserve"> showed, that the major reasons for that are </w:t>
      </w:r>
      <w:r w:rsidR="00DB1CAA" w:rsidRPr="00DB1CAA">
        <w:rPr>
          <w:color w:val="000000" w:themeColor="text1"/>
          <w:sz w:val="28"/>
          <w:szCs w:val="28"/>
          <w:lang w:val="en-US"/>
        </w:rPr>
        <w:t>expansion of operations (24%</w:t>
      </w:r>
      <w:r>
        <w:rPr>
          <w:color w:val="000000" w:themeColor="text1"/>
          <w:sz w:val="28"/>
          <w:szCs w:val="28"/>
          <w:lang w:val="en-US"/>
        </w:rPr>
        <w:t xml:space="preserve">); </w:t>
      </w:r>
      <w:r w:rsidR="00DB1CAA" w:rsidRPr="00DB1CAA">
        <w:rPr>
          <w:color w:val="000000" w:themeColor="text1"/>
          <w:sz w:val="28"/>
          <w:szCs w:val="28"/>
          <w:lang w:val="en-US"/>
        </w:rPr>
        <w:t>growth strategy of the company (15%)</w:t>
      </w:r>
      <w:r>
        <w:rPr>
          <w:color w:val="000000" w:themeColor="text1"/>
          <w:sz w:val="28"/>
          <w:szCs w:val="28"/>
          <w:lang w:val="en-US"/>
        </w:rPr>
        <w:t>; r</w:t>
      </w:r>
      <w:r w:rsidR="00DB1CAA" w:rsidRPr="00DB1CAA">
        <w:rPr>
          <w:color w:val="000000" w:themeColor="text1"/>
          <w:sz w:val="28"/>
          <w:szCs w:val="28"/>
          <w:lang w:val="en-US"/>
        </w:rPr>
        <w:t>estrictions imposed on foreign companies</w:t>
      </w:r>
      <w:r>
        <w:rPr>
          <w:color w:val="000000" w:themeColor="text1"/>
          <w:sz w:val="28"/>
          <w:szCs w:val="28"/>
          <w:lang w:val="en-US"/>
        </w:rPr>
        <w:t xml:space="preserve"> working in a country alone </w:t>
      </w:r>
      <w:r w:rsidR="00DB1CAA" w:rsidRPr="00DB1CAA">
        <w:rPr>
          <w:color w:val="000000" w:themeColor="text1"/>
          <w:sz w:val="28"/>
          <w:szCs w:val="28"/>
          <w:lang w:val="en-US"/>
        </w:rPr>
        <w:t>(14%)</w:t>
      </w:r>
      <w:r>
        <w:rPr>
          <w:color w:val="000000" w:themeColor="text1"/>
          <w:sz w:val="28"/>
          <w:szCs w:val="28"/>
          <w:lang w:val="en-US"/>
        </w:rPr>
        <w:t xml:space="preserve">; that </w:t>
      </w:r>
      <w:r w:rsidR="00DB1CAA" w:rsidRPr="00DB1CAA">
        <w:rPr>
          <w:color w:val="000000" w:themeColor="text1"/>
          <w:sz w:val="28"/>
          <w:szCs w:val="28"/>
          <w:lang w:val="en-US"/>
        </w:rPr>
        <w:t>partners share skills, labor and technologies (14%)</w:t>
      </w:r>
      <w:r>
        <w:rPr>
          <w:color w:val="000000" w:themeColor="text1"/>
          <w:sz w:val="28"/>
          <w:szCs w:val="28"/>
          <w:lang w:val="en-US"/>
        </w:rPr>
        <w:t xml:space="preserve"> and the </w:t>
      </w:r>
      <w:r w:rsidR="00DB1CAA" w:rsidRPr="00DB1CAA">
        <w:rPr>
          <w:color w:val="000000" w:themeColor="text1"/>
          <w:sz w:val="28"/>
          <w:szCs w:val="28"/>
          <w:lang w:val="en-US"/>
        </w:rPr>
        <w:t>competitive advantage</w:t>
      </w:r>
      <w:r>
        <w:rPr>
          <w:color w:val="000000" w:themeColor="text1"/>
          <w:sz w:val="28"/>
          <w:szCs w:val="28"/>
          <w:lang w:val="en-US"/>
        </w:rPr>
        <w:t xml:space="preserve"> which company can get working with a local partner</w:t>
      </w:r>
      <w:r w:rsidR="00DB1CAA" w:rsidRPr="00DB1CAA">
        <w:rPr>
          <w:color w:val="000000" w:themeColor="text1"/>
          <w:sz w:val="28"/>
          <w:szCs w:val="28"/>
          <w:lang w:val="en-US"/>
        </w:rPr>
        <w:t xml:space="preserve"> (13%)</w:t>
      </w:r>
      <w:r w:rsidR="006D4C3B">
        <w:rPr>
          <w:color w:val="000000" w:themeColor="text1"/>
          <w:sz w:val="28"/>
          <w:szCs w:val="28"/>
          <w:lang w:val="en-US"/>
        </w:rPr>
        <w:t>. See t</w:t>
      </w:r>
      <w:r>
        <w:rPr>
          <w:color w:val="000000" w:themeColor="text1"/>
          <w:sz w:val="28"/>
          <w:szCs w:val="28"/>
          <w:lang w:val="en-US"/>
        </w:rPr>
        <w:t xml:space="preserve">he full table with the case studies in the Appendix </w:t>
      </w:r>
      <w:r w:rsidR="00230F70">
        <w:rPr>
          <w:color w:val="000000" w:themeColor="text1"/>
          <w:sz w:val="28"/>
          <w:szCs w:val="28"/>
          <w:lang w:val="en-US"/>
        </w:rPr>
        <w:t>(</w:t>
      </w:r>
      <w:r>
        <w:rPr>
          <w:color w:val="000000" w:themeColor="text1"/>
          <w:sz w:val="28"/>
          <w:szCs w:val="28"/>
          <w:lang w:val="en-US"/>
        </w:rPr>
        <w:t>1</w:t>
      </w:r>
      <w:r w:rsidR="00230F70">
        <w:rPr>
          <w:color w:val="000000" w:themeColor="text1"/>
          <w:sz w:val="28"/>
          <w:szCs w:val="28"/>
          <w:lang w:val="en-US"/>
        </w:rPr>
        <w:t>)</w:t>
      </w:r>
      <w:r>
        <w:rPr>
          <w:color w:val="000000" w:themeColor="text1"/>
          <w:sz w:val="28"/>
          <w:szCs w:val="28"/>
          <w:lang w:val="en-US"/>
        </w:rPr>
        <w:t>.</w:t>
      </w:r>
    </w:p>
    <w:p w14:paraId="629E4593" w14:textId="77777777" w:rsidR="006667DA" w:rsidRDefault="006667DA" w:rsidP="00222B4F">
      <w:pPr>
        <w:spacing w:line="360" w:lineRule="auto"/>
        <w:rPr>
          <w:color w:val="000000" w:themeColor="text1"/>
          <w:sz w:val="28"/>
          <w:szCs w:val="28"/>
          <w:lang w:val="en-US"/>
        </w:rPr>
      </w:pPr>
    </w:p>
    <w:p w14:paraId="0617182C" w14:textId="77777777" w:rsidR="00CF4462" w:rsidRDefault="00CF4462" w:rsidP="00222B4F">
      <w:pPr>
        <w:spacing w:line="360" w:lineRule="auto"/>
        <w:rPr>
          <w:color w:val="000000" w:themeColor="text1"/>
          <w:sz w:val="22"/>
          <w:szCs w:val="22"/>
          <w:lang w:val="en-US"/>
        </w:rPr>
      </w:pPr>
    </w:p>
    <w:p w14:paraId="08C3D292" w14:textId="77777777" w:rsidR="00CF4462" w:rsidRDefault="00CF4462" w:rsidP="00222B4F">
      <w:pPr>
        <w:spacing w:line="360" w:lineRule="auto"/>
        <w:rPr>
          <w:color w:val="000000" w:themeColor="text1"/>
          <w:sz w:val="22"/>
          <w:szCs w:val="22"/>
          <w:lang w:val="en-US"/>
        </w:rPr>
      </w:pPr>
    </w:p>
    <w:p w14:paraId="7B1040D0" w14:textId="77777777" w:rsidR="00CF4462" w:rsidRDefault="00CF4462" w:rsidP="00222B4F">
      <w:pPr>
        <w:spacing w:line="360" w:lineRule="auto"/>
        <w:rPr>
          <w:color w:val="000000" w:themeColor="text1"/>
          <w:sz w:val="22"/>
          <w:szCs w:val="22"/>
          <w:lang w:val="en-US"/>
        </w:rPr>
      </w:pPr>
    </w:p>
    <w:p w14:paraId="464B4A2D" w14:textId="3A39BE6D" w:rsidR="00F439B7" w:rsidRDefault="00F439B7" w:rsidP="00222B4F">
      <w:pPr>
        <w:spacing w:line="360" w:lineRule="auto"/>
        <w:rPr>
          <w:color w:val="000000" w:themeColor="text1"/>
          <w:sz w:val="22"/>
          <w:szCs w:val="22"/>
          <w:lang w:val="en-US"/>
        </w:rPr>
      </w:pPr>
    </w:p>
    <w:p w14:paraId="544B1F1B" w14:textId="5886B015" w:rsidR="00673C30" w:rsidRDefault="00673C30" w:rsidP="00222B4F">
      <w:pPr>
        <w:spacing w:line="360" w:lineRule="auto"/>
        <w:rPr>
          <w:color w:val="000000" w:themeColor="text1"/>
          <w:sz w:val="22"/>
          <w:szCs w:val="22"/>
          <w:lang w:val="en-US"/>
        </w:rPr>
      </w:pPr>
    </w:p>
    <w:p w14:paraId="060FD9E3" w14:textId="54BBA1E2" w:rsidR="006D4C3B" w:rsidRDefault="006D4C3B" w:rsidP="00222B4F">
      <w:pPr>
        <w:spacing w:line="360" w:lineRule="auto"/>
        <w:jc w:val="right"/>
        <w:rPr>
          <w:color w:val="000000" w:themeColor="text1"/>
          <w:sz w:val="22"/>
          <w:szCs w:val="22"/>
          <w:lang w:val="en-US"/>
        </w:rPr>
      </w:pPr>
    </w:p>
    <w:p w14:paraId="3D3E437A" w14:textId="77777777" w:rsidR="00684CCC" w:rsidRDefault="00684CCC" w:rsidP="00222B4F">
      <w:pPr>
        <w:spacing w:line="360" w:lineRule="auto"/>
        <w:jc w:val="right"/>
        <w:rPr>
          <w:color w:val="000000" w:themeColor="text1"/>
          <w:lang w:val="en-US"/>
        </w:rPr>
      </w:pPr>
    </w:p>
    <w:p w14:paraId="2A48BB95" w14:textId="661EAB40" w:rsidR="000379ED" w:rsidRPr="000379ED" w:rsidRDefault="00C86C52" w:rsidP="00673C30">
      <w:pPr>
        <w:spacing w:line="360" w:lineRule="auto"/>
        <w:jc w:val="right"/>
        <w:outlineLvl w:val="0"/>
        <w:rPr>
          <w:color w:val="000000" w:themeColor="text1"/>
          <w:lang w:val="en-US"/>
        </w:rPr>
      </w:pPr>
      <w:r w:rsidRPr="000379ED">
        <w:rPr>
          <w:color w:val="000000" w:themeColor="text1"/>
          <w:lang w:val="en-US"/>
        </w:rPr>
        <w:lastRenderedPageBreak/>
        <w:t>Graph 6</w:t>
      </w:r>
    </w:p>
    <w:p w14:paraId="5D0F3156" w14:textId="39CC1A6D" w:rsidR="00AB6324" w:rsidRPr="000379ED" w:rsidRDefault="00C86C52" w:rsidP="00222B4F">
      <w:pPr>
        <w:spacing w:line="360" w:lineRule="auto"/>
        <w:jc w:val="right"/>
        <w:rPr>
          <w:color w:val="000000" w:themeColor="text1"/>
          <w:lang w:val="en-US"/>
        </w:rPr>
      </w:pPr>
      <w:r w:rsidRPr="000379ED">
        <w:rPr>
          <w:color w:val="000000" w:themeColor="text1"/>
          <w:lang w:val="en-US"/>
        </w:rPr>
        <w:t xml:space="preserve">Reasons </w:t>
      </w:r>
      <w:r w:rsidR="006667DA" w:rsidRPr="000379ED">
        <w:rPr>
          <w:color w:val="000000" w:themeColor="text1"/>
          <w:lang w:val="en-US"/>
        </w:rPr>
        <w:t>to ch</w:t>
      </w:r>
      <w:r w:rsidR="00494180">
        <w:rPr>
          <w:color w:val="000000" w:themeColor="text1"/>
          <w:lang w:val="en-US"/>
        </w:rPr>
        <w:t>ange FDI/Exporting to the</w:t>
      </w:r>
      <w:r w:rsidR="006667DA" w:rsidRPr="000379ED">
        <w:rPr>
          <w:color w:val="000000" w:themeColor="text1"/>
          <w:lang w:val="en-US"/>
        </w:rPr>
        <w:t xml:space="preserve"> joint venture in the internationalization process by oil and gas companies </w:t>
      </w:r>
    </w:p>
    <w:p w14:paraId="4070BA3B" w14:textId="77777777" w:rsidR="00C43C2A" w:rsidRDefault="004C0B1A" w:rsidP="00222B4F">
      <w:pPr>
        <w:spacing w:line="360" w:lineRule="auto"/>
        <w:rPr>
          <w:color w:val="000000" w:themeColor="text1"/>
          <w:sz w:val="28"/>
          <w:szCs w:val="28"/>
          <w:lang w:val="en-US"/>
        </w:rPr>
      </w:pPr>
      <w:r>
        <w:rPr>
          <w:noProof/>
          <w:color w:val="000000" w:themeColor="text1"/>
          <w:sz w:val="28"/>
          <w:szCs w:val="28"/>
          <w:lang w:val="en-US"/>
        </w:rPr>
        <w:drawing>
          <wp:inline distT="0" distB="0" distL="0" distR="0" wp14:anchorId="08A58D8E" wp14:editId="640256A1">
            <wp:extent cx="5823752" cy="3302493"/>
            <wp:effectExtent l="0" t="0" r="18415" b="12700"/>
            <wp:docPr id="32726909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A3ABFA5" w14:textId="74B67739" w:rsidR="00FC0865" w:rsidRDefault="00FC0865" w:rsidP="00222B4F">
      <w:pPr>
        <w:spacing w:line="360" w:lineRule="auto"/>
        <w:rPr>
          <w:color w:val="000000" w:themeColor="text1"/>
          <w:sz w:val="28"/>
          <w:szCs w:val="28"/>
          <w:lang w:val="en-US"/>
        </w:rPr>
      </w:pPr>
      <w:r>
        <w:rPr>
          <w:color w:val="000000" w:themeColor="text1"/>
          <w:sz w:val="28"/>
          <w:szCs w:val="28"/>
          <w:lang w:val="en-US"/>
        </w:rPr>
        <w:t>The second analysis of the reasons to change exporting or FDI strategy to joint ven</w:t>
      </w:r>
      <w:r w:rsidR="00494180">
        <w:rPr>
          <w:color w:val="000000" w:themeColor="text1"/>
          <w:sz w:val="28"/>
          <w:szCs w:val="28"/>
          <w:lang w:val="en-US"/>
        </w:rPr>
        <w:t>t</w:t>
      </w:r>
      <w:r>
        <w:rPr>
          <w:color w:val="000000" w:themeColor="text1"/>
          <w:sz w:val="28"/>
          <w:szCs w:val="28"/>
          <w:lang w:val="en-US"/>
        </w:rPr>
        <w:t xml:space="preserve">ure </w:t>
      </w:r>
      <w:r w:rsidR="006D4C3B">
        <w:rPr>
          <w:color w:val="000000" w:themeColor="text1"/>
          <w:sz w:val="28"/>
          <w:szCs w:val="28"/>
          <w:lang w:val="en-US"/>
        </w:rPr>
        <w:t>(15 cases</w:t>
      </w:r>
      <w:r w:rsidR="00684CCC">
        <w:rPr>
          <w:color w:val="000000" w:themeColor="text1"/>
          <w:sz w:val="28"/>
          <w:szCs w:val="28"/>
          <w:lang w:val="en-US"/>
        </w:rPr>
        <w:t>, Graph 6</w:t>
      </w:r>
      <w:r w:rsidR="006D4C3B">
        <w:rPr>
          <w:color w:val="000000" w:themeColor="text1"/>
          <w:sz w:val="28"/>
          <w:szCs w:val="28"/>
          <w:lang w:val="en-US"/>
        </w:rPr>
        <w:t xml:space="preserve">) </w:t>
      </w:r>
      <w:r>
        <w:rPr>
          <w:color w:val="000000" w:themeColor="text1"/>
          <w:sz w:val="28"/>
          <w:szCs w:val="28"/>
          <w:lang w:val="en-US"/>
        </w:rPr>
        <w:t xml:space="preserve">showed that the majority of companies change their market entry strategy to joint venture in order to get new opportunities in the expansion of operations (32%), higher profits (16%) and the support of government (11%). </w:t>
      </w:r>
    </w:p>
    <w:p w14:paraId="4AD6FC7A" w14:textId="77777777" w:rsidR="00FC0865" w:rsidRDefault="00FC0865" w:rsidP="00222B4F">
      <w:pPr>
        <w:spacing w:line="360" w:lineRule="auto"/>
        <w:rPr>
          <w:color w:val="000000" w:themeColor="text1"/>
          <w:sz w:val="28"/>
          <w:szCs w:val="28"/>
          <w:lang w:val="en-US"/>
        </w:rPr>
      </w:pPr>
    </w:p>
    <w:p w14:paraId="20481249" w14:textId="17D12E5B" w:rsidR="00FC0865" w:rsidRPr="000167AF" w:rsidRDefault="00FC0865" w:rsidP="00222B4F">
      <w:pPr>
        <w:spacing w:line="360" w:lineRule="auto"/>
        <w:rPr>
          <w:color w:val="000000" w:themeColor="text1"/>
          <w:sz w:val="28"/>
          <w:szCs w:val="28"/>
          <w:lang w:val="en-US"/>
        </w:rPr>
      </w:pPr>
      <w:r>
        <w:rPr>
          <w:color w:val="000000" w:themeColor="text1"/>
          <w:sz w:val="28"/>
          <w:szCs w:val="28"/>
          <w:lang w:val="en-US"/>
        </w:rPr>
        <w:t>The reasons like the possibility to share skills, technologies and labor (9%); less costs (capital investments) (</w:t>
      </w:r>
      <w:r w:rsidRPr="005F53D6">
        <w:rPr>
          <w:color w:val="000000" w:themeColor="text1"/>
          <w:sz w:val="28"/>
          <w:szCs w:val="28"/>
          <w:lang w:val="en-US"/>
        </w:rPr>
        <w:t>9%</w:t>
      </w:r>
      <w:r>
        <w:rPr>
          <w:color w:val="000000" w:themeColor="text1"/>
          <w:sz w:val="28"/>
          <w:szCs w:val="28"/>
          <w:lang w:val="en-US"/>
        </w:rPr>
        <w:t>) and the restrictions on foreign companies working alone</w:t>
      </w:r>
      <w:r w:rsidRPr="00E611F7">
        <w:rPr>
          <w:color w:val="000000" w:themeColor="text1"/>
          <w:sz w:val="28"/>
          <w:szCs w:val="28"/>
          <w:lang w:val="en-US"/>
        </w:rPr>
        <w:t xml:space="preserve"> (9%)</w:t>
      </w:r>
      <w:r>
        <w:rPr>
          <w:color w:val="000000" w:themeColor="text1"/>
          <w:sz w:val="28"/>
          <w:szCs w:val="28"/>
          <w:lang w:val="en-US"/>
        </w:rPr>
        <w:t xml:space="preserve"> were also mentioned in many cases.</w:t>
      </w:r>
      <w:r w:rsidR="00C1628D" w:rsidRPr="00C1628D">
        <w:rPr>
          <w:color w:val="000000" w:themeColor="text1"/>
          <w:sz w:val="28"/>
          <w:szCs w:val="28"/>
          <w:lang w:val="en-US"/>
        </w:rPr>
        <w:t xml:space="preserve"> </w:t>
      </w:r>
      <w:r w:rsidR="006D4C3B">
        <w:rPr>
          <w:color w:val="000000" w:themeColor="text1"/>
          <w:sz w:val="28"/>
          <w:szCs w:val="28"/>
          <w:lang w:val="en-US"/>
        </w:rPr>
        <w:t>See t</w:t>
      </w:r>
      <w:r w:rsidR="00C1628D">
        <w:rPr>
          <w:color w:val="000000" w:themeColor="text1"/>
          <w:sz w:val="28"/>
          <w:szCs w:val="28"/>
          <w:lang w:val="en-US"/>
        </w:rPr>
        <w:t>he f</w:t>
      </w:r>
      <w:r w:rsidR="006D4C3B">
        <w:rPr>
          <w:color w:val="000000" w:themeColor="text1"/>
          <w:sz w:val="28"/>
          <w:szCs w:val="28"/>
          <w:lang w:val="en-US"/>
        </w:rPr>
        <w:t>ull table with the case studies</w:t>
      </w:r>
      <w:r w:rsidR="00230F70">
        <w:rPr>
          <w:color w:val="000000" w:themeColor="text1"/>
          <w:sz w:val="28"/>
          <w:szCs w:val="28"/>
          <w:lang w:val="en-US"/>
        </w:rPr>
        <w:t xml:space="preserve"> </w:t>
      </w:r>
      <w:r w:rsidR="00C1628D">
        <w:rPr>
          <w:color w:val="000000" w:themeColor="text1"/>
          <w:sz w:val="28"/>
          <w:szCs w:val="28"/>
          <w:lang w:val="en-US"/>
        </w:rPr>
        <w:t xml:space="preserve">in the Appendix </w:t>
      </w:r>
      <w:r w:rsidR="00230F70">
        <w:rPr>
          <w:color w:val="000000" w:themeColor="text1"/>
          <w:sz w:val="28"/>
          <w:szCs w:val="28"/>
          <w:lang w:val="en-US"/>
        </w:rPr>
        <w:t>(</w:t>
      </w:r>
      <w:r w:rsidR="00C1628D" w:rsidRPr="00C1628D">
        <w:rPr>
          <w:color w:val="000000" w:themeColor="text1"/>
          <w:sz w:val="28"/>
          <w:szCs w:val="28"/>
          <w:lang w:val="en-US"/>
        </w:rPr>
        <w:t>2</w:t>
      </w:r>
      <w:r w:rsidR="00230F70">
        <w:rPr>
          <w:color w:val="000000" w:themeColor="text1"/>
          <w:sz w:val="28"/>
          <w:szCs w:val="28"/>
          <w:lang w:val="en-US"/>
        </w:rPr>
        <w:t>)</w:t>
      </w:r>
      <w:r w:rsidR="00C1628D">
        <w:rPr>
          <w:color w:val="000000" w:themeColor="text1"/>
          <w:sz w:val="28"/>
          <w:szCs w:val="28"/>
          <w:lang w:val="en-US"/>
        </w:rPr>
        <w:t>.</w:t>
      </w:r>
    </w:p>
    <w:p w14:paraId="32EB29BA" w14:textId="77777777" w:rsidR="00412ADD" w:rsidRDefault="00412ADD" w:rsidP="00222B4F">
      <w:pPr>
        <w:spacing w:line="360" w:lineRule="auto"/>
        <w:rPr>
          <w:b/>
          <w:color w:val="000000" w:themeColor="text1"/>
          <w:sz w:val="28"/>
          <w:szCs w:val="28"/>
          <w:lang w:val="en-US"/>
        </w:rPr>
      </w:pPr>
    </w:p>
    <w:p w14:paraId="17A06564" w14:textId="37DC5487" w:rsidR="00494180" w:rsidRDefault="00494180" w:rsidP="00222B4F">
      <w:pPr>
        <w:spacing w:line="360" w:lineRule="auto"/>
        <w:rPr>
          <w:bCs/>
          <w:color w:val="000000" w:themeColor="text1"/>
          <w:sz w:val="28"/>
          <w:szCs w:val="28"/>
          <w:lang w:val="en-US"/>
        </w:rPr>
      </w:pPr>
      <w:r w:rsidRPr="007509A3">
        <w:rPr>
          <w:bCs/>
          <w:color w:val="000000" w:themeColor="text1"/>
          <w:sz w:val="28"/>
          <w:szCs w:val="28"/>
          <w:lang w:val="en-US"/>
        </w:rPr>
        <w:t xml:space="preserve">As Nigeria and Venezuela are the countries, researched in case studies it is worth to </w:t>
      </w:r>
      <w:r w:rsidR="007509A3" w:rsidRPr="007509A3">
        <w:rPr>
          <w:bCs/>
          <w:color w:val="000000" w:themeColor="text1"/>
          <w:sz w:val="28"/>
          <w:szCs w:val="28"/>
          <w:lang w:val="en-US"/>
        </w:rPr>
        <w:t>make the oil and gas market overview in these countries.</w:t>
      </w:r>
    </w:p>
    <w:p w14:paraId="0DC02F39" w14:textId="77777777" w:rsidR="007509A3" w:rsidRPr="007509A3" w:rsidRDefault="007509A3" w:rsidP="00222B4F">
      <w:pPr>
        <w:spacing w:line="360" w:lineRule="auto"/>
        <w:rPr>
          <w:bCs/>
          <w:color w:val="000000" w:themeColor="text1"/>
          <w:sz w:val="28"/>
          <w:szCs w:val="28"/>
          <w:lang w:val="en-US"/>
        </w:rPr>
      </w:pPr>
    </w:p>
    <w:p w14:paraId="02ACA5E8" w14:textId="63004B2C" w:rsidR="00412ADD" w:rsidRDefault="00412ADD" w:rsidP="00222B4F">
      <w:pPr>
        <w:spacing w:line="360" w:lineRule="auto"/>
        <w:rPr>
          <w:color w:val="000000" w:themeColor="text1"/>
          <w:sz w:val="28"/>
          <w:szCs w:val="28"/>
          <w:lang w:val="en-US"/>
        </w:rPr>
      </w:pPr>
      <w:r>
        <w:rPr>
          <w:color w:val="000000" w:themeColor="text1"/>
          <w:sz w:val="28"/>
          <w:szCs w:val="28"/>
          <w:lang w:val="en-US"/>
        </w:rPr>
        <w:t xml:space="preserve">In </w:t>
      </w:r>
      <w:r w:rsidRPr="00D11430">
        <w:rPr>
          <w:color w:val="000000" w:themeColor="text1"/>
          <w:sz w:val="28"/>
          <w:szCs w:val="28"/>
          <w:lang w:val="en-US"/>
        </w:rPr>
        <w:t xml:space="preserve">2022, Nigeria </w:t>
      </w:r>
      <w:r>
        <w:rPr>
          <w:color w:val="000000" w:themeColor="text1"/>
          <w:sz w:val="28"/>
          <w:szCs w:val="28"/>
          <w:lang w:val="en-US"/>
        </w:rPr>
        <w:t>marked</w:t>
      </w:r>
      <w:r w:rsidRPr="00D11430">
        <w:rPr>
          <w:color w:val="000000" w:themeColor="text1"/>
          <w:sz w:val="28"/>
          <w:szCs w:val="28"/>
          <w:lang w:val="en-US"/>
        </w:rPr>
        <w:t xml:space="preserve"> an average daily oil production of 1.49 million barrels per day (mbpd), which made up 6.63% of its total GDP. Nigeria ranks as one of </w:t>
      </w:r>
      <w:r w:rsidRPr="00D11430">
        <w:rPr>
          <w:color w:val="000000" w:themeColor="text1"/>
          <w:sz w:val="28"/>
          <w:szCs w:val="28"/>
          <w:lang w:val="en-US"/>
        </w:rPr>
        <w:lastRenderedPageBreak/>
        <w:t xml:space="preserve">the leading global exporters of liquefied natural gas (LNG), being among the top five countries in this </w:t>
      </w:r>
      <w:r>
        <w:rPr>
          <w:color w:val="000000" w:themeColor="text1"/>
          <w:sz w:val="28"/>
          <w:szCs w:val="28"/>
          <w:lang w:val="en-US"/>
        </w:rPr>
        <w:t>respect (Internat</w:t>
      </w:r>
      <w:r w:rsidR="00673C30">
        <w:rPr>
          <w:color w:val="000000" w:themeColor="text1"/>
          <w:sz w:val="28"/>
          <w:szCs w:val="28"/>
          <w:lang w:val="en-US"/>
        </w:rPr>
        <w:t>ional Trade Administration</w:t>
      </w:r>
      <w:r>
        <w:rPr>
          <w:color w:val="000000" w:themeColor="text1"/>
          <w:sz w:val="28"/>
          <w:szCs w:val="28"/>
          <w:lang w:val="en-US"/>
        </w:rPr>
        <w:t xml:space="preserve"> 202</w:t>
      </w:r>
      <w:r w:rsidR="00510C22" w:rsidRPr="00510C22">
        <w:rPr>
          <w:color w:val="000000" w:themeColor="text1"/>
          <w:sz w:val="28"/>
          <w:szCs w:val="28"/>
          <w:lang w:val="en-US"/>
        </w:rPr>
        <w:t>4</w:t>
      </w:r>
      <w:r>
        <w:rPr>
          <w:color w:val="000000" w:themeColor="text1"/>
          <w:sz w:val="28"/>
          <w:szCs w:val="28"/>
          <w:lang w:val="en-US"/>
        </w:rPr>
        <w:t>)</w:t>
      </w:r>
      <w:r w:rsidRPr="00D11430">
        <w:rPr>
          <w:color w:val="000000" w:themeColor="text1"/>
          <w:sz w:val="28"/>
          <w:szCs w:val="28"/>
          <w:lang w:val="en-US"/>
        </w:rPr>
        <w:t>.</w:t>
      </w:r>
      <w:r>
        <w:rPr>
          <w:color w:val="000000" w:themeColor="text1"/>
          <w:sz w:val="28"/>
          <w:szCs w:val="28"/>
          <w:lang w:val="en-US"/>
        </w:rPr>
        <w:t xml:space="preserve"> </w:t>
      </w:r>
    </w:p>
    <w:p w14:paraId="346566E3" w14:textId="77777777" w:rsidR="00412ADD" w:rsidRPr="00D11430" w:rsidRDefault="00412ADD" w:rsidP="00222B4F">
      <w:pPr>
        <w:spacing w:line="360" w:lineRule="auto"/>
        <w:rPr>
          <w:color w:val="000000" w:themeColor="text1"/>
          <w:sz w:val="28"/>
          <w:szCs w:val="28"/>
          <w:lang w:val="en-US"/>
        </w:rPr>
      </w:pPr>
    </w:p>
    <w:p w14:paraId="05A8C6EF" w14:textId="348BA7D6" w:rsidR="00412ADD" w:rsidRDefault="00412ADD" w:rsidP="00222B4F">
      <w:pPr>
        <w:spacing w:line="360" w:lineRule="auto"/>
        <w:rPr>
          <w:color w:val="000000" w:themeColor="text1"/>
          <w:sz w:val="28"/>
          <w:szCs w:val="28"/>
          <w:lang w:val="en-US"/>
        </w:rPr>
      </w:pPr>
      <w:r w:rsidRPr="00574711">
        <w:rPr>
          <w:color w:val="000000" w:themeColor="text1"/>
          <w:sz w:val="28"/>
          <w:szCs w:val="28"/>
          <w:lang w:val="en-US"/>
        </w:rPr>
        <w:t xml:space="preserve">Nigeria plays a crucial role in Africa's oil </w:t>
      </w:r>
      <w:r>
        <w:rPr>
          <w:color w:val="000000" w:themeColor="text1"/>
          <w:sz w:val="28"/>
          <w:szCs w:val="28"/>
          <w:lang w:val="en-US"/>
        </w:rPr>
        <w:t xml:space="preserve">and gas industry </w:t>
      </w:r>
      <w:r w:rsidRPr="00574711">
        <w:rPr>
          <w:color w:val="000000" w:themeColor="text1"/>
          <w:sz w:val="28"/>
          <w:szCs w:val="28"/>
          <w:lang w:val="en-US"/>
        </w:rPr>
        <w:t xml:space="preserve">due to its abundant natural gas reserves, </w:t>
      </w:r>
      <w:r>
        <w:rPr>
          <w:color w:val="000000" w:themeColor="text1"/>
          <w:sz w:val="28"/>
          <w:szCs w:val="28"/>
          <w:lang w:val="en-US"/>
        </w:rPr>
        <w:t xml:space="preserve">favorable </w:t>
      </w:r>
      <w:r w:rsidRPr="00574711">
        <w:rPr>
          <w:color w:val="000000" w:themeColor="text1"/>
          <w:sz w:val="28"/>
          <w:szCs w:val="28"/>
          <w:lang w:val="en-US"/>
        </w:rPr>
        <w:t>location, large consumer market, and long</w:t>
      </w:r>
      <w:r w:rsidR="000F0AD7" w:rsidRPr="000F0AD7">
        <w:rPr>
          <w:color w:val="000000" w:themeColor="text1"/>
          <w:sz w:val="28"/>
          <w:szCs w:val="28"/>
          <w:lang w:val="en-US"/>
        </w:rPr>
        <w:t>-</w:t>
      </w:r>
      <w:r>
        <w:rPr>
          <w:color w:val="000000" w:themeColor="text1"/>
          <w:sz w:val="28"/>
          <w:szCs w:val="28"/>
          <w:lang w:val="en-US"/>
        </w:rPr>
        <w:t>lasting</w:t>
      </w:r>
      <w:r w:rsidRPr="00574711">
        <w:rPr>
          <w:color w:val="000000" w:themeColor="text1"/>
          <w:sz w:val="28"/>
          <w:szCs w:val="28"/>
          <w:lang w:val="en-US"/>
        </w:rPr>
        <w:t xml:space="preserve"> crude oil production</w:t>
      </w:r>
      <w:r>
        <w:rPr>
          <w:color w:val="000000" w:themeColor="text1"/>
          <w:sz w:val="28"/>
          <w:szCs w:val="28"/>
          <w:lang w:val="en-US"/>
        </w:rPr>
        <w:t xml:space="preserve"> history</w:t>
      </w:r>
      <w:r w:rsidRPr="00574711">
        <w:rPr>
          <w:color w:val="000000" w:themeColor="text1"/>
          <w:sz w:val="28"/>
          <w:szCs w:val="28"/>
          <w:lang w:val="en-US"/>
        </w:rPr>
        <w:t xml:space="preserve">. </w:t>
      </w:r>
      <w:r w:rsidR="00F439B7" w:rsidRPr="00F439B7">
        <w:rPr>
          <w:color w:val="000000" w:themeColor="text1"/>
          <w:sz w:val="28"/>
          <w:szCs w:val="28"/>
          <w:lang w:val="en-US"/>
        </w:rPr>
        <w:t>Nevertheless, a range of external factors, including the pandemic, economic instability, exchange rate fluctuations, volatile global oil prices, and internal challenges such as regulatory uncertainties, crude oil theft, pipeline vandalism, inadequate infrastructure, and administrative difficulties, have contributed to a decline in production, constrained export capacity, and diminished investments and returns within the industry</w:t>
      </w:r>
      <w:r>
        <w:rPr>
          <w:color w:val="000000" w:themeColor="text1"/>
          <w:sz w:val="28"/>
          <w:szCs w:val="28"/>
          <w:lang w:val="en-US"/>
        </w:rPr>
        <w:t xml:space="preserve"> (Adebowale, Iwuozo</w:t>
      </w:r>
      <w:r w:rsidR="00673C30">
        <w:rPr>
          <w:color w:val="000000" w:themeColor="text1"/>
          <w:sz w:val="28"/>
          <w:szCs w:val="28"/>
          <w:lang w:val="en-US"/>
        </w:rPr>
        <w:t xml:space="preserve"> and</w:t>
      </w:r>
      <w:r w:rsidRPr="00BF1772">
        <w:rPr>
          <w:color w:val="000000" w:themeColor="text1"/>
          <w:sz w:val="28"/>
          <w:szCs w:val="28"/>
          <w:lang w:val="en-US"/>
        </w:rPr>
        <w:t xml:space="preserve"> Udo-Okon</w:t>
      </w:r>
      <w:r>
        <w:rPr>
          <w:color w:val="000000" w:themeColor="text1"/>
          <w:sz w:val="28"/>
          <w:szCs w:val="28"/>
          <w:lang w:val="en-US"/>
        </w:rPr>
        <w:t xml:space="preserve"> 2023)</w:t>
      </w:r>
      <w:r w:rsidRPr="00574711">
        <w:rPr>
          <w:color w:val="000000" w:themeColor="text1"/>
          <w:sz w:val="28"/>
          <w:szCs w:val="28"/>
          <w:lang w:val="en-US"/>
        </w:rPr>
        <w:t xml:space="preserve">. </w:t>
      </w:r>
      <w:r w:rsidR="00A502A0" w:rsidRPr="00520B8D">
        <w:rPr>
          <w:color w:val="000000" w:themeColor="text1"/>
          <w:sz w:val="28"/>
          <w:szCs w:val="28"/>
          <w:lang w:val="en-US"/>
        </w:rPr>
        <w:t>Insurgents active in the Niger Delta escalated assaults on oil fields and terminals throughout 2016, resulting in a decline in production to a low of 1.4 million barrels per day</w:t>
      </w:r>
      <w:r w:rsidR="00673C30">
        <w:rPr>
          <w:color w:val="000000" w:themeColor="text1"/>
          <w:sz w:val="28"/>
          <w:szCs w:val="28"/>
          <w:lang w:val="en-US"/>
        </w:rPr>
        <w:t xml:space="preserve"> (S&amp;P Global</w:t>
      </w:r>
      <w:r w:rsidR="00A502A0">
        <w:rPr>
          <w:color w:val="000000" w:themeColor="text1"/>
          <w:sz w:val="28"/>
          <w:szCs w:val="28"/>
          <w:lang w:val="en-US"/>
        </w:rPr>
        <w:t xml:space="preserve"> 2021)</w:t>
      </w:r>
      <w:r w:rsidR="00A502A0" w:rsidRPr="00520B8D">
        <w:rPr>
          <w:color w:val="000000" w:themeColor="text1"/>
          <w:sz w:val="28"/>
          <w:szCs w:val="28"/>
          <w:lang w:val="en-US"/>
        </w:rPr>
        <w:t>.</w:t>
      </w:r>
    </w:p>
    <w:p w14:paraId="6CB29BC0" w14:textId="77777777" w:rsidR="00684CCC" w:rsidRDefault="00684CCC" w:rsidP="00222B4F">
      <w:pPr>
        <w:spacing w:line="360" w:lineRule="auto"/>
        <w:rPr>
          <w:color w:val="000000" w:themeColor="text1"/>
          <w:sz w:val="28"/>
          <w:szCs w:val="28"/>
          <w:lang w:val="en-US"/>
        </w:rPr>
      </w:pPr>
    </w:p>
    <w:p w14:paraId="23DA6ADE" w14:textId="17653DF1" w:rsidR="007509A3" w:rsidRPr="007509A3" w:rsidRDefault="00412ADD" w:rsidP="00222B4F">
      <w:pPr>
        <w:spacing w:line="360" w:lineRule="auto"/>
        <w:jc w:val="right"/>
        <w:rPr>
          <w:color w:val="000000" w:themeColor="text1"/>
          <w:lang w:val="en-US"/>
        </w:rPr>
      </w:pPr>
      <w:r w:rsidRPr="007509A3">
        <w:rPr>
          <w:color w:val="000000" w:themeColor="text1"/>
          <w:lang w:val="en-US"/>
        </w:rPr>
        <w:t xml:space="preserve">Graph </w:t>
      </w:r>
      <w:r w:rsidR="007509A3" w:rsidRPr="007509A3">
        <w:rPr>
          <w:color w:val="000000" w:themeColor="text1"/>
          <w:lang w:val="en-US"/>
        </w:rPr>
        <w:t>7</w:t>
      </w:r>
      <w:r w:rsidR="00D9272C">
        <w:rPr>
          <w:color w:val="000000" w:themeColor="text1"/>
          <w:lang w:val="en-US"/>
        </w:rPr>
        <w:t xml:space="preserve">  </w:t>
      </w:r>
    </w:p>
    <w:p w14:paraId="30900E32" w14:textId="04A8F99B" w:rsidR="00412ADD" w:rsidRPr="007509A3" w:rsidRDefault="00412ADD" w:rsidP="00222B4F">
      <w:pPr>
        <w:spacing w:line="360" w:lineRule="auto"/>
        <w:jc w:val="right"/>
        <w:rPr>
          <w:b/>
          <w:color w:val="000000" w:themeColor="text1"/>
          <w:lang w:val="en-US"/>
        </w:rPr>
      </w:pPr>
      <w:r w:rsidRPr="007509A3">
        <w:rPr>
          <w:color w:val="000000" w:themeColor="text1"/>
          <w:lang w:val="en-US"/>
        </w:rPr>
        <w:t>Nigeria crude oil production</w:t>
      </w:r>
    </w:p>
    <w:p w14:paraId="217D659D" w14:textId="77777777" w:rsidR="00412ADD" w:rsidRDefault="00412ADD" w:rsidP="00222B4F">
      <w:pPr>
        <w:spacing w:line="360" w:lineRule="auto"/>
        <w:rPr>
          <w:b/>
          <w:color w:val="000000" w:themeColor="text1"/>
          <w:sz w:val="28"/>
          <w:szCs w:val="28"/>
          <w:lang w:val="en-US"/>
        </w:rPr>
      </w:pPr>
      <w:r>
        <w:rPr>
          <w:noProof/>
          <w:color w:val="000000" w:themeColor="text1"/>
          <w:sz w:val="28"/>
          <w:szCs w:val="28"/>
        </w:rPr>
        <w:drawing>
          <wp:inline distT="0" distB="0" distL="0" distR="0" wp14:anchorId="076A960C" wp14:editId="63BA424F">
            <wp:extent cx="5818293" cy="2621280"/>
            <wp:effectExtent l="0" t="0" r="11430" b="7620"/>
            <wp:docPr id="6" name="Диаграмма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18DB9F3" w14:textId="0BE9A183" w:rsidR="001073A6" w:rsidRPr="001073A6" w:rsidRDefault="00230F70" w:rsidP="00673C30">
      <w:pPr>
        <w:spacing w:line="360" w:lineRule="auto"/>
        <w:outlineLvl w:val="0"/>
        <w:rPr>
          <w:color w:val="000000" w:themeColor="text1"/>
          <w:sz w:val="22"/>
          <w:szCs w:val="22"/>
          <w:lang w:val="en-US"/>
        </w:rPr>
      </w:pPr>
      <w:r>
        <w:rPr>
          <w:color w:val="000000" w:themeColor="text1"/>
          <w:sz w:val="22"/>
          <w:szCs w:val="22"/>
          <w:lang w:val="en-US"/>
        </w:rPr>
        <w:t xml:space="preserve">Compiled by the authors </w:t>
      </w:r>
      <w:r w:rsidR="00412ADD" w:rsidRPr="00A12BB5">
        <w:rPr>
          <w:color w:val="000000" w:themeColor="text1"/>
          <w:sz w:val="22"/>
          <w:szCs w:val="22"/>
          <w:lang w:val="en-US"/>
        </w:rPr>
        <w:t xml:space="preserve">from the data from </w:t>
      </w:r>
      <w:r w:rsidR="00412ADD">
        <w:rPr>
          <w:color w:val="000000" w:themeColor="text1"/>
          <w:sz w:val="22"/>
          <w:szCs w:val="22"/>
          <w:lang w:val="en-US"/>
        </w:rPr>
        <w:t xml:space="preserve">the statistics Trading </w:t>
      </w:r>
      <w:r w:rsidR="00684CCC">
        <w:rPr>
          <w:color w:val="000000" w:themeColor="text1"/>
          <w:sz w:val="22"/>
          <w:szCs w:val="22"/>
          <w:lang w:val="en-US"/>
        </w:rPr>
        <w:t>Economics (2024)</w:t>
      </w:r>
    </w:p>
    <w:p w14:paraId="6D99A925" w14:textId="77777777" w:rsidR="001073A6" w:rsidRPr="000167AF" w:rsidRDefault="001073A6" w:rsidP="00222B4F">
      <w:pPr>
        <w:spacing w:line="360" w:lineRule="auto"/>
        <w:rPr>
          <w:color w:val="000000" w:themeColor="text1"/>
          <w:sz w:val="22"/>
          <w:szCs w:val="22"/>
          <w:lang w:val="en-US"/>
        </w:rPr>
      </w:pPr>
    </w:p>
    <w:p w14:paraId="77B2125E" w14:textId="77777777" w:rsidR="00684CCC" w:rsidRPr="00684CCC" w:rsidRDefault="00684CCC" w:rsidP="00684CCC">
      <w:pPr>
        <w:spacing w:line="360" w:lineRule="auto"/>
        <w:rPr>
          <w:color w:val="000000" w:themeColor="text1"/>
          <w:sz w:val="28"/>
          <w:szCs w:val="28"/>
          <w:lang w:val="en-US"/>
        </w:rPr>
      </w:pPr>
      <w:r>
        <w:rPr>
          <w:color w:val="000000" w:themeColor="text1"/>
          <w:sz w:val="28"/>
          <w:szCs w:val="28"/>
          <w:lang w:val="en-US"/>
        </w:rPr>
        <w:t xml:space="preserve">However, the capacity of African refineries is scheduled to experience its most significant increase since the 1980s as Nigeria is getting ready to inaugurate the </w:t>
      </w:r>
      <w:r>
        <w:rPr>
          <w:color w:val="000000" w:themeColor="text1"/>
          <w:sz w:val="28"/>
          <w:szCs w:val="28"/>
          <w:lang w:val="en-US"/>
        </w:rPr>
        <w:lastRenderedPageBreak/>
        <w:t>Lekki refinery, which has a capacity of 650 kb/d. It is anticipated that the refinery will be fully operational by mid-2024 (IEA 2023</w:t>
      </w:r>
      <w:r w:rsidRPr="00673C30">
        <w:rPr>
          <w:color w:val="000000" w:themeColor="text1"/>
          <w:sz w:val="28"/>
          <w:szCs w:val="28"/>
          <w:lang w:val="en-US"/>
        </w:rPr>
        <w:t>).</w:t>
      </w:r>
    </w:p>
    <w:p w14:paraId="025E5366" w14:textId="77777777" w:rsidR="00684CCC" w:rsidRDefault="00684CCC" w:rsidP="00222B4F">
      <w:pPr>
        <w:spacing w:line="360" w:lineRule="auto"/>
        <w:rPr>
          <w:color w:val="000000" w:themeColor="text1"/>
          <w:sz w:val="28"/>
          <w:szCs w:val="28"/>
          <w:lang w:val="en-US"/>
        </w:rPr>
      </w:pPr>
    </w:p>
    <w:p w14:paraId="410112E9" w14:textId="1B0DFAE1" w:rsidR="00412ADD" w:rsidRPr="007509A3" w:rsidRDefault="00412ADD" w:rsidP="00222B4F">
      <w:pPr>
        <w:spacing w:line="360" w:lineRule="auto"/>
        <w:rPr>
          <w:color w:val="000000" w:themeColor="text1"/>
          <w:sz w:val="28"/>
          <w:szCs w:val="28"/>
          <w:lang w:val="en-US"/>
        </w:rPr>
      </w:pPr>
      <w:r>
        <w:rPr>
          <w:color w:val="000000" w:themeColor="text1"/>
          <w:sz w:val="28"/>
          <w:szCs w:val="28"/>
          <w:lang w:val="en-US"/>
        </w:rPr>
        <w:t>Major players on Nigerian market are Nigerian National Petroleum Corporation (NNPC)</w:t>
      </w:r>
      <w:r w:rsidRPr="00D800A0">
        <w:rPr>
          <w:color w:val="000000" w:themeColor="text1"/>
          <w:sz w:val="28"/>
          <w:szCs w:val="28"/>
          <w:lang w:val="en-US"/>
        </w:rPr>
        <w:t>; Chevron Corporation;</w:t>
      </w:r>
      <w:r>
        <w:rPr>
          <w:color w:val="000000" w:themeColor="text1"/>
          <w:sz w:val="28"/>
          <w:szCs w:val="28"/>
          <w:lang w:val="en-US"/>
        </w:rPr>
        <w:t xml:space="preserve"> Exxon Mobil Corporation; TotalEnergies SE;</w:t>
      </w:r>
      <w:r w:rsidR="00673C30">
        <w:rPr>
          <w:color w:val="000000" w:themeColor="text1"/>
          <w:sz w:val="28"/>
          <w:szCs w:val="28"/>
          <w:lang w:val="en-US"/>
        </w:rPr>
        <w:t xml:space="preserve"> Shell Plc (Mordor Intelligence</w:t>
      </w:r>
      <w:r>
        <w:rPr>
          <w:color w:val="000000" w:themeColor="text1"/>
          <w:sz w:val="28"/>
          <w:szCs w:val="28"/>
          <w:lang w:val="en-US"/>
        </w:rPr>
        <w:t xml:space="preserve"> 2024).</w:t>
      </w:r>
    </w:p>
    <w:p w14:paraId="613F4B2F" w14:textId="77777777" w:rsidR="00412ADD" w:rsidRPr="008675C9" w:rsidRDefault="00412ADD" w:rsidP="00222B4F">
      <w:pPr>
        <w:spacing w:line="360" w:lineRule="auto"/>
        <w:rPr>
          <w:b/>
          <w:color w:val="000000" w:themeColor="text1"/>
          <w:sz w:val="28"/>
          <w:szCs w:val="28"/>
          <w:lang w:val="en-US"/>
        </w:rPr>
      </w:pPr>
    </w:p>
    <w:p w14:paraId="54344268" w14:textId="1FE6B331" w:rsidR="00412ADD" w:rsidRDefault="00412ADD" w:rsidP="00222B4F">
      <w:pPr>
        <w:spacing w:line="360" w:lineRule="auto"/>
        <w:rPr>
          <w:color w:val="000000" w:themeColor="text1"/>
          <w:sz w:val="28"/>
          <w:szCs w:val="28"/>
          <w:lang w:val="en-US"/>
        </w:rPr>
      </w:pPr>
      <w:r w:rsidRPr="00EA7E4E">
        <w:rPr>
          <w:color w:val="000000" w:themeColor="text1"/>
          <w:sz w:val="28"/>
          <w:szCs w:val="28"/>
          <w:lang w:val="en-US"/>
        </w:rPr>
        <w:t xml:space="preserve">Venezuela has the largest oil reserves in the world. According to the Venezuelan government, these reserves are estimated to be 297.5 billion barrels. </w:t>
      </w:r>
      <w:r>
        <w:rPr>
          <w:color w:val="000000" w:themeColor="text1"/>
          <w:sz w:val="28"/>
          <w:szCs w:val="28"/>
          <w:lang w:val="en-US"/>
        </w:rPr>
        <w:t>A</w:t>
      </w:r>
      <w:r w:rsidRPr="00EA7E4E">
        <w:rPr>
          <w:color w:val="000000" w:themeColor="text1"/>
          <w:sz w:val="28"/>
          <w:szCs w:val="28"/>
          <w:lang w:val="en-US"/>
        </w:rPr>
        <w:t>pproximately 87%</w:t>
      </w:r>
      <w:r>
        <w:rPr>
          <w:color w:val="000000" w:themeColor="text1"/>
          <w:sz w:val="28"/>
          <w:szCs w:val="28"/>
          <w:lang w:val="en-US"/>
        </w:rPr>
        <w:t xml:space="preserve"> of these reserves</w:t>
      </w:r>
      <w:r w:rsidRPr="00EA7E4E">
        <w:rPr>
          <w:color w:val="000000" w:themeColor="text1"/>
          <w:sz w:val="28"/>
          <w:szCs w:val="28"/>
          <w:lang w:val="en-US"/>
        </w:rPr>
        <w:t>, consist of Orinoco Oil Belt extra-heavy crude oil. In terms of natural gas reserves, Venezuela has seen an increase to 195.28 trillion cubic feet (TCF), placing them at the eighth position in the list of countries with the largest natural gas reserves. The majority of these reserves, about 82%, are associated gas, while the remaining 18% is non-associated gas primarily found offshore, both to the east and west of the country</w:t>
      </w:r>
      <w:r w:rsidR="00673C30">
        <w:rPr>
          <w:color w:val="000000" w:themeColor="text1"/>
          <w:sz w:val="28"/>
          <w:szCs w:val="28"/>
          <w:lang w:val="en-US"/>
        </w:rPr>
        <w:t xml:space="preserve"> (Delgado, Corban and Miele</w:t>
      </w:r>
      <w:r>
        <w:rPr>
          <w:color w:val="000000" w:themeColor="text1"/>
          <w:sz w:val="28"/>
          <w:szCs w:val="28"/>
          <w:lang w:val="en-US"/>
        </w:rPr>
        <w:t xml:space="preserve"> 2023).</w:t>
      </w:r>
    </w:p>
    <w:p w14:paraId="73E4850B" w14:textId="77777777" w:rsidR="00412ADD" w:rsidRDefault="00412ADD" w:rsidP="00222B4F">
      <w:pPr>
        <w:spacing w:line="360" w:lineRule="auto"/>
        <w:rPr>
          <w:rStyle w:val="a5"/>
          <w:sz w:val="28"/>
          <w:szCs w:val="28"/>
          <w:lang w:val="en-US"/>
        </w:rPr>
      </w:pPr>
    </w:p>
    <w:p w14:paraId="33640EA1" w14:textId="006CDD2E" w:rsidR="007509A3" w:rsidRPr="000167AF" w:rsidRDefault="00412ADD" w:rsidP="00222B4F">
      <w:pPr>
        <w:spacing w:line="360" w:lineRule="auto"/>
        <w:rPr>
          <w:color w:val="000000" w:themeColor="text1"/>
          <w:sz w:val="28"/>
          <w:szCs w:val="28"/>
          <w:lang w:val="en-US"/>
        </w:rPr>
      </w:pPr>
      <w:r w:rsidRPr="00392BE5">
        <w:rPr>
          <w:color w:val="000000" w:themeColor="text1"/>
          <w:sz w:val="28"/>
          <w:szCs w:val="28"/>
          <w:lang w:val="en-US"/>
        </w:rPr>
        <w:t>For several decades, Venezuela held a prominent position as one of the world's major oil suppliers and was among the founding members of OPEC. However, since 2002, the country has grappled with a political and economic crisis that has significantly impacted its oil industry. Various governmental measures have restricted the activities of both foreign and domestic investors, granting the government increased control over the oil sector. This has led to a deterioration in the maintenance of oil facilities and the departure of crucial personnel across all levels of the industry. Additionally, the US Government and certain European countries have imposed sanctions on the Venezuelan government and its state-owned entities in the economic sector, including PDVSA and its subsidiaries.</w:t>
      </w:r>
      <w:r>
        <w:rPr>
          <w:color w:val="000000" w:themeColor="text1"/>
          <w:sz w:val="28"/>
          <w:szCs w:val="28"/>
          <w:lang w:val="en-US"/>
        </w:rPr>
        <w:t xml:space="preserve"> </w:t>
      </w:r>
      <w:r w:rsidRPr="00392BE5">
        <w:rPr>
          <w:color w:val="000000" w:themeColor="text1"/>
          <w:sz w:val="28"/>
          <w:szCs w:val="28"/>
          <w:lang w:val="en-US"/>
        </w:rPr>
        <w:t xml:space="preserve">Despite boasting some of the largest oil reserves globally, Venezuela's reserves primarily consist of extra-heavy crude oil. To make this oil marketable, it requires </w:t>
      </w:r>
      <w:r w:rsidRPr="00392BE5">
        <w:rPr>
          <w:color w:val="000000" w:themeColor="text1"/>
          <w:sz w:val="28"/>
          <w:szCs w:val="28"/>
          <w:lang w:val="en-US"/>
        </w:rPr>
        <w:lastRenderedPageBreak/>
        <w:t>enhancements through additives or imports of light crude</w:t>
      </w:r>
      <w:r w:rsidR="00673C30">
        <w:rPr>
          <w:color w:val="000000" w:themeColor="text1"/>
          <w:sz w:val="28"/>
          <w:szCs w:val="28"/>
          <w:lang w:val="en-US"/>
        </w:rPr>
        <w:t xml:space="preserve"> (Rivero, García-Soto and Ramírez</w:t>
      </w:r>
      <w:r>
        <w:rPr>
          <w:color w:val="000000" w:themeColor="text1"/>
          <w:sz w:val="28"/>
          <w:szCs w:val="28"/>
          <w:lang w:val="en-US"/>
        </w:rPr>
        <w:t xml:space="preserve"> 2023)</w:t>
      </w:r>
      <w:r w:rsidRPr="00392BE5">
        <w:rPr>
          <w:color w:val="000000" w:themeColor="text1"/>
          <w:sz w:val="28"/>
          <w:szCs w:val="28"/>
          <w:lang w:val="en-US"/>
        </w:rPr>
        <w:t>.</w:t>
      </w:r>
      <w:r>
        <w:rPr>
          <w:color w:val="000000" w:themeColor="text1"/>
          <w:sz w:val="28"/>
          <w:szCs w:val="28"/>
          <w:lang w:val="en-US"/>
        </w:rPr>
        <w:t xml:space="preserve"> </w:t>
      </w:r>
    </w:p>
    <w:p w14:paraId="184140AA" w14:textId="7075126C" w:rsidR="00673C30" w:rsidRDefault="00673C30" w:rsidP="006D4C3B">
      <w:pPr>
        <w:spacing w:line="360" w:lineRule="auto"/>
        <w:rPr>
          <w:color w:val="000000" w:themeColor="text1"/>
          <w:lang w:val="en-US"/>
        </w:rPr>
      </w:pPr>
    </w:p>
    <w:p w14:paraId="3A25EBB6" w14:textId="3620889E" w:rsidR="007509A3" w:rsidRPr="007509A3" w:rsidRDefault="00412ADD" w:rsidP="00673C30">
      <w:pPr>
        <w:spacing w:line="360" w:lineRule="auto"/>
        <w:jc w:val="right"/>
        <w:outlineLvl w:val="0"/>
        <w:rPr>
          <w:color w:val="000000" w:themeColor="text1"/>
          <w:lang w:val="en-US"/>
        </w:rPr>
      </w:pPr>
      <w:r w:rsidRPr="007509A3">
        <w:rPr>
          <w:color w:val="000000" w:themeColor="text1"/>
          <w:lang w:val="en-US"/>
        </w:rPr>
        <w:t xml:space="preserve">Graph </w:t>
      </w:r>
      <w:r w:rsidR="007509A3" w:rsidRPr="007509A3">
        <w:rPr>
          <w:color w:val="000000" w:themeColor="text1"/>
          <w:lang w:val="en-US"/>
        </w:rPr>
        <w:t>8</w:t>
      </w:r>
    </w:p>
    <w:p w14:paraId="4FAFA563" w14:textId="2BF1579C" w:rsidR="00412ADD" w:rsidRPr="007509A3" w:rsidRDefault="00412ADD" w:rsidP="00222B4F">
      <w:pPr>
        <w:spacing w:line="360" w:lineRule="auto"/>
        <w:jc w:val="right"/>
        <w:rPr>
          <w:lang w:val="en-US"/>
        </w:rPr>
      </w:pPr>
      <w:r w:rsidRPr="007509A3">
        <w:rPr>
          <w:color w:val="000000" w:themeColor="text1"/>
          <w:lang w:val="en-US"/>
        </w:rPr>
        <w:t>Venezuela crude oil production</w:t>
      </w:r>
    </w:p>
    <w:p w14:paraId="2068AA2C" w14:textId="77777777" w:rsidR="00412ADD" w:rsidRDefault="00412ADD" w:rsidP="00222B4F">
      <w:pPr>
        <w:spacing w:line="360" w:lineRule="auto"/>
        <w:rPr>
          <w:color w:val="000000" w:themeColor="text1"/>
          <w:sz w:val="28"/>
          <w:szCs w:val="28"/>
          <w:lang w:val="en-US"/>
        </w:rPr>
      </w:pPr>
      <w:r>
        <w:rPr>
          <w:noProof/>
          <w:color w:val="000000" w:themeColor="text1"/>
          <w:sz w:val="28"/>
          <w:szCs w:val="28"/>
        </w:rPr>
        <w:drawing>
          <wp:inline distT="0" distB="0" distL="0" distR="0" wp14:anchorId="01600773" wp14:editId="5860383E">
            <wp:extent cx="5818293" cy="2682240"/>
            <wp:effectExtent l="0" t="0" r="11430" b="10160"/>
            <wp:docPr id="7" name="Диаграмма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EC698F3" w14:textId="3D090D8D" w:rsidR="00412ADD" w:rsidRDefault="00412ADD" w:rsidP="00673C30">
      <w:pPr>
        <w:spacing w:line="360" w:lineRule="auto"/>
        <w:outlineLvl w:val="0"/>
        <w:rPr>
          <w:color w:val="000000" w:themeColor="text1"/>
          <w:sz w:val="22"/>
          <w:szCs w:val="22"/>
          <w:lang w:val="en-US"/>
        </w:rPr>
      </w:pPr>
      <w:r w:rsidRPr="00A12BB5">
        <w:rPr>
          <w:color w:val="000000" w:themeColor="text1"/>
          <w:sz w:val="22"/>
          <w:szCs w:val="22"/>
          <w:lang w:val="en-US"/>
        </w:rPr>
        <w:t>Compiled by the author</w:t>
      </w:r>
      <w:r w:rsidR="00230F70">
        <w:rPr>
          <w:color w:val="000000" w:themeColor="text1"/>
          <w:sz w:val="22"/>
          <w:szCs w:val="22"/>
          <w:lang w:val="en-US"/>
        </w:rPr>
        <w:t>s</w:t>
      </w:r>
      <w:r w:rsidRPr="00A12BB5">
        <w:rPr>
          <w:color w:val="000000" w:themeColor="text1"/>
          <w:sz w:val="22"/>
          <w:szCs w:val="22"/>
          <w:lang w:val="en-US"/>
        </w:rPr>
        <w:t xml:space="preserve"> from the data from </w:t>
      </w:r>
      <w:r>
        <w:rPr>
          <w:color w:val="000000" w:themeColor="text1"/>
          <w:sz w:val="22"/>
          <w:szCs w:val="22"/>
          <w:lang w:val="en-US"/>
        </w:rPr>
        <w:t>the statistics Trading Economics (2024).</w:t>
      </w:r>
    </w:p>
    <w:p w14:paraId="2FAD6B88" w14:textId="77777777" w:rsidR="00C30B95" w:rsidRPr="00C30B95" w:rsidRDefault="00C30B95" w:rsidP="00222B4F">
      <w:pPr>
        <w:spacing w:line="360" w:lineRule="auto"/>
        <w:rPr>
          <w:color w:val="000000" w:themeColor="text1"/>
          <w:sz w:val="22"/>
          <w:szCs w:val="22"/>
          <w:lang w:val="en-US"/>
        </w:rPr>
      </w:pPr>
    </w:p>
    <w:p w14:paraId="2842C706" w14:textId="57716C0B" w:rsidR="00412ADD" w:rsidRPr="006D4C3B" w:rsidRDefault="00412ADD" w:rsidP="00222B4F">
      <w:pPr>
        <w:spacing w:line="360" w:lineRule="auto"/>
        <w:rPr>
          <w:color w:val="000000" w:themeColor="text1"/>
          <w:sz w:val="28"/>
          <w:szCs w:val="28"/>
          <w:lang w:val="en-US"/>
        </w:rPr>
      </w:pPr>
      <w:r>
        <w:rPr>
          <w:color w:val="000000" w:themeColor="text1"/>
          <w:sz w:val="28"/>
          <w:szCs w:val="28"/>
          <w:lang w:val="en-US"/>
        </w:rPr>
        <w:t xml:space="preserve">In the recent years, Venezuela has </w:t>
      </w:r>
      <w:r w:rsidR="006D4C3B">
        <w:rPr>
          <w:color w:val="000000" w:themeColor="text1"/>
          <w:sz w:val="28"/>
          <w:szCs w:val="28"/>
          <w:lang w:val="en-US"/>
        </w:rPr>
        <w:t>overcome</w:t>
      </w:r>
      <w:r>
        <w:rPr>
          <w:color w:val="000000" w:themeColor="text1"/>
          <w:sz w:val="28"/>
          <w:szCs w:val="28"/>
          <w:lang w:val="en-US"/>
        </w:rPr>
        <w:t xml:space="preserve"> a prolonged decline as its crude oil production witnessed a consecutive increase for the second year in a row, reaching 700 kb/d in 2022, which is a growth of 90 kb/d compared to the previous year</w:t>
      </w:r>
      <w:r w:rsidR="000A088C" w:rsidRPr="000A088C">
        <w:rPr>
          <w:color w:val="000000" w:themeColor="text1"/>
          <w:sz w:val="28"/>
          <w:szCs w:val="28"/>
          <w:lang w:val="en-US"/>
        </w:rPr>
        <w:t xml:space="preserve"> </w:t>
      </w:r>
      <w:r w:rsidR="00673C30">
        <w:rPr>
          <w:color w:val="000000" w:themeColor="text1"/>
          <w:sz w:val="28"/>
          <w:szCs w:val="28"/>
          <w:lang w:val="en-US"/>
        </w:rPr>
        <w:t>(EIA</w:t>
      </w:r>
      <w:r w:rsidR="00A3461E">
        <w:rPr>
          <w:color w:val="000000" w:themeColor="text1"/>
          <w:sz w:val="28"/>
          <w:szCs w:val="28"/>
          <w:lang w:val="en-US"/>
        </w:rPr>
        <w:t xml:space="preserve"> 2023</w:t>
      </w:r>
      <w:r>
        <w:rPr>
          <w:color w:val="000000" w:themeColor="text1"/>
          <w:sz w:val="28"/>
          <w:szCs w:val="28"/>
          <w:lang w:val="en-US"/>
        </w:rPr>
        <w:t xml:space="preserve">). </w:t>
      </w:r>
      <w:r w:rsidRPr="00083DBB">
        <w:rPr>
          <w:color w:val="000000" w:themeColor="text1"/>
          <w:sz w:val="28"/>
          <w:szCs w:val="28"/>
          <w:lang w:val="en-US"/>
        </w:rPr>
        <w:t>In light of an agreement between the Venezuelan government and opposition parties for the 2024 election, the US administration significantly loosened sanctions on Venezuela's oil industry in October 2023</w:t>
      </w:r>
      <w:r w:rsidR="006D4C3B">
        <w:rPr>
          <w:color w:val="000000" w:themeColor="text1"/>
          <w:sz w:val="28"/>
          <w:szCs w:val="28"/>
          <w:lang w:val="en-US"/>
        </w:rPr>
        <w:t xml:space="preserve"> (Spetalnick and Parraga </w:t>
      </w:r>
      <w:r w:rsidR="006D4C3B" w:rsidRPr="006D4C3B">
        <w:rPr>
          <w:color w:val="000000" w:themeColor="text1"/>
          <w:sz w:val="28"/>
          <w:szCs w:val="28"/>
          <w:lang w:val="en-US"/>
        </w:rPr>
        <w:t>2023)</w:t>
      </w:r>
      <w:r w:rsidRPr="00083DBB">
        <w:rPr>
          <w:color w:val="000000" w:themeColor="text1"/>
          <w:sz w:val="28"/>
          <w:szCs w:val="28"/>
          <w:lang w:val="en-US"/>
        </w:rPr>
        <w:t>.</w:t>
      </w:r>
    </w:p>
    <w:p w14:paraId="32E81C2A" w14:textId="2617DE3C" w:rsidR="00412ADD" w:rsidRDefault="00412ADD" w:rsidP="00222B4F">
      <w:pPr>
        <w:pStyle w:val="a3"/>
        <w:spacing w:line="360" w:lineRule="auto"/>
        <w:rPr>
          <w:color w:val="000000" w:themeColor="text1"/>
          <w:sz w:val="28"/>
          <w:szCs w:val="28"/>
          <w:lang w:val="en-US"/>
        </w:rPr>
      </w:pPr>
      <w:r>
        <w:rPr>
          <w:color w:val="000000" w:themeColor="text1"/>
          <w:sz w:val="28"/>
          <w:szCs w:val="28"/>
          <w:lang w:val="en-US"/>
        </w:rPr>
        <w:t xml:space="preserve">Major players on Venezuelan market are </w:t>
      </w:r>
      <w:r w:rsidRPr="00D800A0">
        <w:rPr>
          <w:color w:val="000000" w:themeColor="text1"/>
          <w:sz w:val="28"/>
          <w:szCs w:val="28"/>
          <w:lang w:val="en-US"/>
        </w:rPr>
        <w:t>Petróleos de Venezuela S.A; Chevron Corporation; Total SA; NK Rosneft PAO; Repsol SA</w:t>
      </w:r>
      <w:r w:rsidR="00673C30">
        <w:rPr>
          <w:color w:val="000000" w:themeColor="text1"/>
          <w:sz w:val="28"/>
          <w:szCs w:val="28"/>
          <w:lang w:val="en-US"/>
        </w:rPr>
        <w:t xml:space="preserve">; Shell (Mordor Intelligence </w:t>
      </w:r>
      <w:r>
        <w:rPr>
          <w:color w:val="000000" w:themeColor="text1"/>
          <w:sz w:val="28"/>
          <w:szCs w:val="28"/>
          <w:lang w:val="en-US"/>
        </w:rPr>
        <w:t>2024)</w:t>
      </w:r>
      <w:r w:rsidR="00584DCC">
        <w:rPr>
          <w:color w:val="000000" w:themeColor="text1"/>
          <w:sz w:val="28"/>
          <w:szCs w:val="28"/>
          <w:lang w:val="en-US"/>
        </w:rPr>
        <w:t>.</w:t>
      </w:r>
    </w:p>
    <w:p w14:paraId="0D8D4E07" w14:textId="77777777" w:rsidR="00412ADD" w:rsidRDefault="00412ADD" w:rsidP="00222B4F">
      <w:pPr>
        <w:spacing w:line="276" w:lineRule="auto"/>
        <w:rPr>
          <w:b/>
          <w:color w:val="000000" w:themeColor="text1"/>
          <w:sz w:val="28"/>
          <w:szCs w:val="28"/>
          <w:lang w:val="en-US"/>
        </w:rPr>
      </w:pPr>
    </w:p>
    <w:p w14:paraId="1E67F4FE" w14:textId="77777777" w:rsidR="00270FF6" w:rsidRPr="000167AF" w:rsidRDefault="00270FF6" w:rsidP="00222B4F">
      <w:pPr>
        <w:spacing w:line="276" w:lineRule="auto"/>
        <w:rPr>
          <w:b/>
          <w:color w:val="000000" w:themeColor="text1"/>
          <w:sz w:val="28"/>
          <w:szCs w:val="28"/>
          <w:lang w:val="en-US"/>
        </w:rPr>
      </w:pPr>
    </w:p>
    <w:p w14:paraId="30660163" w14:textId="77777777" w:rsidR="00270FF6" w:rsidRPr="000167AF" w:rsidRDefault="00270FF6" w:rsidP="00222B4F">
      <w:pPr>
        <w:spacing w:line="276" w:lineRule="auto"/>
        <w:rPr>
          <w:b/>
          <w:color w:val="000000" w:themeColor="text1"/>
          <w:sz w:val="28"/>
          <w:szCs w:val="28"/>
          <w:lang w:val="en-US"/>
        </w:rPr>
      </w:pPr>
    </w:p>
    <w:p w14:paraId="1EC5C3FA" w14:textId="0B95C13D" w:rsidR="00270FF6" w:rsidRDefault="00270FF6" w:rsidP="00222B4F">
      <w:pPr>
        <w:spacing w:line="276" w:lineRule="auto"/>
        <w:rPr>
          <w:b/>
          <w:color w:val="000000" w:themeColor="text1"/>
          <w:sz w:val="28"/>
          <w:szCs w:val="28"/>
          <w:lang w:val="en-US"/>
        </w:rPr>
      </w:pPr>
    </w:p>
    <w:p w14:paraId="6F5F1918" w14:textId="5A6938B2" w:rsidR="006D4C3B" w:rsidRDefault="006D4C3B" w:rsidP="00222B4F">
      <w:pPr>
        <w:spacing w:line="276" w:lineRule="auto"/>
        <w:rPr>
          <w:b/>
          <w:color w:val="000000" w:themeColor="text1"/>
          <w:sz w:val="28"/>
          <w:szCs w:val="28"/>
          <w:lang w:val="en-US"/>
        </w:rPr>
      </w:pPr>
    </w:p>
    <w:p w14:paraId="68FE4769" w14:textId="22DA6038" w:rsidR="006D4C3B" w:rsidRDefault="006D4C3B" w:rsidP="00222B4F">
      <w:pPr>
        <w:spacing w:line="276" w:lineRule="auto"/>
        <w:rPr>
          <w:b/>
          <w:color w:val="000000" w:themeColor="text1"/>
          <w:sz w:val="28"/>
          <w:szCs w:val="28"/>
          <w:lang w:val="en-US"/>
        </w:rPr>
      </w:pPr>
    </w:p>
    <w:p w14:paraId="00F7230F" w14:textId="189CCC2C" w:rsidR="00412ADD" w:rsidRPr="00673C30" w:rsidRDefault="00412ADD" w:rsidP="00222B4F">
      <w:pPr>
        <w:spacing w:line="276" w:lineRule="auto"/>
        <w:rPr>
          <w:b/>
          <w:bCs/>
          <w:color w:val="000000"/>
          <w:sz w:val="28"/>
          <w:szCs w:val="28"/>
          <w:lang w:val="en-US"/>
        </w:rPr>
      </w:pPr>
      <w:r w:rsidRPr="00673C30">
        <w:rPr>
          <w:b/>
          <w:bCs/>
          <w:color w:val="000000" w:themeColor="text1"/>
          <w:sz w:val="28"/>
          <w:szCs w:val="28"/>
          <w:lang w:val="en-US"/>
        </w:rPr>
        <w:t xml:space="preserve">2.2 </w:t>
      </w:r>
      <w:r w:rsidR="00CA5A69" w:rsidRPr="00673C30">
        <w:rPr>
          <w:b/>
          <w:bCs/>
          <w:color w:val="000000"/>
          <w:sz w:val="28"/>
          <w:szCs w:val="28"/>
          <w:lang w:val="en-US"/>
        </w:rPr>
        <w:t>Case study of the reasons for choosing international joint venture in the process of internationalization by Chevron in Nigeria and Venezuela</w:t>
      </w:r>
    </w:p>
    <w:p w14:paraId="31FDA7D4" w14:textId="6B1C34A6" w:rsidR="002B2DA5" w:rsidRDefault="002B2DA5" w:rsidP="00222B4F">
      <w:pPr>
        <w:spacing w:line="276" w:lineRule="auto"/>
        <w:rPr>
          <w:bCs/>
          <w:color w:val="000000"/>
          <w:sz w:val="28"/>
          <w:szCs w:val="28"/>
          <w:lang w:val="en-US"/>
        </w:rPr>
      </w:pPr>
    </w:p>
    <w:p w14:paraId="341CC3D5" w14:textId="55C4D460" w:rsidR="002B2DA5" w:rsidRPr="00B63AAB" w:rsidRDefault="002B2DA5" w:rsidP="00222B4F">
      <w:pPr>
        <w:spacing w:line="360" w:lineRule="auto"/>
        <w:rPr>
          <w:bCs/>
          <w:color w:val="000000"/>
          <w:sz w:val="28"/>
          <w:szCs w:val="28"/>
          <w:lang w:val="en-US"/>
        </w:rPr>
      </w:pPr>
      <w:r w:rsidRPr="00000919">
        <w:rPr>
          <w:bCs/>
          <w:color w:val="000000"/>
          <w:sz w:val="28"/>
          <w:szCs w:val="28"/>
          <w:lang w:val="en-US"/>
        </w:rPr>
        <w:t>Chevron was one of the leading oil and gas companies in the world</w:t>
      </w:r>
      <w:r w:rsidR="00575BA9" w:rsidRPr="00000919">
        <w:rPr>
          <w:bCs/>
          <w:color w:val="000000"/>
          <w:sz w:val="28"/>
          <w:szCs w:val="28"/>
          <w:lang w:val="en-US"/>
        </w:rPr>
        <w:t xml:space="preserve">, </w:t>
      </w:r>
      <w:r w:rsidRPr="00000919">
        <w:rPr>
          <w:bCs/>
          <w:color w:val="000000"/>
          <w:sz w:val="28"/>
          <w:szCs w:val="28"/>
          <w:lang w:val="en-US"/>
        </w:rPr>
        <w:t xml:space="preserve">at the time period </w:t>
      </w:r>
      <w:r w:rsidR="00575BA9" w:rsidRPr="00000919">
        <w:rPr>
          <w:bCs/>
          <w:color w:val="000000"/>
          <w:sz w:val="28"/>
          <w:szCs w:val="28"/>
          <w:lang w:val="en-US"/>
        </w:rPr>
        <w:t>from 1940</w:t>
      </w:r>
      <w:r w:rsidR="00003938" w:rsidRPr="00000919">
        <w:rPr>
          <w:bCs/>
          <w:color w:val="000000"/>
          <w:sz w:val="28"/>
          <w:szCs w:val="28"/>
          <w:lang w:val="en-US"/>
        </w:rPr>
        <w:t xml:space="preserve">s </w:t>
      </w:r>
      <w:r w:rsidR="00575BA9" w:rsidRPr="00000919">
        <w:rPr>
          <w:bCs/>
          <w:color w:val="000000"/>
          <w:sz w:val="28"/>
          <w:szCs w:val="28"/>
          <w:lang w:val="en-US"/>
        </w:rPr>
        <w:t>to 1970</w:t>
      </w:r>
      <w:r w:rsidR="00003938" w:rsidRPr="00000919">
        <w:rPr>
          <w:bCs/>
          <w:color w:val="000000"/>
          <w:sz w:val="28"/>
          <w:szCs w:val="28"/>
          <w:lang w:val="en-US"/>
        </w:rPr>
        <w:t>s</w:t>
      </w:r>
      <w:r w:rsidR="00575BA9" w:rsidRPr="00000919">
        <w:rPr>
          <w:bCs/>
          <w:color w:val="000000"/>
          <w:sz w:val="28"/>
          <w:szCs w:val="28"/>
          <w:lang w:val="en-US"/>
        </w:rPr>
        <w:t xml:space="preserve"> </w:t>
      </w:r>
      <w:r w:rsidR="00EE1382" w:rsidRPr="00000919">
        <w:rPr>
          <w:bCs/>
          <w:color w:val="000000"/>
          <w:sz w:val="28"/>
          <w:szCs w:val="28"/>
          <w:lang w:val="en-US"/>
        </w:rPr>
        <w:t xml:space="preserve">it was one of the so called Seven Sisters, companies which dominated </w:t>
      </w:r>
      <w:r w:rsidR="00003938" w:rsidRPr="00000919">
        <w:rPr>
          <w:bCs/>
          <w:color w:val="000000"/>
          <w:sz w:val="28"/>
          <w:szCs w:val="28"/>
          <w:lang w:val="en-US"/>
        </w:rPr>
        <w:t>petroleum</w:t>
      </w:r>
      <w:r w:rsidR="00EE1382" w:rsidRPr="00000919">
        <w:rPr>
          <w:bCs/>
          <w:color w:val="000000"/>
          <w:sz w:val="28"/>
          <w:szCs w:val="28"/>
          <w:lang w:val="en-US"/>
        </w:rPr>
        <w:t xml:space="preserve"> industry</w:t>
      </w:r>
      <w:r w:rsidR="00003938" w:rsidRPr="00000919">
        <w:rPr>
          <w:bCs/>
          <w:color w:val="000000"/>
          <w:sz w:val="28"/>
          <w:szCs w:val="28"/>
          <w:lang w:val="en-US"/>
        </w:rPr>
        <w:t xml:space="preserve"> (</w:t>
      </w:r>
      <w:r w:rsidR="00673C30">
        <w:rPr>
          <w:bCs/>
          <w:color w:val="000000"/>
          <w:sz w:val="28"/>
          <w:szCs w:val="28"/>
          <w:lang w:val="en-US"/>
        </w:rPr>
        <w:t>Pereira</w:t>
      </w:r>
      <w:r w:rsidR="004D01EE" w:rsidRPr="00000919">
        <w:rPr>
          <w:bCs/>
          <w:color w:val="000000"/>
          <w:sz w:val="28"/>
          <w:szCs w:val="28"/>
          <w:lang w:val="en-US"/>
        </w:rPr>
        <w:t xml:space="preserve"> </w:t>
      </w:r>
      <w:r w:rsidR="00D21E92" w:rsidRPr="00000919">
        <w:rPr>
          <w:bCs/>
          <w:color w:val="000000"/>
          <w:sz w:val="28"/>
          <w:szCs w:val="28"/>
          <w:lang w:val="en-US"/>
        </w:rPr>
        <w:t>2023</w:t>
      </w:r>
      <w:r w:rsidR="00003938" w:rsidRPr="00000919">
        <w:rPr>
          <w:bCs/>
          <w:color w:val="000000"/>
          <w:sz w:val="28"/>
          <w:szCs w:val="28"/>
          <w:lang w:val="en-US"/>
        </w:rPr>
        <w:t>)</w:t>
      </w:r>
      <w:r w:rsidR="00EE1382" w:rsidRPr="00000919">
        <w:rPr>
          <w:bCs/>
          <w:color w:val="000000"/>
          <w:sz w:val="28"/>
          <w:szCs w:val="28"/>
          <w:lang w:val="en-US"/>
        </w:rPr>
        <w:t xml:space="preserve">. </w:t>
      </w:r>
      <w:r w:rsidR="00B65B5A">
        <w:rPr>
          <w:bCs/>
          <w:color w:val="000000"/>
          <w:sz w:val="28"/>
          <w:szCs w:val="28"/>
          <w:lang w:val="en-US"/>
        </w:rPr>
        <w:t xml:space="preserve">The analysis of the financial situation of Chevron at the time showed, that </w:t>
      </w:r>
      <w:r w:rsidR="005E1F77">
        <w:rPr>
          <w:bCs/>
          <w:color w:val="000000"/>
          <w:sz w:val="28"/>
          <w:szCs w:val="28"/>
          <w:lang w:val="en-US"/>
        </w:rPr>
        <w:t xml:space="preserve">sales revenue of the company </w:t>
      </w:r>
      <w:r w:rsidR="003130E8">
        <w:rPr>
          <w:bCs/>
          <w:color w:val="000000"/>
          <w:sz w:val="28"/>
          <w:szCs w:val="28"/>
          <w:lang w:val="en-US"/>
        </w:rPr>
        <w:t xml:space="preserve">rapidly increased in the period from 1975 to 1980, </w:t>
      </w:r>
      <w:r w:rsidR="00FC6F2C">
        <w:rPr>
          <w:bCs/>
          <w:color w:val="000000"/>
          <w:sz w:val="28"/>
          <w:szCs w:val="28"/>
          <w:lang w:val="en-US"/>
        </w:rPr>
        <w:t>s</w:t>
      </w:r>
      <w:r w:rsidR="00FC6F2C" w:rsidRPr="00FC6F2C">
        <w:rPr>
          <w:bCs/>
          <w:color w:val="000000"/>
          <w:sz w:val="28"/>
          <w:szCs w:val="28"/>
          <w:lang w:val="en-US"/>
        </w:rPr>
        <w:t xml:space="preserve">uch growth can be associated, among other things, </w:t>
      </w:r>
      <w:r w:rsidR="008753BD">
        <w:rPr>
          <w:bCs/>
          <w:color w:val="000000"/>
          <w:sz w:val="28"/>
          <w:szCs w:val="28"/>
          <w:lang w:val="en-US"/>
        </w:rPr>
        <w:t xml:space="preserve">with </w:t>
      </w:r>
      <w:r w:rsidR="008753BD" w:rsidRPr="008753BD">
        <w:rPr>
          <w:bCs/>
          <w:color w:val="000000"/>
          <w:sz w:val="28"/>
          <w:szCs w:val="28"/>
          <w:lang w:val="en-US"/>
        </w:rPr>
        <w:t>the formation of joint ventures</w:t>
      </w:r>
      <w:r w:rsidR="002D162B">
        <w:rPr>
          <w:bCs/>
          <w:color w:val="000000"/>
          <w:sz w:val="28"/>
          <w:szCs w:val="28"/>
          <w:lang w:val="en-US"/>
        </w:rPr>
        <w:t>, including IJVs in Nigeria and Venezuela</w:t>
      </w:r>
      <w:r w:rsidR="008753BD" w:rsidRPr="008753BD">
        <w:rPr>
          <w:bCs/>
          <w:color w:val="000000"/>
          <w:sz w:val="28"/>
          <w:szCs w:val="28"/>
          <w:lang w:val="en-US"/>
        </w:rPr>
        <w:t xml:space="preserve"> and the implementation of new proje</w:t>
      </w:r>
      <w:r w:rsidR="006C0575">
        <w:rPr>
          <w:bCs/>
          <w:color w:val="000000"/>
          <w:sz w:val="28"/>
          <w:szCs w:val="28"/>
          <w:lang w:val="en-US"/>
        </w:rPr>
        <w:t>cts</w:t>
      </w:r>
      <w:r w:rsidR="0020594E">
        <w:rPr>
          <w:bCs/>
          <w:color w:val="000000"/>
          <w:sz w:val="28"/>
          <w:szCs w:val="28"/>
          <w:lang w:val="en-US"/>
        </w:rPr>
        <w:t xml:space="preserve"> associated with the joint ventures</w:t>
      </w:r>
      <w:r w:rsidR="006C0575">
        <w:rPr>
          <w:bCs/>
          <w:color w:val="000000"/>
          <w:sz w:val="28"/>
          <w:szCs w:val="28"/>
          <w:lang w:val="en-US"/>
        </w:rPr>
        <w:t xml:space="preserve">. </w:t>
      </w:r>
    </w:p>
    <w:p w14:paraId="6085CD0C" w14:textId="77777777" w:rsidR="00AD6E6B" w:rsidRPr="00AD6E6B" w:rsidRDefault="00AD6E6B" w:rsidP="00222B4F">
      <w:pPr>
        <w:spacing w:line="360" w:lineRule="auto"/>
        <w:jc w:val="right"/>
        <w:rPr>
          <w:bCs/>
          <w:color w:val="000000"/>
          <w:lang w:val="en-US"/>
        </w:rPr>
      </w:pPr>
      <w:r w:rsidRPr="00AD6E6B">
        <w:rPr>
          <w:bCs/>
          <w:color w:val="000000"/>
          <w:lang w:val="en-US"/>
        </w:rPr>
        <w:t>Graph 9</w:t>
      </w:r>
    </w:p>
    <w:p w14:paraId="0BDF44A0" w14:textId="11DCD937" w:rsidR="00B65B5A" w:rsidRPr="00AD6E6B" w:rsidRDefault="00AD6E6B" w:rsidP="00222B4F">
      <w:pPr>
        <w:spacing w:line="360" w:lineRule="auto"/>
        <w:jc w:val="right"/>
        <w:rPr>
          <w:bCs/>
          <w:color w:val="000000"/>
          <w:lang w:val="en-US"/>
        </w:rPr>
      </w:pPr>
      <w:r w:rsidRPr="00AD6E6B">
        <w:rPr>
          <w:bCs/>
          <w:color w:val="000000"/>
          <w:lang w:val="en-US"/>
        </w:rPr>
        <w:t>Sales revenue of Chevron 1970-1990</w:t>
      </w:r>
    </w:p>
    <w:p w14:paraId="1A3FD743" w14:textId="56FC03FD" w:rsidR="002F7B69" w:rsidRPr="00270FF6" w:rsidRDefault="005E1F77" w:rsidP="00222B4F">
      <w:pPr>
        <w:spacing w:line="360" w:lineRule="auto"/>
        <w:rPr>
          <w:bCs/>
          <w:color w:val="000000"/>
          <w:sz w:val="28"/>
          <w:szCs w:val="28"/>
        </w:rPr>
      </w:pPr>
      <w:r w:rsidRPr="005E1F77">
        <w:rPr>
          <w:bCs/>
          <w:noProof/>
          <w:color w:val="000000"/>
          <w:sz w:val="28"/>
          <w:szCs w:val="28"/>
        </w:rPr>
        <w:drawing>
          <wp:inline distT="0" distB="0" distL="0" distR="0" wp14:anchorId="60DC7462" wp14:editId="36946A95">
            <wp:extent cx="5858933" cy="2709333"/>
            <wp:effectExtent l="0" t="0" r="8890" b="8890"/>
            <wp:docPr id="1753576819" name="Диаграмма 1">
              <a:extLst xmlns:a="http://schemas.openxmlformats.org/drawingml/2006/main">
                <a:ext uri="{FF2B5EF4-FFF2-40B4-BE49-F238E27FC236}">
                  <a16:creationId xmlns:a16="http://schemas.microsoft.com/office/drawing/2014/main" id="{184C36D7-6535-DF40-8CFF-0A3A53C0F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DDEA85D" w14:textId="35AD7142" w:rsidR="002F7B69" w:rsidRPr="00AD6E6B" w:rsidRDefault="00230F70" w:rsidP="00673C30">
      <w:pPr>
        <w:spacing w:line="360" w:lineRule="auto"/>
        <w:outlineLvl w:val="0"/>
        <w:rPr>
          <w:bCs/>
          <w:color w:val="000000"/>
          <w:lang w:val="en-US"/>
        </w:rPr>
      </w:pPr>
      <w:r>
        <w:rPr>
          <w:bCs/>
          <w:color w:val="000000"/>
          <w:lang w:val="en-US"/>
        </w:rPr>
        <w:t xml:space="preserve">Complied by the authors </w:t>
      </w:r>
      <w:r w:rsidR="009E665F" w:rsidRPr="00AD6E6B">
        <w:rPr>
          <w:bCs/>
          <w:color w:val="000000"/>
          <w:lang w:val="en-US"/>
        </w:rPr>
        <w:t>from the data from</w:t>
      </w:r>
      <w:r w:rsidR="00AD6E6B" w:rsidRPr="00AD6E6B">
        <w:rPr>
          <w:bCs/>
          <w:color w:val="000000"/>
          <w:lang w:val="en-US"/>
        </w:rPr>
        <w:t xml:space="preserve"> </w:t>
      </w:r>
      <w:r w:rsidR="00AD6E6B" w:rsidRPr="00AD6E6B">
        <w:rPr>
          <w:color w:val="222222"/>
          <w:shd w:val="clear" w:color="auto" w:fill="FFFFFF"/>
          <w:lang w:val="en-US"/>
        </w:rPr>
        <w:t>Grant, Cibin (1996)</w:t>
      </w:r>
    </w:p>
    <w:p w14:paraId="0831FF40" w14:textId="77777777" w:rsidR="009E665F" w:rsidRDefault="009E665F" w:rsidP="00222B4F">
      <w:pPr>
        <w:spacing w:line="360" w:lineRule="auto"/>
        <w:rPr>
          <w:bCs/>
          <w:color w:val="000000"/>
          <w:sz w:val="28"/>
          <w:szCs w:val="28"/>
          <w:lang w:val="en-US"/>
        </w:rPr>
      </w:pPr>
    </w:p>
    <w:p w14:paraId="031DF265" w14:textId="77777777" w:rsidR="009E665F" w:rsidRPr="00B63AAB" w:rsidRDefault="009E665F" w:rsidP="00222B4F">
      <w:pPr>
        <w:spacing w:line="360" w:lineRule="auto"/>
        <w:rPr>
          <w:bCs/>
          <w:color w:val="000000"/>
          <w:sz w:val="28"/>
          <w:szCs w:val="28"/>
          <w:lang w:val="en-US"/>
        </w:rPr>
      </w:pPr>
      <w:r w:rsidRPr="00B63AAB">
        <w:rPr>
          <w:bCs/>
          <w:color w:val="000000"/>
          <w:sz w:val="28"/>
          <w:szCs w:val="28"/>
          <w:lang w:val="en-US"/>
        </w:rPr>
        <w:t>This conclusion also confirms the amount of investment in the oil and gas business, which sharply increased during the period from 1974 to 1982.</w:t>
      </w:r>
    </w:p>
    <w:p w14:paraId="3C7C9F6C" w14:textId="77777777" w:rsidR="00CD644B" w:rsidRDefault="00CD644B" w:rsidP="00222B4F">
      <w:pPr>
        <w:spacing w:line="360" w:lineRule="auto"/>
        <w:rPr>
          <w:bCs/>
          <w:color w:val="000000"/>
          <w:sz w:val="28"/>
          <w:szCs w:val="28"/>
          <w:lang w:val="en-US"/>
        </w:rPr>
      </w:pPr>
    </w:p>
    <w:p w14:paraId="53C7EDFD" w14:textId="77777777" w:rsidR="00AD6E6B" w:rsidRDefault="00AD6E6B" w:rsidP="00222B4F">
      <w:pPr>
        <w:spacing w:line="360" w:lineRule="auto"/>
        <w:rPr>
          <w:bCs/>
          <w:color w:val="000000"/>
          <w:sz w:val="28"/>
          <w:szCs w:val="28"/>
          <w:lang w:val="en-US"/>
        </w:rPr>
      </w:pPr>
    </w:p>
    <w:p w14:paraId="3B5619B9" w14:textId="76C997FD" w:rsidR="00AD6E6B" w:rsidRDefault="00AD6E6B" w:rsidP="00222B4F">
      <w:pPr>
        <w:spacing w:line="360" w:lineRule="auto"/>
        <w:rPr>
          <w:bCs/>
          <w:color w:val="000000"/>
          <w:sz w:val="28"/>
          <w:szCs w:val="28"/>
          <w:lang w:val="en-US"/>
        </w:rPr>
      </w:pPr>
    </w:p>
    <w:p w14:paraId="2ED8B827" w14:textId="4B1D71BB" w:rsidR="00A3461E" w:rsidRDefault="00A3461E" w:rsidP="00222B4F">
      <w:pPr>
        <w:spacing w:line="360" w:lineRule="auto"/>
        <w:rPr>
          <w:bCs/>
          <w:color w:val="000000"/>
          <w:sz w:val="28"/>
          <w:szCs w:val="28"/>
          <w:lang w:val="en-US"/>
        </w:rPr>
      </w:pPr>
    </w:p>
    <w:p w14:paraId="43A0EA4D" w14:textId="77777777" w:rsidR="00A3461E" w:rsidRDefault="00A3461E" w:rsidP="00222B4F">
      <w:pPr>
        <w:spacing w:line="360" w:lineRule="auto"/>
        <w:rPr>
          <w:bCs/>
          <w:color w:val="000000"/>
          <w:sz w:val="28"/>
          <w:szCs w:val="28"/>
          <w:lang w:val="en-US"/>
        </w:rPr>
      </w:pPr>
    </w:p>
    <w:p w14:paraId="0D85FC3F" w14:textId="77777777" w:rsidR="00AD6E6B" w:rsidRPr="00AD6E6B" w:rsidRDefault="00AD6E6B" w:rsidP="00673C30">
      <w:pPr>
        <w:spacing w:line="360" w:lineRule="auto"/>
        <w:jc w:val="right"/>
        <w:outlineLvl w:val="0"/>
        <w:rPr>
          <w:bCs/>
          <w:color w:val="000000"/>
          <w:lang w:val="en-US"/>
        </w:rPr>
      </w:pPr>
      <w:r w:rsidRPr="00AD6E6B">
        <w:rPr>
          <w:bCs/>
          <w:color w:val="000000"/>
          <w:lang w:val="en-US"/>
        </w:rPr>
        <w:t xml:space="preserve">Graph 10 </w:t>
      </w:r>
    </w:p>
    <w:p w14:paraId="4C480A8F" w14:textId="709E8CA1" w:rsidR="00AD6E6B" w:rsidRPr="00AD6E6B" w:rsidRDefault="00AD6E6B" w:rsidP="00222B4F">
      <w:pPr>
        <w:spacing w:line="360" w:lineRule="auto"/>
        <w:jc w:val="right"/>
        <w:rPr>
          <w:bCs/>
          <w:color w:val="000000"/>
          <w:lang w:val="en-US"/>
        </w:rPr>
      </w:pPr>
      <w:r w:rsidRPr="00AD6E6B">
        <w:rPr>
          <w:bCs/>
          <w:color w:val="000000"/>
          <w:lang w:val="en-US"/>
        </w:rPr>
        <w:t>Average annual capital expenditure of Chevron in oil and gas business 1970-1990</w:t>
      </w:r>
    </w:p>
    <w:p w14:paraId="1F88025A" w14:textId="2C8C9433" w:rsidR="00B63AAB" w:rsidRPr="00EB0920" w:rsidRDefault="005926DF" w:rsidP="00222B4F">
      <w:pPr>
        <w:spacing w:line="360" w:lineRule="auto"/>
        <w:rPr>
          <w:bCs/>
          <w:color w:val="000000"/>
          <w:sz w:val="28"/>
          <w:szCs w:val="28"/>
        </w:rPr>
      </w:pPr>
      <w:r w:rsidRPr="005926DF">
        <w:rPr>
          <w:bCs/>
          <w:noProof/>
          <w:color w:val="000000"/>
          <w:sz w:val="28"/>
          <w:szCs w:val="28"/>
        </w:rPr>
        <w:drawing>
          <wp:inline distT="0" distB="0" distL="0" distR="0" wp14:anchorId="281E296B" wp14:editId="5BCE325D">
            <wp:extent cx="5934075" cy="3162300"/>
            <wp:effectExtent l="0" t="0" r="9525" b="12700"/>
            <wp:docPr id="247338493" name="Диаграмма 1">
              <a:extLst xmlns:a="http://schemas.openxmlformats.org/drawingml/2006/main">
                <a:ext uri="{FF2B5EF4-FFF2-40B4-BE49-F238E27FC236}">
                  <a16:creationId xmlns:a16="http://schemas.microsoft.com/office/drawing/2014/main" id="{00380ED2-1083-2D43-8790-89A5886B2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137452F2" w14:textId="5E82D306" w:rsidR="00AD6E6B" w:rsidRPr="00AD6E6B" w:rsidRDefault="00AD6E6B" w:rsidP="00673C30">
      <w:pPr>
        <w:spacing w:line="360" w:lineRule="auto"/>
        <w:outlineLvl w:val="0"/>
        <w:rPr>
          <w:bCs/>
          <w:color w:val="000000"/>
          <w:lang w:val="en-US"/>
        </w:rPr>
      </w:pPr>
      <w:r w:rsidRPr="00AD6E6B">
        <w:rPr>
          <w:bCs/>
          <w:color w:val="000000"/>
          <w:lang w:val="en-US"/>
        </w:rPr>
        <w:t>Complied by the author</w:t>
      </w:r>
      <w:r w:rsidR="00A74A13">
        <w:rPr>
          <w:bCs/>
          <w:color w:val="000000"/>
          <w:lang w:val="en-US"/>
        </w:rPr>
        <w:t>s</w:t>
      </w:r>
      <w:r w:rsidRPr="00AD6E6B">
        <w:rPr>
          <w:bCs/>
          <w:color w:val="000000"/>
          <w:lang w:val="en-US"/>
        </w:rPr>
        <w:t xml:space="preserve"> from the data from </w:t>
      </w:r>
      <w:r w:rsidRPr="00AD6E6B">
        <w:rPr>
          <w:color w:val="222222"/>
          <w:shd w:val="clear" w:color="auto" w:fill="FFFFFF"/>
          <w:lang w:val="en-US"/>
        </w:rPr>
        <w:t>Grant, Cibin (1996)</w:t>
      </w:r>
    </w:p>
    <w:p w14:paraId="2408B8FD" w14:textId="77777777" w:rsidR="00412ADD" w:rsidRDefault="00412ADD" w:rsidP="00222B4F">
      <w:pPr>
        <w:spacing w:line="276" w:lineRule="auto"/>
        <w:rPr>
          <w:bCs/>
          <w:color w:val="000000"/>
          <w:sz w:val="28"/>
          <w:szCs w:val="28"/>
          <w:lang w:val="en-US"/>
        </w:rPr>
      </w:pPr>
    </w:p>
    <w:p w14:paraId="7DAD80C6" w14:textId="0CA2FBF2" w:rsidR="00412ADD" w:rsidRDefault="00412ADD" w:rsidP="00222B4F">
      <w:pPr>
        <w:spacing w:line="360" w:lineRule="auto"/>
        <w:rPr>
          <w:bCs/>
          <w:color w:val="000000"/>
          <w:sz w:val="28"/>
          <w:szCs w:val="28"/>
          <w:lang w:val="en-US"/>
        </w:rPr>
      </w:pPr>
      <w:r w:rsidRPr="00B71D82">
        <w:rPr>
          <w:bCs/>
          <w:color w:val="000000"/>
          <w:sz w:val="28"/>
          <w:szCs w:val="28"/>
          <w:lang w:val="en-US"/>
        </w:rPr>
        <w:t>In Nigeria, the enduring authority and ownership of mineral resources, specifically oil and gas, within its geographical boundaries are granted to the Federal Government of Nigeria</w:t>
      </w:r>
      <w:r w:rsidR="003215A6">
        <w:rPr>
          <w:bCs/>
          <w:color w:val="000000"/>
          <w:sz w:val="28"/>
          <w:szCs w:val="28"/>
          <w:lang w:val="en-US"/>
        </w:rPr>
        <w:t xml:space="preserve">. </w:t>
      </w:r>
      <w:r w:rsidRPr="00B71D82">
        <w:rPr>
          <w:bCs/>
          <w:color w:val="000000"/>
          <w:sz w:val="28"/>
          <w:szCs w:val="28"/>
          <w:lang w:val="en-US"/>
        </w:rPr>
        <w:t>The Nigerian National Petroleum Corporation (NNPC) serves as the representative of the federal government for engaging in commercial endeavor</w:t>
      </w:r>
      <w:r w:rsidR="00A3461E">
        <w:rPr>
          <w:bCs/>
          <w:color w:val="000000"/>
          <w:sz w:val="28"/>
          <w:szCs w:val="28"/>
          <w:lang w:val="en-US"/>
        </w:rPr>
        <w:t>s within the oil and gas sector</w:t>
      </w:r>
      <w:r w:rsidRPr="00B71D82">
        <w:rPr>
          <w:bCs/>
          <w:color w:val="000000"/>
          <w:sz w:val="28"/>
          <w:szCs w:val="28"/>
          <w:lang w:val="en-US"/>
        </w:rPr>
        <w:t xml:space="preserve"> </w:t>
      </w:r>
      <w:r w:rsidR="00673C30">
        <w:rPr>
          <w:bCs/>
          <w:color w:val="000000"/>
          <w:sz w:val="28"/>
          <w:szCs w:val="28"/>
          <w:lang w:val="en-US"/>
        </w:rPr>
        <w:t>(Resolution Law Firm</w:t>
      </w:r>
      <w:r>
        <w:rPr>
          <w:bCs/>
          <w:color w:val="000000"/>
          <w:sz w:val="28"/>
          <w:szCs w:val="28"/>
          <w:lang w:val="en-US"/>
        </w:rPr>
        <w:t xml:space="preserve"> 202</w:t>
      </w:r>
      <w:r w:rsidR="0015482E" w:rsidRPr="0015482E">
        <w:rPr>
          <w:bCs/>
          <w:color w:val="000000"/>
          <w:sz w:val="28"/>
          <w:szCs w:val="28"/>
          <w:lang w:val="en-US"/>
        </w:rPr>
        <w:t>4</w:t>
      </w:r>
      <w:r>
        <w:rPr>
          <w:bCs/>
          <w:color w:val="000000"/>
          <w:sz w:val="28"/>
          <w:szCs w:val="28"/>
          <w:lang w:val="en-US"/>
        </w:rPr>
        <w:t>).</w:t>
      </w:r>
      <w:r w:rsidRPr="00A76553">
        <w:rPr>
          <w:bCs/>
          <w:color w:val="000000"/>
          <w:sz w:val="28"/>
          <w:szCs w:val="28"/>
          <w:lang w:val="en-US"/>
        </w:rPr>
        <w:t xml:space="preserve"> </w:t>
      </w:r>
    </w:p>
    <w:p w14:paraId="0432207C" w14:textId="1EA3713E" w:rsidR="00412ADD" w:rsidRPr="004F1C76" w:rsidRDefault="00412ADD" w:rsidP="00222B4F">
      <w:pPr>
        <w:spacing w:line="360" w:lineRule="auto"/>
        <w:rPr>
          <w:bCs/>
          <w:color w:val="000000"/>
          <w:sz w:val="28"/>
          <w:szCs w:val="28"/>
          <w:lang w:val="en-US"/>
        </w:rPr>
      </w:pPr>
      <w:r w:rsidRPr="0039112C">
        <w:rPr>
          <w:lang w:val="en-US"/>
        </w:rPr>
        <w:br/>
      </w:r>
      <w:r w:rsidRPr="00635205">
        <w:rPr>
          <w:bCs/>
          <w:color w:val="000000"/>
          <w:sz w:val="28"/>
          <w:szCs w:val="28"/>
          <w:lang w:val="en-US"/>
        </w:rPr>
        <w:t>Chevron initiated its operations in Nigeria in 1913, mark</w:t>
      </w:r>
      <w:r w:rsidR="007719CC">
        <w:rPr>
          <w:bCs/>
          <w:color w:val="000000"/>
          <w:sz w:val="28"/>
          <w:szCs w:val="28"/>
          <w:lang w:val="en-US"/>
        </w:rPr>
        <w:t>et</w:t>
      </w:r>
      <w:r w:rsidRPr="00635205">
        <w:rPr>
          <w:bCs/>
          <w:color w:val="000000"/>
          <w:sz w:val="28"/>
          <w:szCs w:val="28"/>
          <w:lang w:val="en-US"/>
        </w:rPr>
        <w:t xml:space="preserve">ing the Texaco products to the Nigerian market. In 1961 the joint operation of Texaco and Standard Oil Company of California (later Chevron) begun. In 1970 the production was shared with </w:t>
      </w:r>
      <w:r w:rsidRPr="00635205">
        <w:rPr>
          <w:color w:val="000000"/>
          <w:sz w:val="28"/>
          <w:szCs w:val="28"/>
          <w:lang w:val="en-US"/>
        </w:rPr>
        <w:t>Nigerian National Oil Corporation</w:t>
      </w:r>
      <w:r w:rsidRPr="00635205">
        <w:rPr>
          <w:bCs/>
          <w:color w:val="000000"/>
          <w:sz w:val="28"/>
          <w:szCs w:val="28"/>
          <w:lang w:val="en-US"/>
        </w:rPr>
        <w:t xml:space="preserve"> (60%) and 20/20 for other participants. In 1977 the oil and gas industry was nationalized and the Nigerian National Petroleum Corporation (NNPC) was created as a merger of the Nigerian National Oil Corporation and the Federal Ministry of Petroleum and Energy Resources. The joint venture between NNPC (60%) and Che</w:t>
      </w:r>
      <w:r w:rsidR="00673C30">
        <w:rPr>
          <w:bCs/>
          <w:color w:val="000000"/>
          <w:sz w:val="28"/>
          <w:szCs w:val="28"/>
          <w:lang w:val="en-US"/>
        </w:rPr>
        <w:t>vron (40%) was created (Chevron</w:t>
      </w:r>
      <w:r w:rsidRPr="00635205">
        <w:rPr>
          <w:bCs/>
          <w:color w:val="000000"/>
          <w:sz w:val="28"/>
          <w:szCs w:val="28"/>
          <w:lang w:val="en-US"/>
        </w:rPr>
        <w:t xml:space="preserve"> 2024).</w:t>
      </w:r>
    </w:p>
    <w:p w14:paraId="1214EA2D" w14:textId="77777777" w:rsidR="00412ADD" w:rsidRPr="00402F27" w:rsidRDefault="00412ADD" w:rsidP="00222B4F">
      <w:pPr>
        <w:spacing w:line="360" w:lineRule="auto"/>
        <w:rPr>
          <w:bCs/>
          <w:color w:val="000000"/>
          <w:sz w:val="28"/>
          <w:szCs w:val="28"/>
          <w:lang w:val="en-US"/>
        </w:rPr>
      </w:pPr>
    </w:p>
    <w:p w14:paraId="47686B82" w14:textId="62CBF0EE" w:rsidR="00412ADD" w:rsidRPr="00F439B7" w:rsidRDefault="00F439B7" w:rsidP="00F439B7">
      <w:pPr>
        <w:spacing w:line="360" w:lineRule="auto"/>
        <w:rPr>
          <w:bCs/>
          <w:color w:val="000000"/>
          <w:sz w:val="28"/>
          <w:szCs w:val="28"/>
          <w:lang w:val="en-US"/>
        </w:rPr>
      </w:pPr>
      <w:r w:rsidRPr="00F439B7">
        <w:rPr>
          <w:bCs/>
          <w:color w:val="000000"/>
          <w:sz w:val="28"/>
          <w:szCs w:val="28"/>
          <w:lang w:val="en-US"/>
        </w:rPr>
        <w:t>Chevron</w:t>
      </w:r>
      <w:r w:rsidR="00A3461E">
        <w:rPr>
          <w:bCs/>
          <w:color w:val="000000"/>
          <w:sz w:val="28"/>
          <w:szCs w:val="28"/>
          <w:lang w:val="en-US"/>
        </w:rPr>
        <w:t xml:space="preserve"> is Nigeria’s 3rd</w:t>
      </w:r>
      <w:r w:rsidRPr="00F439B7">
        <w:rPr>
          <w:bCs/>
          <w:color w:val="000000"/>
          <w:sz w:val="28"/>
          <w:szCs w:val="28"/>
          <w:lang w:val="en-US"/>
        </w:rPr>
        <w:t xml:space="preserve">-largest oil producer and </w:t>
      </w:r>
      <w:r w:rsidR="00A3461E">
        <w:rPr>
          <w:bCs/>
          <w:color w:val="000000"/>
          <w:sz w:val="28"/>
          <w:szCs w:val="28"/>
          <w:lang w:val="en-US"/>
        </w:rPr>
        <w:t xml:space="preserve">one of </w:t>
      </w:r>
      <w:r w:rsidRPr="00F439B7">
        <w:rPr>
          <w:bCs/>
          <w:color w:val="000000"/>
          <w:sz w:val="28"/>
          <w:szCs w:val="28"/>
          <w:lang w:val="en-US"/>
        </w:rPr>
        <w:t xml:space="preserve">the country’s major investors, channeling substantial annual capital investments amounting to billions </w:t>
      </w:r>
      <w:r w:rsidR="00673C30">
        <w:rPr>
          <w:bCs/>
          <w:color w:val="000000"/>
          <w:sz w:val="28"/>
          <w:szCs w:val="28"/>
          <w:lang w:val="en-US"/>
        </w:rPr>
        <w:t>(Chevron</w:t>
      </w:r>
      <w:r w:rsidR="00412ADD">
        <w:rPr>
          <w:bCs/>
          <w:color w:val="000000"/>
          <w:sz w:val="28"/>
          <w:szCs w:val="28"/>
          <w:lang w:val="en-US"/>
        </w:rPr>
        <w:t xml:space="preserve"> 2017)</w:t>
      </w:r>
      <w:r w:rsidR="00412ADD" w:rsidRPr="004D6F23">
        <w:rPr>
          <w:bCs/>
          <w:color w:val="000000"/>
          <w:sz w:val="28"/>
          <w:szCs w:val="28"/>
          <w:lang w:val="en-US"/>
        </w:rPr>
        <w:t>.</w:t>
      </w:r>
      <w:r w:rsidR="00412ADD" w:rsidRPr="00161CDF">
        <w:rPr>
          <w:bCs/>
          <w:color w:val="000000"/>
          <w:sz w:val="28"/>
          <w:szCs w:val="28"/>
          <w:lang w:val="en-US"/>
        </w:rPr>
        <w:t xml:space="preserve"> </w:t>
      </w:r>
    </w:p>
    <w:p w14:paraId="0BF125AF" w14:textId="77777777" w:rsidR="00412ADD" w:rsidRPr="00E62BE6" w:rsidRDefault="00412ADD" w:rsidP="00222B4F">
      <w:pPr>
        <w:spacing w:line="360" w:lineRule="auto"/>
        <w:rPr>
          <w:bCs/>
          <w:color w:val="000000"/>
          <w:sz w:val="28"/>
          <w:szCs w:val="28"/>
          <w:lang w:val="en-US"/>
        </w:rPr>
      </w:pPr>
    </w:p>
    <w:p w14:paraId="3F576100" w14:textId="38279162" w:rsidR="00412ADD" w:rsidRDefault="00412ADD" w:rsidP="00222B4F">
      <w:pPr>
        <w:spacing w:line="360" w:lineRule="auto"/>
        <w:rPr>
          <w:bCs/>
          <w:color w:val="000000"/>
          <w:sz w:val="28"/>
          <w:szCs w:val="28"/>
          <w:lang w:val="en-US"/>
        </w:rPr>
      </w:pPr>
      <w:r>
        <w:rPr>
          <w:bCs/>
          <w:color w:val="000000"/>
          <w:sz w:val="28"/>
          <w:szCs w:val="28"/>
          <w:lang w:val="en-US"/>
        </w:rPr>
        <w:t xml:space="preserve">Its </w:t>
      </w:r>
      <w:r w:rsidRPr="0086122F">
        <w:rPr>
          <w:bCs/>
          <w:color w:val="000000"/>
          <w:sz w:val="28"/>
          <w:szCs w:val="28"/>
          <w:lang w:val="en-US"/>
        </w:rPr>
        <w:t>operations in Nigeria involve a joint-venture partnership with the Nigerian National Petroleum Corporation (NNPC), covering both onshore and offshore assets situated in the Niger Delta region.</w:t>
      </w:r>
      <w:r w:rsidRPr="006858A0">
        <w:rPr>
          <w:bCs/>
          <w:color w:val="000000"/>
          <w:sz w:val="28"/>
          <w:szCs w:val="28"/>
          <w:lang w:val="en-US"/>
        </w:rPr>
        <w:t xml:space="preserve"> </w:t>
      </w:r>
      <w:r w:rsidRPr="00135EBF">
        <w:rPr>
          <w:bCs/>
          <w:color w:val="000000"/>
          <w:sz w:val="28"/>
          <w:szCs w:val="28"/>
          <w:lang w:val="en-US"/>
        </w:rPr>
        <w:t xml:space="preserve">Chevron, through its main subsidiary in Nigeria, Chevron Nigeria Limited (CNL), manages and possesses a 40 percent stake in eight concessions located in the onshore and near-onshore areas of the Niger Delta. </w:t>
      </w:r>
      <w:r w:rsidRPr="0086122F">
        <w:rPr>
          <w:bCs/>
          <w:color w:val="000000"/>
          <w:sz w:val="28"/>
          <w:szCs w:val="28"/>
          <w:lang w:val="en-US"/>
        </w:rPr>
        <w:t xml:space="preserve">Furthermore, Chevron has substantial involvement in multi-partner deepwater initiatives. </w:t>
      </w:r>
      <w:r>
        <w:rPr>
          <w:bCs/>
          <w:color w:val="000000"/>
          <w:sz w:val="28"/>
          <w:szCs w:val="28"/>
          <w:lang w:val="en-US"/>
        </w:rPr>
        <w:t xml:space="preserve">It </w:t>
      </w:r>
      <w:r w:rsidRPr="0086122F">
        <w:rPr>
          <w:bCs/>
          <w:color w:val="000000"/>
          <w:sz w:val="28"/>
          <w:szCs w:val="28"/>
          <w:lang w:val="en-US"/>
        </w:rPr>
        <w:t>oversee</w:t>
      </w:r>
      <w:r>
        <w:rPr>
          <w:bCs/>
          <w:color w:val="000000"/>
          <w:sz w:val="28"/>
          <w:szCs w:val="28"/>
          <w:lang w:val="en-US"/>
        </w:rPr>
        <w:t>s</w:t>
      </w:r>
      <w:r w:rsidRPr="0086122F">
        <w:rPr>
          <w:bCs/>
          <w:color w:val="000000"/>
          <w:sz w:val="28"/>
          <w:szCs w:val="28"/>
          <w:lang w:val="en-US"/>
        </w:rPr>
        <w:t xml:space="preserve"> the Agbami Field, a substantial deepwater discovery in Nigeria, and hold a non-operational stake in the Usan Field</w:t>
      </w:r>
      <w:r w:rsidR="00673C30">
        <w:rPr>
          <w:bCs/>
          <w:color w:val="000000"/>
          <w:sz w:val="28"/>
          <w:szCs w:val="28"/>
          <w:lang w:val="en-US"/>
        </w:rPr>
        <w:t xml:space="preserve"> (Chevron</w:t>
      </w:r>
      <w:r>
        <w:rPr>
          <w:bCs/>
          <w:color w:val="000000"/>
          <w:sz w:val="28"/>
          <w:szCs w:val="28"/>
          <w:lang w:val="en-US"/>
        </w:rPr>
        <w:t xml:space="preserve"> 2023)</w:t>
      </w:r>
      <w:r w:rsidRPr="0086122F">
        <w:rPr>
          <w:bCs/>
          <w:color w:val="000000"/>
          <w:sz w:val="28"/>
          <w:szCs w:val="28"/>
          <w:lang w:val="en-US"/>
        </w:rPr>
        <w:t>.</w:t>
      </w:r>
      <w:r>
        <w:rPr>
          <w:bCs/>
          <w:color w:val="000000"/>
          <w:sz w:val="28"/>
          <w:szCs w:val="28"/>
          <w:lang w:val="en-US"/>
        </w:rPr>
        <w:t xml:space="preserve"> </w:t>
      </w:r>
    </w:p>
    <w:p w14:paraId="163120BC" w14:textId="77777777" w:rsidR="00412ADD" w:rsidRPr="00161CDF" w:rsidRDefault="00412ADD" w:rsidP="00222B4F">
      <w:pPr>
        <w:spacing w:line="360" w:lineRule="auto"/>
        <w:rPr>
          <w:bCs/>
          <w:color w:val="000000"/>
          <w:sz w:val="28"/>
          <w:szCs w:val="28"/>
          <w:lang w:val="en-US"/>
        </w:rPr>
      </w:pPr>
    </w:p>
    <w:p w14:paraId="75C176B4" w14:textId="72B49D68" w:rsidR="00412ADD" w:rsidRDefault="00412ADD" w:rsidP="00222B4F">
      <w:pPr>
        <w:spacing w:line="360" w:lineRule="auto"/>
        <w:rPr>
          <w:bCs/>
          <w:color w:val="000000"/>
          <w:sz w:val="28"/>
          <w:szCs w:val="28"/>
          <w:lang w:val="en-US"/>
        </w:rPr>
      </w:pPr>
      <w:r>
        <w:rPr>
          <w:bCs/>
          <w:color w:val="000000"/>
          <w:sz w:val="28"/>
          <w:szCs w:val="28"/>
          <w:lang w:val="en-US"/>
        </w:rPr>
        <w:t>There are several reasons for Chevron to choose joint venture with the local partner as the</w:t>
      </w:r>
      <w:r w:rsidR="00DB45EC" w:rsidRPr="00DB45EC">
        <w:rPr>
          <w:bCs/>
          <w:color w:val="000000"/>
          <w:sz w:val="28"/>
          <w:szCs w:val="28"/>
          <w:lang w:val="en-US"/>
        </w:rPr>
        <w:t xml:space="preserve"> </w:t>
      </w:r>
      <w:r w:rsidR="00DB45EC">
        <w:rPr>
          <w:bCs/>
          <w:color w:val="000000"/>
          <w:sz w:val="28"/>
          <w:szCs w:val="28"/>
          <w:lang w:val="en-US"/>
        </w:rPr>
        <w:t>internationalization strategy</w:t>
      </w:r>
      <w:r>
        <w:rPr>
          <w:bCs/>
          <w:color w:val="000000"/>
          <w:sz w:val="28"/>
          <w:szCs w:val="28"/>
          <w:lang w:val="en-US"/>
        </w:rPr>
        <w:t xml:space="preserve"> in Nigeria.</w:t>
      </w:r>
    </w:p>
    <w:p w14:paraId="19F3D041" w14:textId="77777777" w:rsidR="00412ADD" w:rsidRDefault="00412ADD" w:rsidP="00222B4F">
      <w:pPr>
        <w:spacing w:line="360" w:lineRule="auto"/>
        <w:rPr>
          <w:bCs/>
          <w:color w:val="000000"/>
          <w:sz w:val="28"/>
          <w:szCs w:val="28"/>
          <w:lang w:val="en-US"/>
        </w:rPr>
      </w:pPr>
    </w:p>
    <w:p w14:paraId="55B6E796" w14:textId="4359168A" w:rsidR="00412ADD" w:rsidRPr="00F439B7" w:rsidRDefault="00412ADD" w:rsidP="00F439B7">
      <w:pPr>
        <w:spacing w:line="360" w:lineRule="auto"/>
        <w:rPr>
          <w:bCs/>
          <w:color w:val="000000"/>
          <w:sz w:val="28"/>
          <w:szCs w:val="28"/>
          <w:lang w:val="en-US"/>
        </w:rPr>
      </w:pPr>
      <w:r>
        <w:rPr>
          <w:bCs/>
          <w:color w:val="000000"/>
          <w:sz w:val="28"/>
          <w:szCs w:val="28"/>
          <w:lang w:val="en-US"/>
        </w:rPr>
        <w:t>First of all,</w:t>
      </w:r>
      <w:r w:rsidRPr="00F85D6B">
        <w:rPr>
          <w:bCs/>
          <w:color w:val="000000"/>
          <w:sz w:val="28"/>
          <w:szCs w:val="28"/>
          <w:lang w:val="en-US"/>
        </w:rPr>
        <w:t xml:space="preserve"> </w:t>
      </w:r>
      <w:r>
        <w:rPr>
          <w:bCs/>
          <w:color w:val="000000"/>
          <w:sz w:val="28"/>
          <w:szCs w:val="28"/>
          <w:lang w:val="en-US"/>
        </w:rPr>
        <w:t xml:space="preserve">Nigeria has an abundant oil and gas reserves. </w:t>
      </w:r>
      <w:r w:rsidR="00F439B7" w:rsidRPr="00F439B7">
        <w:rPr>
          <w:bCs/>
          <w:color w:val="000000"/>
          <w:sz w:val="28"/>
          <w:szCs w:val="28"/>
          <w:lang w:val="en-US"/>
        </w:rPr>
        <w:t xml:space="preserve">It is estimated to hold approximately 193 (Tscf) of proven natural gas reserves, making it Africa's largest and the world's tenth largest holder of gas reserves. In terms of oil reserves, Nigeria boasts proven reserves of around 37.0 billion barrels, ranking it as the second largest in Africa and the tenth largest globally </w:t>
      </w:r>
      <w:r w:rsidR="00673C30">
        <w:rPr>
          <w:bCs/>
          <w:color w:val="000000"/>
          <w:sz w:val="28"/>
          <w:szCs w:val="28"/>
          <w:lang w:val="en-US"/>
        </w:rPr>
        <w:t>(Savannah Energy</w:t>
      </w:r>
      <w:r>
        <w:rPr>
          <w:bCs/>
          <w:color w:val="000000"/>
          <w:sz w:val="28"/>
          <w:szCs w:val="28"/>
          <w:lang w:val="en-US"/>
        </w:rPr>
        <w:t xml:space="preserve"> 2023)</w:t>
      </w:r>
      <w:r w:rsidRPr="00221B2C">
        <w:rPr>
          <w:bCs/>
          <w:color w:val="000000"/>
          <w:sz w:val="28"/>
          <w:szCs w:val="28"/>
          <w:lang w:val="en-US"/>
        </w:rPr>
        <w:t>.</w:t>
      </w:r>
      <w:r>
        <w:rPr>
          <w:bCs/>
          <w:color w:val="000000"/>
          <w:sz w:val="28"/>
          <w:szCs w:val="28"/>
          <w:lang w:val="en-US"/>
        </w:rPr>
        <w:t xml:space="preserve"> </w:t>
      </w:r>
      <w:r w:rsidR="00673C30" w:rsidRPr="00932F6C">
        <w:rPr>
          <w:bCs/>
          <w:color w:val="000000"/>
          <w:sz w:val="28"/>
          <w:szCs w:val="28"/>
          <w:lang w:val="en-US"/>
        </w:rPr>
        <w:t>So,</w:t>
      </w:r>
      <w:r w:rsidRPr="00932F6C">
        <w:rPr>
          <w:bCs/>
          <w:color w:val="000000"/>
          <w:sz w:val="28"/>
          <w:szCs w:val="28"/>
          <w:lang w:val="en-US"/>
        </w:rPr>
        <w:t xml:space="preserve"> the opportunities of the region are abundant with the massive scope of work. One of the reasons why Chevron is involved in operations together with the NNPC is that the resources needed for such work are huge, so as capital investments. Local partner can provide additional help, share costs, give more human and capital resources. It is needed to speed up the production and make it more efficient.</w:t>
      </w:r>
      <w:r w:rsidR="00932F6C" w:rsidRPr="00932F6C">
        <w:rPr>
          <w:bCs/>
          <w:color w:val="000000"/>
          <w:sz w:val="28"/>
          <w:szCs w:val="28"/>
          <w:lang w:val="en-US"/>
        </w:rPr>
        <w:t xml:space="preserve"> </w:t>
      </w:r>
      <w:r w:rsidRPr="00932F6C">
        <w:rPr>
          <w:bCs/>
          <w:color w:val="000000"/>
          <w:sz w:val="28"/>
          <w:szCs w:val="28"/>
          <w:lang w:val="en-US"/>
        </w:rPr>
        <w:t xml:space="preserve">Moreover, Nigeria has a great potential of opening new fields. This needs constant research procedures and seismic acquisitions to investigate </w:t>
      </w:r>
      <w:r w:rsidRPr="00932F6C">
        <w:rPr>
          <w:bCs/>
          <w:color w:val="000000"/>
          <w:sz w:val="28"/>
          <w:szCs w:val="28"/>
          <w:lang w:val="en-US"/>
        </w:rPr>
        <w:lastRenderedPageBreak/>
        <w:t>deeper resource deposits. Chevron needs to accumulate resources with other companies and share costs in order to open new deeper opportunities on the existing territories and investigate new fields</w:t>
      </w:r>
      <w:r w:rsidR="00673C30">
        <w:rPr>
          <w:bCs/>
          <w:color w:val="000000"/>
          <w:sz w:val="28"/>
          <w:szCs w:val="28"/>
          <w:lang w:val="en-US"/>
        </w:rPr>
        <w:t xml:space="preserve"> (Chevron </w:t>
      </w:r>
      <w:r w:rsidR="00932F6C">
        <w:rPr>
          <w:bCs/>
          <w:color w:val="000000"/>
          <w:sz w:val="28"/>
          <w:szCs w:val="28"/>
          <w:lang w:val="en-US"/>
        </w:rPr>
        <w:t>2017).</w:t>
      </w:r>
    </w:p>
    <w:p w14:paraId="64DF57D5" w14:textId="77777777" w:rsidR="00412ADD" w:rsidRDefault="00412ADD" w:rsidP="00F439B7">
      <w:pPr>
        <w:spacing w:line="360" w:lineRule="auto"/>
        <w:rPr>
          <w:bCs/>
          <w:color w:val="000000"/>
          <w:sz w:val="28"/>
          <w:szCs w:val="28"/>
          <w:lang w:val="en-US"/>
        </w:rPr>
      </w:pPr>
    </w:p>
    <w:p w14:paraId="67396742" w14:textId="02386083" w:rsidR="00412ADD" w:rsidRPr="003D0878" w:rsidRDefault="00412ADD" w:rsidP="00222B4F">
      <w:pPr>
        <w:spacing w:line="360" w:lineRule="auto"/>
        <w:rPr>
          <w:bCs/>
          <w:color w:val="000000"/>
          <w:sz w:val="28"/>
          <w:szCs w:val="28"/>
          <w:lang w:val="en-US"/>
        </w:rPr>
      </w:pPr>
      <w:r>
        <w:rPr>
          <w:bCs/>
          <w:color w:val="000000"/>
          <w:sz w:val="28"/>
          <w:szCs w:val="28"/>
          <w:lang w:val="en-US"/>
        </w:rPr>
        <w:t xml:space="preserve">The risks of operations in Nigeria </w:t>
      </w:r>
      <w:r w:rsidR="001332B9">
        <w:rPr>
          <w:bCs/>
          <w:color w:val="000000"/>
          <w:sz w:val="28"/>
          <w:szCs w:val="28"/>
          <w:lang w:val="en-US"/>
        </w:rPr>
        <w:t>are</w:t>
      </w:r>
      <w:r>
        <w:rPr>
          <w:bCs/>
          <w:color w:val="000000"/>
          <w:sz w:val="28"/>
          <w:szCs w:val="28"/>
          <w:lang w:val="en-US"/>
        </w:rPr>
        <w:t xml:space="preserve"> high because of the continuous crime directed to oil and gas operations. There is a critical oil theft in the country, which sometimes lead to disastrous ecological consequences. Moreover, the cases of kidnapping and attacks on workers are widespread. The companies operating in Nigeria have to spend more on the protection of employees and facilities. Chevron actively works with NNPC and the government to prevent security threats and </w:t>
      </w:r>
      <w:r w:rsidRPr="00452425">
        <w:rPr>
          <w:bCs/>
          <w:color w:val="000000"/>
          <w:sz w:val="28"/>
          <w:szCs w:val="28"/>
          <w:lang w:val="en-US"/>
        </w:rPr>
        <w:t>ensure safe operation of enterprises</w:t>
      </w:r>
      <w:r w:rsidR="00212309">
        <w:rPr>
          <w:bCs/>
          <w:color w:val="000000"/>
          <w:sz w:val="28"/>
          <w:szCs w:val="28"/>
          <w:lang w:val="en-US"/>
        </w:rPr>
        <w:t xml:space="preserve"> </w:t>
      </w:r>
      <w:r w:rsidR="00673C30">
        <w:rPr>
          <w:bCs/>
          <w:color w:val="000000"/>
          <w:sz w:val="28"/>
          <w:szCs w:val="28"/>
          <w:lang w:val="en-US"/>
        </w:rPr>
        <w:t>(S&amp;P Global</w:t>
      </w:r>
      <w:r>
        <w:rPr>
          <w:bCs/>
          <w:color w:val="000000"/>
          <w:sz w:val="28"/>
          <w:szCs w:val="28"/>
          <w:lang w:val="en-US"/>
        </w:rPr>
        <w:t xml:space="preserve"> 2021)</w:t>
      </w:r>
      <w:r w:rsidRPr="00F7011E">
        <w:rPr>
          <w:bCs/>
          <w:color w:val="000000"/>
          <w:sz w:val="28"/>
          <w:szCs w:val="28"/>
          <w:lang w:val="en-US"/>
        </w:rPr>
        <w:t>.</w:t>
      </w:r>
      <w:r>
        <w:rPr>
          <w:bCs/>
          <w:color w:val="000000"/>
          <w:sz w:val="28"/>
          <w:szCs w:val="28"/>
          <w:lang w:val="en-US"/>
        </w:rPr>
        <w:t xml:space="preserve"> </w:t>
      </w:r>
    </w:p>
    <w:p w14:paraId="203B49DC" w14:textId="77777777" w:rsidR="00412ADD" w:rsidRPr="003D0878" w:rsidRDefault="00412ADD" w:rsidP="00222B4F">
      <w:pPr>
        <w:spacing w:line="360" w:lineRule="auto"/>
        <w:rPr>
          <w:bCs/>
          <w:color w:val="000000"/>
          <w:sz w:val="28"/>
          <w:szCs w:val="28"/>
          <w:lang w:val="en-US"/>
        </w:rPr>
      </w:pPr>
    </w:p>
    <w:p w14:paraId="51A54FC1" w14:textId="3CCC7EAA" w:rsidR="00412ADD" w:rsidRPr="00F37B32" w:rsidRDefault="00412ADD" w:rsidP="00222B4F">
      <w:pPr>
        <w:spacing w:line="360" w:lineRule="auto"/>
        <w:rPr>
          <w:bCs/>
          <w:color w:val="000000"/>
          <w:sz w:val="28"/>
          <w:szCs w:val="28"/>
          <w:lang w:val="en-US"/>
        </w:rPr>
      </w:pPr>
      <w:r>
        <w:rPr>
          <w:bCs/>
          <w:color w:val="000000"/>
          <w:sz w:val="28"/>
          <w:szCs w:val="28"/>
          <w:lang w:val="en-US"/>
        </w:rPr>
        <w:t xml:space="preserve">Partnership with the local company in case of Chevron in Nigeria is beneficial, as it helps the company to promote its social initiatives </w:t>
      </w:r>
      <w:r w:rsidR="00A9766C">
        <w:rPr>
          <w:bCs/>
          <w:color w:val="000000"/>
          <w:sz w:val="28"/>
          <w:szCs w:val="28"/>
          <w:lang w:val="en-US"/>
        </w:rPr>
        <w:t xml:space="preserve">in </w:t>
      </w:r>
      <w:r>
        <w:rPr>
          <w:bCs/>
          <w:color w:val="000000"/>
          <w:sz w:val="28"/>
          <w:szCs w:val="28"/>
          <w:lang w:val="en-US"/>
        </w:rPr>
        <w:t>the country</w:t>
      </w:r>
      <w:r w:rsidR="00A9766C">
        <w:rPr>
          <w:bCs/>
          <w:color w:val="000000"/>
          <w:sz w:val="28"/>
          <w:szCs w:val="28"/>
          <w:lang w:val="en-US"/>
        </w:rPr>
        <w:t xml:space="preserve"> </w:t>
      </w:r>
      <w:r>
        <w:rPr>
          <w:bCs/>
          <w:color w:val="000000"/>
          <w:sz w:val="28"/>
          <w:szCs w:val="28"/>
          <w:lang w:val="en-US"/>
        </w:rPr>
        <w:t>together with its partner NNPC</w:t>
      </w:r>
      <w:r w:rsidR="00A9766C">
        <w:rPr>
          <w:bCs/>
          <w:color w:val="000000"/>
          <w:sz w:val="28"/>
          <w:szCs w:val="28"/>
          <w:lang w:val="en-US"/>
        </w:rPr>
        <w:t xml:space="preserve"> and with governmental support</w:t>
      </w:r>
      <w:r>
        <w:rPr>
          <w:bCs/>
          <w:color w:val="000000"/>
          <w:sz w:val="28"/>
          <w:szCs w:val="28"/>
          <w:lang w:val="en-US"/>
        </w:rPr>
        <w:t xml:space="preserve">. </w:t>
      </w:r>
      <w:r w:rsidRPr="00CD5D56">
        <w:rPr>
          <w:bCs/>
          <w:color w:val="000000"/>
          <w:sz w:val="28"/>
          <w:szCs w:val="28"/>
          <w:lang w:val="en-US"/>
        </w:rPr>
        <w:t>Chevron</w:t>
      </w:r>
      <w:r w:rsidR="00141467">
        <w:rPr>
          <w:bCs/>
          <w:color w:val="000000"/>
          <w:sz w:val="28"/>
          <w:szCs w:val="28"/>
          <w:lang w:val="en-US"/>
        </w:rPr>
        <w:t>’</w:t>
      </w:r>
      <w:r w:rsidRPr="00CD5D56">
        <w:rPr>
          <w:bCs/>
          <w:color w:val="000000"/>
          <w:sz w:val="28"/>
          <w:szCs w:val="28"/>
          <w:lang w:val="en-US"/>
        </w:rPr>
        <w:t xml:space="preserve">s strategy revolves around elevating the income and employment opportunities for local residents, thereby fostering more stable and prosperous communities that can </w:t>
      </w:r>
      <w:r>
        <w:rPr>
          <w:bCs/>
          <w:color w:val="000000"/>
          <w:sz w:val="28"/>
          <w:szCs w:val="28"/>
          <w:lang w:val="en-US"/>
        </w:rPr>
        <w:t xml:space="preserve">improve </w:t>
      </w:r>
      <w:r w:rsidRPr="00CD5D56">
        <w:rPr>
          <w:bCs/>
          <w:color w:val="000000"/>
          <w:sz w:val="28"/>
          <w:szCs w:val="28"/>
          <w:lang w:val="en-US"/>
        </w:rPr>
        <w:t>economic gains. By promoting social stability and prosperity, Chevron aims to mitigate operational risks and enhance the company</w:t>
      </w:r>
      <w:r w:rsidR="00141467">
        <w:rPr>
          <w:bCs/>
          <w:color w:val="000000"/>
          <w:sz w:val="28"/>
          <w:szCs w:val="28"/>
          <w:lang w:val="en-US"/>
        </w:rPr>
        <w:t>’</w:t>
      </w:r>
      <w:r w:rsidRPr="00CD5D56">
        <w:rPr>
          <w:bCs/>
          <w:color w:val="000000"/>
          <w:sz w:val="28"/>
          <w:szCs w:val="28"/>
          <w:lang w:val="en-US"/>
        </w:rPr>
        <w:t>s overall business performance</w:t>
      </w:r>
      <w:r>
        <w:rPr>
          <w:bCs/>
          <w:color w:val="000000"/>
          <w:sz w:val="28"/>
          <w:szCs w:val="28"/>
          <w:lang w:val="en-US"/>
        </w:rPr>
        <w:t>. Moreover, such initiatives help to reduce oil theft and increase the safety of production. These measures would be difficult to implement with</w:t>
      </w:r>
      <w:r w:rsidR="00673C30">
        <w:rPr>
          <w:bCs/>
          <w:color w:val="000000"/>
          <w:sz w:val="28"/>
          <w:szCs w:val="28"/>
          <w:lang w:val="en-US"/>
        </w:rPr>
        <w:t>out the support of NNPC (Kaplan</w:t>
      </w:r>
      <w:r>
        <w:rPr>
          <w:bCs/>
          <w:color w:val="000000"/>
          <w:sz w:val="28"/>
          <w:szCs w:val="28"/>
          <w:lang w:val="en-US"/>
        </w:rPr>
        <w:t xml:space="preserve"> 2018)</w:t>
      </w:r>
      <w:r w:rsidRPr="00161CDF">
        <w:rPr>
          <w:bCs/>
          <w:color w:val="000000"/>
          <w:sz w:val="28"/>
          <w:szCs w:val="28"/>
          <w:lang w:val="en-US"/>
        </w:rPr>
        <w:t xml:space="preserve">. </w:t>
      </w:r>
    </w:p>
    <w:p w14:paraId="4DF1791A" w14:textId="77777777" w:rsidR="00412ADD" w:rsidRDefault="00412ADD" w:rsidP="00222B4F">
      <w:pPr>
        <w:spacing w:line="360" w:lineRule="auto"/>
        <w:rPr>
          <w:bCs/>
          <w:color w:val="000000"/>
          <w:sz w:val="28"/>
          <w:szCs w:val="28"/>
          <w:lang w:val="en-US"/>
        </w:rPr>
      </w:pPr>
    </w:p>
    <w:p w14:paraId="43BFBA0E" w14:textId="647F6B70" w:rsidR="00412ADD" w:rsidRDefault="00412ADD" w:rsidP="00222B4F">
      <w:pPr>
        <w:spacing w:line="360" w:lineRule="auto"/>
        <w:rPr>
          <w:bCs/>
          <w:color w:val="000000"/>
          <w:sz w:val="28"/>
          <w:szCs w:val="28"/>
          <w:lang w:val="en-US"/>
        </w:rPr>
      </w:pPr>
      <w:r w:rsidRPr="00635205">
        <w:rPr>
          <w:bCs/>
          <w:color w:val="000000"/>
          <w:sz w:val="28"/>
          <w:szCs w:val="28"/>
          <w:lang w:val="en-US"/>
        </w:rPr>
        <w:t xml:space="preserve">Comparing to FDI, joint venture produces more benefits, as it helps to overcome restrictions imposed on oil and gas companies in the region after nationalization and to get government support. Besides, the cost of production becomes less, so the partners can make business more profitable. In case of wholly-owned subsidiary, for instance, all costs would be on the Chevron’s side. In IJV Chevron works closely with NNPC and the government and can be more flexible in its socio-cultural approach. Moreover, operations in Nigeria are difficult because of </w:t>
      </w:r>
      <w:r w:rsidRPr="00635205">
        <w:rPr>
          <w:bCs/>
          <w:color w:val="000000"/>
          <w:sz w:val="28"/>
          <w:szCs w:val="28"/>
          <w:lang w:val="en-US"/>
        </w:rPr>
        <w:lastRenderedPageBreak/>
        <w:t>constant criminal activities and oil theft, working as a wholly-owned subsidiary is more complicated, when joint venture with NNPC gives Chevron increased government support, protection and help with the business safety insurance.</w:t>
      </w:r>
    </w:p>
    <w:p w14:paraId="2D517C3C" w14:textId="77777777" w:rsidR="00412ADD" w:rsidRDefault="00412ADD" w:rsidP="00222B4F">
      <w:pPr>
        <w:spacing w:line="360" w:lineRule="auto"/>
        <w:rPr>
          <w:bCs/>
          <w:color w:val="000000"/>
          <w:sz w:val="28"/>
          <w:szCs w:val="28"/>
          <w:lang w:val="en-US"/>
        </w:rPr>
      </w:pPr>
    </w:p>
    <w:p w14:paraId="43A618FB" w14:textId="545C6F40" w:rsidR="002B2DA5" w:rsidRDefault="00412ADD" w:rsidP="00222B4F">
      <w:pPr>
        <w:spacing w:line="360" w:lineRule="auto"/>
        <w:rPr>
          <w:bCs/>
          <w:color w:val="000000"/>
          <w:sz w:val="28"/>
          <w:szCs w:val="28"/>
          <w:lang w:val="en-US"/>
        </w:rPr>
      </w:pPr>
      <w:r w:rsidRPr="00635205">
        <w:rPr>
          <w:bCs/>
          <w:color w:val="000000"/>
          <w:sz w:val="28"/>
          <w:szCs w:val="28"/>
          <w:lang w:val="en-US"/>
        </w:rPr>
        <w:t>Exporting strategy is less profitable and does not imply full-scaled operations in the country. Moreover, in order to implement its social and political initiatives in the country, Chevron needs to have an increased market commitment.</w:t>
      </w:r>
    </w:p>
    <w:p w14:paraId="7924C270" w14:textId="77777777" w:rsidR="006421A1" w:rsidRDefault="006421A1" w:rsidP="00222B4F">
      <w:pPr>
        <w:spacing w:line="360" w:lineRule="auto"/>
        <w:rPr>
          <w:bCs/>
          <w:color w:val="000000"/>
          <w:sz w:val="28"/>
          <w:szCs w:val="28"/>
          <w:lang w:val="en-US"/>
        </w:rPr>
      </w:pPr>
    </w:p>
    <w:p w14:paraId="7BBFAC47" w14:textId="651951F3" w:rsidR="00B361FB" w:rsidRDefault="002B2DA5" w:rsidP="00673C30">
      <w:pPr>
        <w:spacing w:line="360" w:lineRule="auto"/>
        <w:jc w:val="right"/>
        <w:outlineLvl w:val="0"/>
        <w:rPr>
          <w:bCs/>
          <w:color w:val="000000"/>
          <w:lang w:val="en-US"/>
        </w:rPr>
      </w:pPr>
      <w:r w:rsidRPr="00B361FB">
        <w:rPr>
          <w:bCs/>
          <w:color w:val="000000"/>
          <w:lang w:val="en-US"/>
        </w:rPr>
        <w:t xml:space="preserve">Figure </w:t>
      </w:r>
      <w:r w:rsidR="00BC69EF">
        <w:rPr>
          <w:bCs/>
          <w:color w:val="000000"/>
          <w:lang w:val="en-US"/>
        </w:rPr>
        <w:t>4</w:t>
      </w:r>
      <w:r w:rsidRPr="00B361FB">
        <w:rPr>
          <w:bCs/>
          <w:color w:val="000000"/>
          <w:lang w:val="en-US"/>
        </w:rPr>
        <w:t xml:space="preserve"> </w:t>
      </w:r>
    </w:p>
    <w:p w14:paraId="6FE3E8A3" w14:textId="50AF9A4F" w:rsidR="00412ADD" w:rsidRPr="00B361FB" w:rsidRDefault="002B2DA5" w:rsidP="00222B4F">
      <w:pPr>
        <w:spacing w:line="360" w:lineRule="auto"/>
        <w:jc w:val="right"/>
        <w:rPr>
          <w:bCs/>
          <w:color w:val="000000"/>
          <w:lang w:val="en-US"/>
        </w:rPr>
      </w:pPr>
      <w:r w:rsidRPr="00B361FB">
        <w:rPr>
          <w:bCs/>
          <w:color w:val="000000"/>
          <w:lang w:val="en-US"/>
        </w:rPr>
        <w:t>Reasons to choose internationalization strategy for Chevron in Nigeria</w:t>
      </w:r>
    </w:p>
    <w:p w14:paraId="0C661680" w14:textId="7FE721F3" w:rsidR="002B2DA5" w:rsidRPr="002B2DA5" w:rsidRDefault="002B2DA5" w:rsidP="00222B4F">
      <w:pPr>
        <w:jc w:val="center"/>
        <w:rPr>
          <w:bCs/>
          <w:i/>
          <w:color w:val="000000"/>
          <w:sz w:val="28"/>
          <w:szCs w:val="28"/>
          <w:lang w:val="en-US"/>
        </w:rPr>
      </w:pPr>
      <w:r w:rsidRPr="002B2DA5">
        <w:rPr>
          <w:bCs/>
          <w:i/>
          <w:color w:val="000000"/>
          <w:sz w:val="28"/>
          <w:szCs w:val="28"/>
          <w:lang w:val="en-US"/>
        </w:rPr>
        <w:t xml:space="preserve">Internationalization process             </w:t>
      </w:r>
    </w:p>
    <w:p w14:paraId="6545C652" w14:textId="76E3F6BF" w:rsidR="002B2DA5" w:rsidRPr="005707EC" w:rsidRDefault="002B2DA5" w:rsidP="00222B4F">
      <w:pPr>
        <w:rPr>
          <w:bCs/>
          <w:color w:val="000000"/>
          <w:sz w:val="28"/>
          <w:szCs w:val="28"/>
          <w:lang w:val="en-US"/>
        </w:rPr>
      </w:pPr>
      <w:r>
        <w:rPr>
          <w:bCs/>
          <w:noProof/>
          <w:color w:val="000000"/>
          <w:sz w:val="28"/>
          <w:szCs w:val="28"/>
          <w:lang w:val="en-US"/>
        </w:rPr>
        <mc:AlternateContent>
          <mc:Choice Requires="wps">
            <w:drawing>
              <wp:anchor distT="0" distB="0" distL="114300" distR="114300" simplePos="0" relativeHeight="251899904" behindDoc="0" locked="0" layoutInCell="1" allowOverlap="1" wp14:anchorId="227DEBFC" wp14:editId="63DFD8FA">
                <wp:simplePos x="0" y="0"/>
                <wp:positionH relativeFrom="column">
                  <wp:posOffset>3213735</wp:posOffset>
                </wp:positionH>
                <wp:positionV relativeFrom="paragraph">
                  <wp:posOffset>45708</wp:posOffset>
                </wp:positionV>
                <wp:extent cx="97654" cy="106532"/>
                <wp:effectExtent l="0" t="0" r="17145" b="8255"/>
                <wp:wrapNone/>
                <wp:docPr id="44" name="Овал 44"/>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03815E13" id="Овал 44" o:spid="_x0000_s1026" style="position:absolute;margin-left:253.05pt;margin-top:3.6pt;width:7.7pt;height:8.4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897856" behindDoc="0" locked="0" layoutInCell="1" allowOverlap="1" wp14:anchorId="3D1BCEEB" wp14:editId="4D83F0C8">
                <wp:simplePos x="0" y="0"/>
                <wp:positionH relativeFrom="column">
                  <wp:posOffset>2316480</wp:posOffset>
                </wp:positionH>
                <wp:positionV relativeFrom="paragraph">
                  <wp:posOffset>45732</wp:posOffset>
                </wp:positionV>
                <wp:extent cx="97654" cy="106532"/>
                <wp:effectExtent l="0" t="0" r="17145" b="8255"/>
                <wp:wrapNone/>
                <wp:docPr id="43" name="Овал 43"/>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355E856A" id="Овал 43" o:spid="_x0000_s1026" style="position:absolute;margin-left:182.4pt;margin-top:3.6pt;width:7.7pt;height:8.4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895808" behindDoc="0" locked="0" layoutInCell="1" allowOverlap="1" wp14:anchorId="774DC413" wp14:editId="31C7D8AA">
                <wp:simplePos x="0" y="0"/>
                <wp:positionH relativeFrom="column">
                  <wp:posOffset>2941</wp:posOffset>
                </wp:positionH>
                <wp:positionV relativeFrom="paragraph">
                  <wp:posOffset>44962</wp:posOffset>
                </wp:positionV>
                <wp:extent cx="97654" cy="106532"/>
                <wp:effectExtent l="0" t="0" r="17145" b="8255"/>
                <wp:wrapNone/>
                <wp:docPr id="41" name="Овал 41"/>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54F2CA7C" id="Овал 41" o:spid="_x0000_s1026" style="position:absolute;margin-left:.25pt;margin-top:3.55pt;width:7.7pt;height:8.4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894784" behindDoc="0" locked="0" layoutInCell="1" allowOverlap="1" wp14:anchorId="2299B7F2" wp14:editId="46BCAD99">
                <wp:simplePos x="0" y="0"/>
                <wp:positionH relativeFrom="column">
                  <wp:posOffset>2941</wp:posOffset>
                </wp:positionH>
                <wp:positionV relativeFrom="paragraph">
                  <wp:posOffset>98511</wp:posOffset>
                </wp:positionV>
                <wp:extent cx="5592932" cy="0"/>
                <wp:effectExtent l="0" t="63500" r="0" b="63500"/>
                <wp:wrapNone/>
                <wp:docPr id="40" name="Прямая со стрелкой 40"/>
                <wp:cNvGraphicFramePr/>
                <a:graphic xmlns:a="http://schemas.openxmlformats.org/drawingml/2006/main">
                  <a:graphicData uri="http://schemas.microsoft.com/office/word/2010/wordprocessingShape">
                    <wps:wsp>
                      <wps:cNvCnPr/>
                      <wps:spPr>
                        <a:xfrm>
                          <a:off x="0" y="0"/>
                          <a:ext cx="5592932" cy="0"/>
                        </a:xfrm>
                        <a:prstGeom prst="straightConnector1">
                          <a:avLst/>
                        </a:prstGeom>
                        <a:ln>
                          <a:solidFill>
                            <a:schemeClr val="tx2">
                              <a:lumMod val="50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F520CED" id="Прямая со стрелкой 40" o:spid="_x0000_s1026" type="#_x0000_t32" style="position:absolute;margin-left:.25pt;margin-top:7.75pt;width:440.4pt;height:0;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" strokecolor="#212934 [1615]" strokeweight="1.5pt">
                <v:stroke endarrow="block" joinstyle="miter"/>
              </v:shape>
            </w:pict>
          </mc:Fallback>
        </mc:AlternateContent>
      </w:r>
    </w:p>
    <w:p w14:paraId="70F07A02" w14:textId="69990295" w:rsidR="002B2DA5" w:rsidRDefault="002B2DA5" w:rsidP="00222B4F">
      <w:pPr>
        <w:rPr>
          <w:bCs/>
          <w:color w:val="000000"/>
          <w:sz w:val="28"/>
          <w:szCs w:val="28"/>
          <w:lang w:val="en-US"/>
        </w:rPr>
      </w:pPr>
      <w:r>
        <w:rPr>
          <w:bCs/>
          <w:color w:val="000000"/>
          <w:sz w:val="28"/>
          <w:szCs w:val="28"/>
          <w:lang w:val="en-US"/>
        </w:rPr>
        <w:t>1913                                         1961             1977</w:t>
      </w:r>
    </w:p>
    <w:p w14:paraId="4281F7D2" w14:textId="59731F1C" w:rsidR="002B2DA5" w:rsidRPr="002B2DA5" w:rsidRDefault="006421A1" w:rsidP="00222B4F">
      <w:pPr>
        <w:rPr>
          <w:color w:val="000000"/>
          <w:sz w:val="28"/>
          <w:szCs w:val="28"/>
          <w:lang w:val="en-US"/>
        </w:rPr>
      </w:pPr>
      <w:r>
        <w:rPr>
          <w:b/>
          <w:noProof/>
          <w:color w:val="000000"/>
          <w:sz w:val="28"/>
          <w:szCs w:val="28"/>
          <w:lang w:val="en-US"/>
        </w:rPr>
        <mc:AlternateContent>
          <mc:Choice Requires="wps">
            <w:drawing>
              <wp:anchor distT="0" distB="0" distL="114300" distR="114300" simplePos="0" relativeHeight="251900928" behindDoc="0" locked="0" layoutInCell="1" allowOverlap="1" wp14:anchorId="63751D32" wp14:editId="1C7593CD">
                <wp:simplePos x="0" y="0"/>
                <wp:positionH relativeFrom="column">
                  <wp:posOffset>-85725</wp:posOffset>
                </wp:positionH>
                <wp:positionV relativeFrom="paragraph">
                  <wp:posOffset>239395</wp:posOffset>
                </wp:positionV>
                <wp:extent cx="1490980" cy="852170"/>
                <wp:effectExtent l="0" t="0" r="7620" b="11430"/>
                <wp:wrapNone/>
                <wp:docPr id="45" name="Надпись 45"/>
                <wp:cNvGraphicFramePr/>
                <a:graphic xmlns:a="http://schemas.openxmlformats.org/drawingml/2006/main">
                  <a:graphicData uri="http://schemas.microsoft.com/office/word/2010/wordprocessingShape">
                    <wps:wsp>
                      <wps:cNvSpPr txBox="1"/>
                      <wps:spPr>
                        <a:xfrm>
                          <a:off x="0" y="0"/>
                          <a:ext cx="1490980" cy="852170"/>
                        </a:xfrm>
                        <a:prstGeom prst="rect">
                          <a:avLst/>
                        </a:prstGeom>
                        <a:solidFill>
                          <a:schemeClr val="lt1"/>
                        </a:solidFill>
                        <a:ln w="6350">
                          <a:solidFill>
                            <a:prstClr val="black"/>
                          </a:solidFill>
                        </a:ln>
                      </wps:spPr>
                      <wps:txbx>
                        <w:txbxContent>
                          <w:p w14:paraId="54E3062D" w14:textId="7D28A6F4" w:rsidR="002B2DA5" w:rsidRPr="002B2DA5" w:rsidRDefault="002B2DA5" w:rsidP="002B2DA5">
                            <w:pPr>
                              <w:rPr>
                                <w:lang w:val="en-US"/>
                              </w:rPr>
                            </w:pPr>
                            <w:r>
                              <w:rPr>
                                <w:lang w:val="en-US"/>
                              </w:rPr>
                              <w:t>-</w:t>
                            </w:r>
                            <w:r w:rsidRPr="002B2DA5">
                              <w:rPr>
                                <w:lang w:val="en-US"/>
                              </w:rPr>
                              <w:t>To test the ground on a new market</w:t>
                            </w:r>
                          </w:p>
                          <w:p w14:paraId="261614C8" w14:textId="5663391F" w:rsidR="002B2DA5" w:rsidRDefault="002B2DA5" w:rsidP="002B2DA5">
                            <w:pPr>
                              <w:rPr>
                                <w:lang w:val="en-US"/>
                              </w:rPr>
                            </w:pPr>
                            <w:r>
                              <w:rPr>
                                <w:lang w:val="en-US"/>
                              </w:rPr>
                              <w:t>-To limit the costs</w:t>
                            </w:r>
                          </w:p>
                          <w:p w14:paraId="379350A6" w14:textId="51AD6AF6" w:rsidR="002B2DA5" w:rsidRPr="002B2DA5" w:rsidRDefault="002B2DA5" w:rsidP="002B2DA5">
                            <w:pPr>
                              <w:rPr>
                                <w:lang w:val="en-US"/>
                              </w:rPr>
                            </w:pPr>
                            <w:r>
                              <w:rPr>
                                <w:lang w:val="en-US"/>
                              </w:rPr>
                              <w:t xml:space="preserve">-To limit the risks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51D32" id="Надпись 45" o:spid="_x0000_s1051" type="#_x0000_t202" style="position:absolute;margin-left:-6.75pt;margin-top:18.85pt;width:117.4pt;height:67.1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" fillcolor="white [3201]" strokeweight=".5pt">
                <v:textbox>
                  <w:txbxContent>
                    <w:p w14:paraId="54E3062D" w14:textId="7D28A6F4" w:rsidR="002B2DA5" w:rsidRPr="002B2DA5" w:rsidRDefault="002B2DA5" w:rsidP="002B2DA5">
                      <w:pPr>
                        <w:rPr>
                          <w:lang w:val="en-US"/>
                        </w:rPr>
                      </w:pPr>
                      <w:r>
                        <w:rPr>
                          <w:lang w:val="en-US"/>
                        </w:rPr>
                        <w:t>-</w:t>
                      </w:r>
                      <w:r w:rsidRPr="002B2DA5">
                        <w:rPr>
                          <w:lang w:val="en-US"/>
                        </w:rPr>
                        <w:t>To test the ground on a new market</w:t>
                      </w:r>
                    </w:p>
                    <w:p w14:paraId="261614C8" w14:textId="5663391F" w:rsidR="002B2DA5" w:rsidRDefault="002B2DA5" w:rsidP="002B2DA5">
                      <w:pPr>
                        <w:rPr>
                          <w:lang w:val="en-US"/>
                        </w:rPr>
                      </w:pPr>
                      <w:r>
                        <w:rPr>
                          <w:lang w:val="en-US"/>
                        </w:rPr>
                        <w:t>-To limit the costs</w:t>
                      </w:r>
                    </w:p>
                    <w:p w14:paraId="379350A6" w14:textId="51AD6AF6" w:rsidR="002B2DA5" w:rsidRPr="002B2DA5" w:rsidRDefault="002B2DA5" w:rsidP="002B2DA5">
                      <w:pPr>
                        <w:rPr>
                          <w:lang w:val="en-US"/>
                        </w:rPr>
                      </w:pPr>
                      <w:r>
                        <w:rPr>
                          <w:lang w:val="en-US"/>
                        </w:rPr>
                        <w:t xml:space="preserve">-To limit the risks </w:t>
                      </w:r>
                    </w:p>
                  </w:txbxContent>
                </v:textbox>
              </v:shape>
            </w:pict>
          </mc:Fallback>
        </mc:AlternateContent>
      </w:r>
      <w:r w:rsidR="002B2DA5" w:rsidRPr="002B2DA5">
        <w:rPr>
          <w:color w:val="000000"/>
          <w:sz w:val="28"/>
          <w:szCs w:val="28"/>
          <w:lang w:val="en-US"/>
        </w:rPr>
        <w:t>Exporting</w:t>
      </w:r>
      <w:r w:rsidR="002B2DA5">
        <w:rPr>
          <w:color w:val="000000"/>
          <w:sz w:val="28"/>
          <w:szCs w:val="28"/>
          <w:lang w:val="en-US"/>
        </w:rPr>
        <w:t xml:space="preserve">                                  FDI              IJV</w:t>
      </w:r>
    </w:p>
    <w:p w14:paraId="0EAE1679" w14:textId="24AB4497" w:rsidR="002B2DA5" w:rsidRDefault="006421A1" w:rsidP="00222B4F">
      <w:pPr>
        <w:spacing w:line="360" w:lineRule="auto"/>
        <w:rPr>
          <w:b/>
          <w:color w:val="000000"/>
          <w:sz w:val="28"/>
          <w:szCs w:val="28"/>
          <w:lang w:val="en-US"/>
        </w:rPr>
      </w:pPr>
      <w:r>
        <w:rPr>
          <w:b/>
          <w:noProof/>
          <w:color w:val="000000"/>
          <w:sz w:val="28"/>
          <w:szCs w:val="28"/>
          <w:lang w:val="en-US"/>
        </w:rPr>
        <mc:AlternateContent>
          <mc:Choice Requires="wps">
            <w:drawing>
              <wp:anchor distT="0" distB="0" distL="114300" distR="114300" simplePos="0" relativeHeight="251902976" behindDoc="0" locked="0" layoutInCell="1" allowOverlap="1" wp14:anchorId="715E2BE0" wp14:editId="13C05539">
                <wp:simplePos x="0" y="0"/>
                <wp:positionH relativeFrom="column">
                  <wp:posOffset>1458879</wp:posOffset>
                </wp:positionH>
                <wp:positionV relativeFrom="paragraph">
                  <wp:posOffset>34087</wp:posOffset>
                </wp:positionV>
                <wp:extent cx="1757680" cy="1349405"/>
                <wp:effectExtent l="0" t="0" r="7620" b="9525"/>
                <wp:wrapNone/>
                <wp:docPr id="46" name="Надпись 46"/>
                <wp:cNvGraphicFramePr/>
                <a:graphic xmlns:a="http://schemas.openxmlformats.org/drawingml/2006/main">
                  <a:graphicData uri="http://schemas.microsoft.com/office/word/2010/wordprocessingShape">
                    <wps:wsp>
                      <wps:cNvSpPr txBox="1"/>
                      <wps:spPr>
                        <a:xfrm>
                          <a:off x="0" y="0"/>
                          <a:ext cx="1757680" cy="1349405"/>
                        </a:xfrm>
                        <a:prstGeom prst="rect">
                          <a:avLst/>
                        </a:prstGeom>
                        <a:solidFill>
                          <a:schemeClr val="lt1"/>
                        </a:solidFill>
                        <a:ln w="6350">
                          <a:solidFill>
                            <a:prstClr val="black"/>
                          </a:solidFill>
                        </a:ln>
                      </wps:spPr>
                      <wps:txbx>
                        <w:txbxContent>
                          <w:p w14:paraId="7F9059E2" w14:textId="118A5425" w:rsidR="002B2DA5" w:rsidRDefault="002B2DA5" w:rsidP="002B2DA5">
                            <w:pPr>
                              <w:rPr>
                                <w:lang w:val="en-US"/>
                              </w:rPr>
                            </w:pPr>
                            <w:r>
                              <w:rPr>
                                <w:lang w:val="en-US"/>
                              </w:rPr>
                              <w:t>-</w:t>
                            </w:r>
                            <w:r w:rsidRPr="002B2DA5">
                              <w:rPr>
                                <w:lang w:val="en-US"/>
                              </w:rPr>
                              <w:t xml:space="preserve">To </w:t>
                            </w:r>
                            <w:r>
                              <w:rPr>
                                <w:lang w:val="en-US"/>
                              </w:rPr>
                              <w:t>get higher profits</w:t>
                            </w:r>
                          </w:p>
                          <w:p w14:paraId="02CAD594" w14:textId="582CE8A6" w:rsidR="002B2DA5" w:rsidRPr="002B2DA5" w:rsidRDefault="002B2DA5" w:rsidP="002B2DA5">
                            <w:pPr>
                              <w:rPr>
                                <w:lang w:val="en-US"/>
                              </w:rPr>
                            </w:pPr>
                            <w:r>
                              <w:rPr>
                                <w:lang w:val="en-US"/>
                              </w:rPr>
                              <w:t>-To get high control o</w:t>
                            </w:r>
                            <w:r w:rsidR="006421A1">
                              <w:rPr>
                                <w:lang w:val="en-US"/>
                              </w:rPr>
                              <w:t>f operations</w:t>
                            </w:r>
                          </w:p>
                          <w:p w14:paraId="5FD5231E" w14:textId="4CBF5C12" w:rsidR="002B2DA5" w:rsidRDefault="002B2DA5" w:rsidP="002B2DA5">
                            <w:pPr>
                              <w:rPr>
                                <w:lang w:val="en-US"/>
                              </w:rPr>
                            </w:pPr>
                            <w:r>
                              <w:rPr>
                                <w:lang w:val="en-US"/>
                              </w:rPr>
                              <w:t>-To increase the market commitment</w:t>
                            </w:r>
                          </w:p>
                          <w:p w14:paraId="643C0796" w14:textId="2F5E2411" w:rsidR="002B2DA5" w:rsidRPr="002B2DA5" w:rsidRDefault="002B2DA5" w:rsidP="002B2DA5">
                            <w:pPr>
                              <w:rPr>
                                <w:lang w:val="en-US"/>
                              </w:rPr>
                            </w:pPr>
                            <w:r>
                              <w:rPr>
                                <w:lang w:val="en-US"/>
                              </w:rPr>
                              <w:t>- To grow market opportunities</w:t>
                            </w:r>
                          </w:p>
                          <w:p w14:paraId="0EB12505" w14:textId="4848C737" w:rsidR="002B2DA5" w:rsidRPr="002B2DA5" w:rsidRDefault="002B2DA5" w:rsidP="002B2DA5">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5E2BE0" id="Надпись 46" o:spid="_x0000_s1052" type="#_x0000_t202" style="position:absolute;margin-left:114.85pt;margin-top:2.7pt;width:138.4pt;height:106.25pt;z-index:251902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" fillcolor="white [3201]" strokeweight=".5pt">
                <v:textbox>
                  <w:txbxContent>
                    <w:p w14:paraId="7F9059E2" w14:textId="118A5425" w:rsidR="002B2DA5" w:rsidRDefault="002B2DA5" w:rsidP="002B2DA5">
                      <w:pPr>
                        <w:rPr>
                          <w:lang w:val="en-US"/>
                        </w:rPr>
                      </w:pPr>
                      <w:r>
                        <w:rPr>
                          <w:lang w:val="en-US"/>
                        </w:rPr>
                        <w:t>-</w:t>
                      </w:r>
                      <w:r w:rsidRPr="002B2DA5">
                        <w:rPr>
                          <w:lang w:val="en-US"/>
                        </w:rPr>
                        <w:t xml:space="preserve">To </w:t>
                      </w:r>
                      <w:r>
                        <w:rPr>
                          <w:lang w:val="en-US"/>
                        </w:rPr>
                        <w:t>get higher profits</w:t>
                      </w:r>
                    </w:p>
                    <w:p w14:paraId="02CAD594" w14:textId="582CE8A6" w:rsidR="002B2DA5" w:rsidRPr="002B2DA5" w:rsidRDefault="002B2DA5" w:rsidP="002B2DA5">
                      <w:pPr>
                        <w:rPr>
                          <w:lang w:val="en-US"/>
                        </w:rPr>
                      </w:pPr>
                      <w:r>
                        <w:rPr>
                          <w:lang w:val="en-US"/>
                        </w:rPr>
                        <w:t>-To get high control o</w:t>
                      </w:r>
                      <w:r w:rsidR="006421A1">
                        <w:rPr>
                          <w:lang w:val="en-US"/>
                        </w:rPr>
                        <w:t>f operations</w:t>
                      </w:r>
                    </w:p>
                    <w:p w14:paraId="5FD5231E" w14:textId="4CBF5C12" w:rsidR="002B2DA5" w:rsidRDefault="002B2DA5" w:rsidP="002B2DA5">
                      <w:pPr>
                        <w:rPr>
                          <w:lang w:val="en-US"/>
                        </w:rPr>
                      </w:pPr>
                      <w:r>
                        <w:rPr>
                          <w:lang w:val="en-US"/>
                        </w:rPr>
                        <w:t>-To increase the market commitment</w:t>
                      </w:r>
                    </w:p>
                    <w:p w14:paraId="643C0796" w14:textId="2F5E2411" w:rsidR="002B2DA5" w:rsidRPr="002B2DA5" w:rsidRDefault="002B2DA5" w:rsidP="002B2DA5">
                      <w:pPr>
                        <w:rPr>
                          <w:lang w:val="en-US"/>
                        </w:rPr>
                      </w:pPr>
                      <w:r>
                        <w:rPr>
                          <w:lang w:val="en-US"/>
                        </w:rPr>
                        <w:t>- To grow market opportunities</w:t>
                      </w:r>
                    </w:p>
                    <w:p w14:paraId="0EB12505" w14:textId="4848C737" w:rsidR="002B2DA5" w:rsidRPr="002B2DA5" w:rsidRDefault="002B2DA5" w:rsidP="002B2DA5">
                      <w:pPr>
                        <w:rPr>
                          <w:lang w:val="en-US"/>
                        </w:rPr>
                      </w:pPr>
                    </w:p>
                  </w:txbxContent>
                </v:textbox>
              </v:shape>
            </w:pict>
          </mc:Fallback>
        </mc:AlternateContent>
      </w:r>
      <w:r w:rsidR="002B2DA5">
        <w:rPr>
          <w:b/>
          <w:noProof/>
          <w:color w:val="000000"/>
          <w:sz w:val="28"/>
          <w:szCs w:val="28"/>
          <w:lang w:val="en-US"/>
        </w:rPr>
        <mc:AlternateContent>
          <mc:Choice Requires="wps">
            <w:drawing>
              <wp:anchor distT="0" distB="0" distL="114300" distR="114300" simplePos="0" relativeHeight="251905024" behindDoc="0" locked="0" layoutInCell="1" allowOverlap="1" wp14:anchorId="087BBD33" wp14:editId="6511E847">
                <wp:simplePos x="0" y="0"/>
                <wp:positionH relativeFrom="column">
                  <wp:posOffset>3260725</wp:posOffset>
                </wp:positionH>
                <wp:positionV relativeFrom="paragraph">
                  <wp:posOffset>33680</wp:posOffset>
                </wp:positionV>
                <wp:extent cx="2539013" cy="2423604"/>
                <wp:effectExtent l="0" t="0" r="13970" b="15240"/>
                <wp:wrapNone/>
                <wp:docPr id="47" name="Надпись 47"/>
                <wp:cNvGraphicFramePr/>
                <a:graphic xmlns:a="http://schemas.openxmlformats.org/drawingml/2006/main">
                  <a:graphicData uri="http://schemas.microsoft.com/office/word/2010/wordprocessingShape">
                    <wps:wsp>
                      <wps:cNvSpPr txBox="1"/>
                      <wps:spPr>
                        <a:xfrm>
                          <a:off x="0" y="0"/>
                          <a:ext cx="2539013" cy="2423604"/>
                        </a:xfrm>
                        <a:prstGeom prst="rect">
                          <a:avLst/>
                        </a:prstGeom>
                        <a:solidFill>
                          <a:schemeClr val="lt1"/>
                        </a:solidFill>
                        <a:ln w="6350">
                          <a:solidFill>
                            <a:prstClr val="black"/>
                          </a:solidFill>
                        </a:ln>
                      </wps:spPr>
                      <wps:txbx>
                        <w:txbxContent>
                          <w:p w14:paraId="6B664C92" w14:textId="6C3C5A3F" w:rsidR="00D65FB5" w:rsidRDefault="002B2DA5" w:rsidP="002B2DA5">
                            <w:pPr>
                              <w:rPr>
                                <w:lang w:val="en-US"/>
                              </w:rPr>
                            </w:pPr>
                            <w:r>
                              <w:rPr>
                                <w:lang w:val="en-US"/>
                              </w:rPr>
                              <w:t>-</w:t>
                            </w:r>
                            <w:r w:rsidR="006421A1">
                              <w:rPr>
                                <w:lang w:val="en-US"/>
                              </w:rPr>
                              <w:t xml:space="preserve"> Restrictions imposed on foreign</w:t>
                            </w:r>
                            <w:r w:rsidR="00FB6262" w:rsidRPr="002B2DA5">
                              <w:rPr>
                                <w:lang w:val="en-US"/>
                              </w:rPr>
                              <w:t xml:space="preserve"> </w:t>
                            </w:r>
                            <w:r w:rsidR="006421A1">
                              <w:rPr>
                                <w:lang w:val="en-US"/>
                              </w:rPr>
                              <w:t>companies</w:t>
                            </w:r>
                            <w:r w:rsidR="008D481E">
                              <w:rPr>
                                <w:lang w:val="en-US"/>
                              </w:rPr>
                              <w:t xml:space="preserve"> after nationalization of oil and gas industry</w:t>
                            </w:r>
                          </w:p>
                          <w:p w14:paraId="6D3DE264" w14:textId="6F8DFC26" w:rsidR="00D65FB5" w:rsidRDefault="002B2DA5" w:rsidP="002B2DA5">
                            <w:pPr>
                              <w:rPr>
                                <w:lang w:val="en-US"/>
                              </w:rPr>
                            </w:pPr>
                            <w:r>
                              <w:rPr>
                                <w:lang w:val="en-US"/>
                              </w:rPr>
                              <w:t>-</w:t>
                            </w:r>
                            <w:r w:rsidR="00FB6262" w:rsidRPr="002B2DA5">
                              <w:rPr>
                                <w:lang w:val="en-US"/>
                              </w:rPr>
                              <w:t>New opportunities in the expansion of operations</w:t>
                            </w:r>
                          </w:p>
                          <w:p w14:paraId="7A3DECA6" w14:textId="267611F3" w:rsidR="00D65FB5" w:rsidRDefault="002B2DA5" w:rsidP="002B2DA5">
                            <w:pPr>
                              <w:rPr>
                                <w:lang w:val="en-US"/>
                              </w:rPr>
                            </w:pPr>
                            <w:r>
                              <w:rPr>
                                <w:lang w:val="en-US"/>
                              </w:rPr>
                              <w:t>-</w:t>
                            </w:r>
                            <w:r w:rsidR="00FB6262" w:rsidRPr="002B2DA5">
                              <w:rPr>
                                <w:lang w:val="en-US"/>
                              </w:rPr>
                              <w:t>Inc</w:t>
                            </w:r>
                            <w:r w:rsidR="006421A1">
                              <w:rPr>
                                <w:lang w:val="en-US"/>
                              </w:rPr>
                              <w:t xml:space="preserve">reased security of operations (from </w:t>
                            </w:r>
                            <w:r w:rsidR="00FB6262" w:rsidRPr="002B2DA5">
                              <w:rPr>
                                <w:lang w:val="en-US"/>
                              </w:rPr>
                              <w:t>crime, oil theft</w:t>
                            </w:r>
                            <w:r w:rsidR="006421A1">
                              <w:rPr>
                                <w:lang w:val="en-US"/>
                              </w:rPr>
                              <w:t>…)</w:t>
                            </w:r>
                          </w:p>
                          <w:p w14:paraId="7AB1ACA5" w14:textId="3521C32A" w:rsidR="00D65FB5" w:rsidRDefault="002B2DA5" w:rsidP="002B2DA5">
                            <w:pPr>
                              <w:rPr>
                                <w:lang w:val="en-US"/>
                              </w:rPr>
                            </w:pPr>
                            <w:r>
                              <w:rPr>
                                <w:lang w:val="en-US"/>
                              </w:rPr>
                              <w:t>-</w:t>
                            </w:r>
                            <w:r w:rsidR="00FB6262" w:rsidRPr="002B2DA5">
                              <w:rPr>
                                <w:lang w:val="en-US"/>
                              </w:rPr>
                              <w:t>Partners share costs of the project</w:t>
                            </w:r>
                          </w:p>
                          <w:p w14:paraId="25F49580" w14:textId="40113644" w:rsidR="00D65FB5" w:rsidRDefault="002B2DA5" w:rsidP="002B2DA5">
                            <w:pPr>
                              <w:rPr>
                                <w:lang w:val="en-US"/>
                              </w:rPr>
                            </w:pPr>
                            <w:r>
                              <w:rPr>
                                <w:lang w:val="en-US"/>
                              </w:rPr>
                              <w:t>-</w:t>
                            </w:r>
                            <w:r w:rsidR="00FB6262" w:rsidRPr="002B2DA5">
                              <w:rPr>
                                <w:lang w:val="en-US"/>
                              </w:rPr>
                              <w:t>Ability to promote social initiatives in the country</w:t>
                            </w:r>
                          </w:p>
                          <w:p w14:paraId="22DBCE57" w14:textId="1A9B53AC" w:rsidR="00D65FB5" w:rsidRDefault="006421A1" w:rsidP="002B2DA5">
                            <w:pPr>
                              <w:rPr>
                                <w:lang w:val="en-US"/>
                              </w:rPr>
                            </w:pPr>
                            <w:r>
                              <w:rPr>
                                <w:lang w:val="en-US"/>
                              </w:rPr>
                              <w:t>-</w:t>
                            </w:r>
                            <w:r w:rsidR="00FB6262" w:rsidRPr="002B2DA5">
                              <w:rPr>
                                <w:lang w:val="en-US"/>
                              </w:rPr>
                              <w:t>Support of the government</w:t>
                            </w:r>
                          </w:p>
                          <w:p w14:paraId="46511008" w14:textId="00E67B11" w:rsidR="00D65FB5" w:rsidRPr="002B2DA5" w:rsidRDefault="002B2DA5" w:rsidP="002B2DA5">
                            <w:pPr>
                              <w:rPr>
                                <w:lang w:val="en-US"/>
                              </w:rPr>
                            </w:pPr>
                            <w:r>
                              <w:rPr>
                                <w:lang w:val="en-US"/>
                              </w:rPr>
                              <w:t>-</w:t>
                            </w:r>
                            <w:r w:rsidR="00FB6262" w:rsidRPr="002B2DA5">
                              <w:rPr>
                                <w:lang w:val="en-US"/>
                              </w:rPr>
                              <w:t>Competitive advantage of the company in the host market</w:t>
                            </w:r>
                          </w:p>
                          <w:p w14:paraId="0AFF86F8" w14:textId="77777777" w:rsidR="002B2DA5" w:rsidRPr="002B2DA5" w:rsidRDefault="002B2DA5" w:rsidP="002B2DA5">
                            <w:pPr>
                              <w:rPr>
                                <w:lang w:val="en-US"/>
                              </w:rPr>
                            </w:pPr>
                          </w:p>
                          <w:p w14:paraId="6F5BAC5C" w14:textId="77777777" w:rsidR="002B2DA5" w:rsidRPr="002B2DA5" w:rsidRDefault="002B2DA5" w:rsidP="002B2DA5">
                            <w:pPr>
                              <w:rPr>
                                <w:lang w:val="en-US"/>
                              </w:rPr>
                            </w:pPr>
                          </w:p>
                          <w:p w14:paraId="6B48FA25" w14:textId="77777777" w:rsidR="002B2DA5" w:rsidRPr="002B2DA5" w:rsidRDefault="002B2DA5" w:rsidP="002B2DA5">
                            <w:pPr>
                              <w:rPr>
                                <w:lang w:val="en-US"/>
                              </w:rPr>
                            </w:pPr>
                          </w:p>
                          <w:p w14:paraId="4432D593" w14:textId="77777777" w:rsidR="002B2DA5" w:rsidRPr="002B2DA5" w:rsidRDefault="002B2DA5" w:rsidP="002B2DA5">
                            <w:pPr>
                              <w:rPr>
                                <w:lang w:val="en-US"/>
                              </w:rPr>
                            </w:pPr>
                          </w:p>
                          <w:p w14:paraId="350F36BD" w14:textId="23B3D118" w:rsidR="002B2DA5" w:rsidRPr="002B2DA5" w:rsidRDefault="002B2DA5" w:rsidP="002B2DA5">
                            <w:pPr>
                              <w:rPr>
                                <w:lang w:val="en-US"/>
                              </w:rPr>
                            </w:pPr>
                          </w:p>
                          <w:p w14:paraId="22558E88" w14:textId="77777777" w:rsidR="002B2DA5" w:rsidRPr="002B2DA5" w:rsidRDefault="002B2DA5" w:rsidP="002B2DA5">
                            <w:pPr>
                              <w:rPr>
                                <w:lang w:val="en-US"/>
                              </w:rPr>
                            </w:pPr>
                          </w:p>
                          <w:p w14:paraId="5B38D5E5" w14:textId="05D11E52" w:rsidR="002B2DA5" w:rsidRPr="002B2DA5" w:rsidRDefault="002B2DA5" w:rsidP="002B2DA5">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BBD33" id="Надпись 47" o:spid="_x0000_s1053" type="#_x0000_t202" style="position:absolute;margin-left:256.75pt;margin-top:2.65pt;width:199.9pt;height:190.8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" fillcolor="white [3201]" strokeweight=".5pt">
                <v:textbox>
                  <w:txbxContent>
                    <w:p w14:paraId="6B664C92" w14:textId="6C3C5A3F" w:rsidR="00D65FB5" w:rsidRDefault="002B2DA5" w:rsidP="002B2DA5">
                      <w:pPr>
                        <w:rPr>
                          <w:lang w:val="en-US"/>
                        </w:rPr>
                      </w:pPr>
                      <w:r>
                        <w:rPr>
                          <w:lang w:val="en-US"/>
                        </w:rPr>
                        <w:t>-</w:t>
                      </w:r>
                      <w:r w:rsidR="006421A1">
                        <w:rPr>
                          <w:lang w:val="en-US"/>
                        </w:rPr>
                        <w:t xml:space="preserve"> Restrictions imposed on foreign</w:t>
                      </w:r>
                      <w:r w:rsidR="00FB6262" w:rsidRPr="002B2DA5">
                        <w:rPr>
                          <w:lang w:val="en-US"/>
                        </w:rPr>
                        <w:t xml:space="preserve"> </w:t>
                      </w:r>
                      <w:r w:rsidR="006421A1">
                        <w:rPr>
                          <w:lang w:val="en-US"/>
                        </w:rPr>
                        <w:t>companies</w:t>
                      </w:r>
                      <w:r w:rsidR="008D481E">
                        <w:rPr>
                          <w:lang w:val="en-US"/>
                        </w:rPr>
                        <w:t xml:space="preserve"> after nationalization of oil and gas industry</w:t>
                      </w:r>
                    </w:p>
                    <w:p w14:paraId="6D3DE264" w14:textId="6F8DFC26" w:rsidR="00D65FB5" w:rsidRDefault="002B2DA5" w:rsidP="002B2DA5">
                      <w:pPr>
                        <w:rPr>
                          <w:lang w:val="en-US"/>
                        </w:rPr>
                      </w:pPr>
                      <w:r>
                        <w:rPr>
                          <w:lang w:val="en-US"/>
                        </w:rPr>
                        <w:t>-</w:t>
                      </w:r>
                      <w:r w:rsidR="00FB6262" w:rsidRPr="002B2DA5">
                        <w:rPr>
                          <w:lang w:val="en-US"/>
                        </w:rPr>
                        <w:t>New opportunities in the expansion of operations</w:t>
                      </w:r>
                    </w:p>
                    <w:p w14:paraId="7A3DECA6" w14:textId="267611F3" w:rsidR="00D65FB5" w:rsidRDefault="002B2DA5" w:rsidP="002B2DA5">
                      <w:pPr>
                        <w:rPr>
                          <w:lang w:val="en-US"/>
                        </w:rPr>
                      </w:pPr>
                      <w:r>
                        <w:rPr>
                          <w:lang w:val="en-US"/>
                        </w:rPr>
                        <w:t>-</w:t>
                      </w:r>
                      <w:r w:rsidR="00FB6262" w:rsidRPr="002B2DA5">
                        <w:rPr>
                          <w:lang w:val="en-US"/>
                        </w:rPr>
                        <w:t>Inc</w:t>
                      </w:r>
                      <w:r w:rsidR="006421A1">
                        <w:rPr>
                          <w:lang w:val="en-US"/>
                        </w:rPr>
                        <w:t xml:space="preserve">reased security of operations (from </w:t>
                      </w:r>
                      <w:r w:rsidR="00FB6262" w:rsidRPr="002B2DA5">
                        <w:rPr>
                          <w:lang w:val="en-US"/>
                        </w:rPr>
                        <w:t>crime, oil theft</w:t>
                      </w:r>
                      <w:r w:rsidR="006421A1">
                        <w:rPr>
                          <w:lang w:val="en-US"/>
                        </w:rPr>
                        <w:t>…)</w:t>
                      </w:r>
                    </w:p>
                    <w:p w14:paraId="7AB1ACA5" w14:textId="3521C32A" w:rsidR="00D65FB5" w:rsidRDefault="002B2DA5" w:rsidP="002B2DA5">
                      <w:pPr>
                        <w:rPr>
                          <w:lang w:val="en-US"/>
                        </w:rPr>
                      </w:pPr>
                      <w:r>
                        <w:rPr>
                          <w:lang w:val="en-US"/>
                        </w:rPr>
                        <w:t>-</w:t>
                      </w:r>
                      <w:r w:rsidR="00FB6262" w:rsidRPr="002B2DA5">
                        <w:rPr>
                          <w:lang w:val="en-US"/>
                        </w:rPr>
                        <w:t>Partners share costs of the project</w:t>
                      </w:r>
                    </w:p>
                    <w:p w14:paraId="25F49580" w14:textId="40113644" w:rsidR="00D65FB5" w:rsidRDefault="002B2DA5" w:rsidP="002B2DA5">
                      <w:pPr>
                        <w:rPr>
                          <w:lang w:val="en-US"/>
                        </w:rPr>
                      </w:pPr>
                      <w:r>
                        <w:rPr>
                          <w:lang w:val="en-US"/>
                        </w:rPr>
                        <w:t>-</w:t>
                      </w:r>
                      <w:r w:rsidR="00FB6262" w:rsidRPr="002B2DA5">
                        <w:rPr>
                          <w:lang w:val="en-US"/>
                        </w:rPr>
                        <w:t>Ability to promote social initiatives in the country</w:t>
                      </w:r>
                    </w:p>
                    <w:p w14:paraId="22DBCE57" w14:textId="1A9B53AC" w:rsidR="00D65FB5" w:rsidRDefault="006421A1" w:rsidP="002B2DA5">
                      <w:pPr>
                        <w:rPr>
                          <w:lang w:val="en-US"/>
                        </w:rPr>
                      </w:pPr>
                      <w:r>
                        <w:rPr>
                          <w:lang w:val="en-US"/>
                        </w:rPr>
                        <w:t>-</w:t>
                      </w:r>
                      <w:r w:rsidR="00FB6262" w:rsidRPr="002B2DA5">
                        <w:rPr>
                          <w:lang w:val="en-US"/>
                        </w:rPr>
                        <w:t>Support of the government</w:t>
                      </w:r>
                    </w:p>
                    <w:p w14:paraId="46511008" w14:textId="00E67B11" w:rsidR="00D65FB5" w:rsidRPr="002B2DA5" w:rsidRDefault="002B2DA5" w:rsidP="002B2DA5">
                      <w:pPr>
                        <w:rPr>
                          <w:lang w:val="en-US"/>
                        </w:rPr>
                      </w:pPr>
                      <w:r>
                        <w:rPr>
                          <w:lang w:val="en-US"/>
                        </w:rPr>
                        <w:t>-</w:t>
                      </w:r>
                      <w:r w:rsidR="00FB6262" w:rsidRPr="002B2DA5">
                        <w:rPr>
                          <w:lang w:val="en-US"/>
                        </w:rPr>
                        <w:t>Competitive advantage of the company in the host market</w:t>
                      </w:r>
                    </w:p>
                    <w:p w14:paraId="0AFF86F8" w14:textId="77777777" w:rsidR="002B2DA5" w:rsidRPr="002B2DA5" w:rsidRDefault="002B2DA5" w:rsidP="002B2DA5">
                      <w:pPr>
                        <w:rPr>
                          <w:lang w:val="en-US"/>
                        </w:rPr>
                      </w:pPr>
                    </w:p>
                    <w:p w14:paraId="6F5BAC5C" w14:textId="77777777" w:rsidR="002B2DA5" w:rsidRPr="002B2DA5" w:rsidRDefault="002B2DA5" w:rsidP="002B2DA5">
                      <w:pPr>
                        <w:rPr>
                          <w:lang w:val="en-US"/>
                        </w:rPr>
                      </w:pPr>
                    </w:p>
                    <w:p w14:paraId="6B48FA25" w14:textId="77777777" w:rsidR="002B2DA5" w:rsidRPr="002B2DA5" w:rsidRDefault="002B2DA5" w:rsidP="002B2DA5">
                      <w:pPr>
                        <w:rPr>
                          <w:lang w:val="en-US"/>
                        </w:rPr>
                      </w:pPr>
                    </w:p>
                    <w:p w14:paraId="4432D593" w14:textId="77777777" w:rsidR="002B2DA5" w:rsidRPr="002B2DA5" w:rsidRDefault="002B2DA5" w:rsidP="002B2DA5">
                      <w:pPr>
                        <w:rPr>
                          <w:lang w:val="en-US"/>
                        </w:rPr>
                      </w:pPr>
                    </w:p>
                    <w:p w14:paraId="350F36BD" w14:textId="23B3D118" w:rsidR="002B2DA5" w:rsidRPr="002B2DA5" w:rsidRDefault="002B2DA5" w:rsidP="002B2DA5">
                      <w:pPr>
                        <w:rPr>
                          <w:lang w:val="en-US"/>
                        </w:rPr>
                      </w:pPr>
                    </w:p>
                    <w:p w14:paraId="22558E88" w14:textId="77777777" w:rsidR="002B2DA5" w:rsidRPr="002B2DA5" w:rsidRDefault="002B2DA5" w:rsidP="002B2DA5">
                      <w:pPr>
                        <w:rPr>
                          <w:lang w:val="en-US"/>
                        </w:rPr>
                      </w:pPr>
                    </w:p>
                    <w:p w14:paraId="5B38D5E5" w14:textId="05D11E52" w:rsidR="002B2DA5" w:rsidRPr="002B2DA5" w:rsidRDefault="002B2DA5" w:rsidP="002B2DA5">
                      <w:pPr>
                        <w:rPr>
                          <w:lang w:val="en-US"/>
                        </w:rPr>
                      </w:pPr>
                      <w:r>
                        <w:rPr>
                          <w:lang w:val="en-US"/>
                        </w:rPr>
                        <w:t xml:space="preserve"> </w:t>
                      </w:r>
                    </w:p>
                  </w:txbxContent>
                </v:textbox>
              </v:shape>
            </w:pict>
          </mc:Fallback>
        </mc:AlternateContent>
      </w:r>
    </w:p>
    <w:p w14:paraId="3415DBD3" w14:textId="459EF8CE" w:rsidR="002B2DA5" w:rsidRDefault="002B2DA5" w:rsidP="00222B4F">
      <w:pPr>
        <w:spacing w:line="360" w:lineRule="auto"/>
        <w:rPr>
          <w:b/>
          <w:color w:val="000000"/>
          <w:sz w:val="28"/>
          <w:szCs w:val="28"/>
          <w:lang w:val="en-US"/>
        </w:rPr>
      </w:pPr>
    </w:p>
    <w:p w14:paraId="7EBBD7CA" w14:textId="0752623D" w:rsidR="002B2DA5" w:rsidRDefault="002B2DA5" w:rsidP="00222B4F">
      <w:pPr>
        <w:spacing w:line="360" w:lineRule="auto"/>
        <w:rPr>
          <w:b/>
          <w:color w:val="000000"/>
          <w:sz w:val="28"/>
          <w:szCs w:val="28"/>
          <w:lang w:val="en-US"/>
        </w:rPr>
      </w:pPr>
    </w:p>
    <w:p w14:paraId="7E8F6964" w14:textId="5ECB1A1C" w:rsidR="002B2DA5" w:rsidRDefault="002B2DA5" w:rsidP="00222B4F">
      <w:pPr>
        <w:spacing w:line="360" w:lineRule="auto"/>
        <w:rPr>
          <w:b/>
          <w:color w:val="000000"/>
          <w:sz w:val="28"/>
          <w:szCs w:val="28"/>
          <w:lang w:val="en-US"/>
        </w:rPr>
      </w:pPr>
    </w:p>
    <w:p w14:paraId="30B59CE2" w14:textId="77777777" w:rsidR="002B2DA5" w:rsidRDefault="002B2DA5" w:rsidP="00222B4F">
      <w:pPr>
        <w:spacing w:line="360" w:lineRule="auto"/>
        <w:rPr>
          <w:b/>
          <w:color w:val="000000"/>
          <w:sz w:val="28"/>
          <w:szCs w:val="28"/>
          <w:lang w:val="en-US"/>
        </w:rPr>
      </w:pPr>
    </w:p>
    <w:p w14:paraId="1BACDE8C" w14:textId="77777777" w:rsidR="002B2DA5" w:rsidRDefault="002B2DA5" w:rsidP="00222B4F">
      <w:pPr>
        <w:spacing w:line="360" w:lineRule="auto"/>
        <w:rPr>
          <w:b/>
          <w:color w:val="000000"/>
          <w:sz w:val="28"/>
          <w:szCs w:val="28"/>
          <w:lang w:val="en-US"/>
        </w:rPr>
      </w:pPr>
    </w:p>
    <w:p w14:paraId="721DC0AC" w14:textId="77777777" w:rsidR="002B2DA5" w:rsidRDefault="002B2DA5" w:rsidP="00222B4F">
      <w:pPr>
        <w:spacing w:line="360" w:lineRule="auto"/>
        <w:rPr>
          <w:b/>
          <w:color w:val="000000"/>
          <w:sz w:val="28"/>
          <w:szCs w:val="28"/>
          <w:lang w:val="en-US"/>
        </w:rPr>
      </w:pPr>
    </w:p>
    <w:p w14:paraId="2FF3B0F6" w14:textId="77777777" w:rsidR="002B2DA5" w:rsidRDefault="002B2DA5" w:rsidP="00222B4F">
      <w:pPr>
        <w:spacing w:line="360" w:lineRule="auto"/>
        <w:rPr>
          <w:b/>
          <w:color w:val="000000"/>
          <w:sz w:val="28"/>
          <w:szCs w:val="28"/>
          <w:lang w:val="en-US"/>
        </w:rPr>
      </w:pPr>
    </w:p>
    <w:p w14:paraId="0A35B390" w14:textId="25CA5746" w:rsidR="002B2DA5" w:rsidRPr="00A74A13" w:rsidRDefault="002B2DA5" w:rsidP="00222B4F">
      <w:pPr>
        <w:spacing w:line="360" w:lineRule="auto"/>
        <w:rPr>
          <w:color w:val="000000" w:themeColor="text1"/>
          <w:lang w:val="en-US"/>
        </w:rPr>
      </w:pPr>
      <w:r w:rsidRPr="00A74A13">
        <w:rPr>
          <w:color w:val="000000" w:themeColor="text1"/>
          <w:lang w:val="en-US"/>
        </w:rPr>
        <w:t>Compiled by the author</w:t>
      </w:r>
      <w:r w:rsidR="00A74A13" w:rsidRPr="00A74A13">
        <w:rPr>
          <w:color w:val="000000" w:themeColor="text1"/>
          <w:lang w:val="en-US"/>
        </w:rPr>
        <w:t>s</w:t>
      </w:r>
      <w:r w:rsidRPr="00A74A13">
        <w:rPr>
          <w:color w:val="000000" w:themeColor="text1"/>
          <w:lang w:val="en-US"/>
        </w:rPr>
        <w:t xml:space="preserve"> from the data from the data from Chevron, 2017; Savannah Energy (2023); S&amp;P Global (2021); Kaplan (2018); Rapier (2019); Ruano (2023).</w:t>
      </w:r>
    </w:p>
    <w:p w14:paraId="75620BA7" w14:textId="77777777" w:rsidR="008D481E" w:rsidRPr="006421A1" w:rsidRDefault="008D481E" w:rsidP="00222B4F">
      <w:pPr>
        <w:spacing w:line="360" w:lineRule="auto"/>
        <w:rPr>
          <w:color w:val="000000" w:themeColor="text1"/>
          <w:sz w:val="20"/>
          <w:szCs w:val="20"/>
          <w:lang w:val="en-US"/>
        </w:rPr>
      </w:pPr>
    </w:p>
    <w:p w14:paraId="48642ACF" w14:textId="66392244" w:rsidR="002B2DA5" w:rsidRPr="0070743F" w:rsidRDefault="006421A1" w:rsidP="00222B4F">
      <w:pPr>
        <w:spacing w:line="360" w:lineRule="auto"/>
        <w:rPr>
          <w:bCs/>
          <w:color w:val="000000"/>
          <w:sz w:val="28"/>
          <w:szCs w:val="28"/>
          <w:lang w:val="en-US"/>
        </w:rPr>
      </w:pPr>
      <w:r w:rsidRPr="006421A1">
        <w:rPr>
          <w:bCs/>
          <w:color w:val="000000"/>
          <w:sz w:val="28"/>
          <w:szCs w:val="28"/>
          <w:lang w:val="en-US"/>
        </w:rPr>
        <w:t xml:space="preserve">Figure </w:t>
      </w:r>
      <w:r w:rsidR="009A74C2">
        <w:rPr>
          <w:bCs/>
          <w:color w:val="000000"/>
          <w:sz w:val="28"/>
          <w:szCs w:val="28"/>
          <w:lang w:val="en-US"/>
        </w:rPr>
        <w:t>4</w:t>
      </w:r>
      <w:r w:rsidRPr="006421A1">
        <w:rPr>
          <w:bCs/>
          <w:color w:val="000000"/>
          <w:sz w:val="28"/>
          <w:szCs w:val="28"/>
          <w:lang w:val="en-US"/>
        </w:rPr>
        <w:t xml:space="preserve"> shows the </w:t>
      </w:r>
      <w:r>
        <w:rPr>
          <w:bCs/>
          <w:color w:val="000000"/>
          <w:sz w:val="28"/>
          <w:szCs w:val="28"/>
          <w:lang w:val="en-US"/>
        </w:rPr>
        <w:t>process of internationalization of Chevron in Nigeria and the particular reasons for it to c</w:t>
      </w:r>
      <w:r w:rsidR="00A3461E">
        <w:rPr>
          <w:bCs/>
          <w:color w:val="000000"/>
          <w:sz w:val="28"/>
          <w:szCs w:val="28"/>
          <w:lang w:val="en-US"/>
        </w:rPr>
        <w:t>hange strategies during the proc</w:t>
      </w:r>
      <w:r>
        <w:rPr>
          <w:bCs/>
          <w:color w:val="000000"/>
          <w:sz w:val="28"/>
          <w:szCs w:val="28"/>
          <w:lang w:val="en-US"/>
        </w:rPr>
        <w:t>ess.</w:t>
      </w:r>
    </w:p>
    <w:p w14:paraId="0098CC00" w14:textId="77777777" w:rsidR="002B2DA5" w:rsidRDefault="002B2DA5" w:rsidP="00222B4F">
      <w:pPr>
        <w:spacing w:line="360" w:lineRule="auto"/>
        <w:rPr>
          <w:b/>
          <w:color w:val="000000"/>
          <w:sz w:val="28"/>
          <w:szCs w:val="28"/>
          <w:lang w:val="en-US"/>
        </w:rPr>
      </w:pPr>
    </w:p>
    <w:p w14:paraId="7A838178" w14:textId="23127503" w:rsidR="00412ADD" w:rsidRPr="006A45B3" w:rsidRDefault="006A45B3" w:rsidP="00222B4F">
      <w:pPr>
        <w:spacing w:line="360" w:lineRule="auto"/>
        <w:rPr>
          <w:b/>
          <w:color w:val="000000"/>
          <w:sz w:val="28"/>
          <w:szCs w:val="28"/>
          <w:lang w:val="en-US"/>
        </w:rPr>
      </w:pPr>
      <w:r>
        <w:rPr>
          <w:bCs/>
          <w:color w:val="000000"/>
          <w:sz w:val="28"/>
          <w:szCs w:val="28"/>
          <w:lang w:val="en-US"/>
        </w:rPr>
        <w:t xml:space="preserve">Another country of Chevron’s operations discussed in this work will be Venezuela. </w:t>
      </w:r>
      <w:r w:rsidR="00412ADD" w:rsidRPr="00635205">
        <w:rPr>
          <w:bCs/>
          <w:color w:val="000000"/>
          <w:sz w:val="28"/>
          <w:szCs w:val="28"/>
          <w:lang w:val="en-US"/>
        </w:rPr>
        <w:t xml:space="preserve">Chevron takes a leading position among private oil companies in Venezuela, initially started operating in the country in 1923 by carrying out exploration activities as Venezuelan Gulf Oil Company. In 1946, a significant </w:t>
      </w:r>
      <w:r w:rsidR="00412ADD" w:rsidRPr="00635205">
        <w:rPr>
          <w:bCs/>
          <w:color w:val="000000"/>
          <w:sz w:val="28"/>
          <w:szCs w:val="28"/>
          <w:lang w:val="en-US"/>
        </w:rPr>
        <w:lastRenderedPageBreak/>
        <w:t>discovery with the Boscan field was made. In 1976 the state-owned company Petróleos de Venezuela (PDVSA) was established following the nationalization of Venezuela</w:t>
      </w:r>
      <w:r w:rsidR="00141467">
        <w:rPr>
          <w:bCs/>
          <w:color w:val="000000"/>
          <w:sz w:val="28"/>
          <w:szCs w:val="28"/>
          <w:lang w:val="en-US"/>
        </w:rPr>
        <w:t>’</w:t>
      </w:r>
      <w:r w:rsidR="00412ADD" w:rsidRPr="00635205">
        <w:rPr>
          <w:bCs/>
          <w:color w:val="000000"/>
          <w:sz w:val="28"/>
          <w:szCs w:val="28"/>
          <w:lang w:val="en-US"/>
        </w:rPr>
        <w:t>s oil sector, PDVSA has been the predominant force in the country</w:t>
      </w:r>
      <w:r w:rsidR="00141467">
        <w:rPr>
          <w:bCs/>
          <w:color w:val="000000"/>
          <w:sz w:val="28"/>
          <w:szCs w:val="28"/>
          <w:lang w:val="en-US"/>
        </w:rPr>
        <w:t>’</w:t>
      </w:r>
      <w:r w:rsidR="00412ADD" w:rsidRPr="00635205">
        <w:rPr>
          <w:bCs/>
          <w:color w:val="000000"/>
          <w:sz w:val="28"/>
          <w:szCs w:val="28"/>
          <w:lang w:val="en-US"/>
        </w:rPr>
        <w:t>s oil industry, making it the world</w:t>
      </w:r>
      <w:r w:rsidR="00141467">
        <w:rPr>
          <w:bCs/>
          <w:color w:val="000000"/>
          <w:sz w:val="28"/>
          <w:szCs w:val="28"/>
          <w:lang w:val="en-US"/>
        </w:rPr>
        <w:t>’</w:t>
      </w:r>
      <w:r w:rsidR="00412ADD" w:rsidRPr="00635205">
        <w:rPr>
          <w:bCs/>
          <w:color w:val="000000"/>
          <w:sz w:val="28"/>
          <w:szCs w:val="28"/>
          <w:lang w:val="en-US"/>
        </w:rPr>
        <w:t>s fifth-largest oil exporter. PDVSA is an oil and natural gas enterprise, engages in exploration, production, refining, and oil exports, along with the exploration and p</w:t>
      </w:r>
      <w:r w:rsidR="00673C30">
        <w:rPr>
          <w:bCs/>
          <w:color w:val="000000"/>
          <w:sz w:val="28"/>
          <w:szCs w:val="28"/>
          <w:lang w:val="en-US"/>
        </w:rPr>
        <w:t>roduction of natural gas (PDVSA</w:t>
      </w:r>
      <w:r w:rsidR="00412ADD" w:rsidRPr="00635205">
        <w:rPr>
          <w:bCs/>
          <w:color w:val="000000"/>
          <w:sz w:val="28"/>
          <w:szCs w:val="28"/>
          <w:lang w:val="en-US"/>
        </w:rPr>
        <w:t xml:space="preserve"> 2023). After the establishment of PDVSA, in 1976, the joint venture between the state-owned company and Chevron was formed. The companies still work in partnership, they are engaged in f</w:t>
      </w:r>
      <w:r w:rsidR="007F6C1C" w:rsidRPr="00635205">
        <w:rPr>
          <w:bCs/>
          <w:color w:val="000000"/>
          <w:sz w:val="28"/>
          <w:szCs w:val="28"/>
          <w:lang w:val="en-US"/>
        </w:rPr>
        <w:t>our</w:t>
      </w:r>
      <w:r w:rsidR="00412ADD" w:rsidRPr="00635205">
        <w:rPr>
          <w:bCs/>
          <w:color w:val="000000"/>
          <w:sz w:val="28"/>
          <w:szCs w:val="28"/>
          <w:lang w:val="en-US"/>
        </w:rPr>
        <w:t xml:space="preserve"> onshore and offshore production projects located in Western</w:t>
      </w:r>
      <w:r w:rsidR="00673C30">
        <w:rPr>
          <w:bCs/>
          <w:color w:val="000000"/>
          <w:sz w:val="28"/>
          <w:szCs w:val="28"/>
          <w:lang w:val="en-US"/>
        </w:rPr>
        <w:t xml:space="preserve"> and Eastern Venezuela (Chevron</w:t>
      </w:r>
      <w:r w:rsidR="00412ADD" w:rsidRPr="00635205">
        <w:rPr>
          <w:bCs/>
          <w:color w:val="000000"/>
          <w:sz w:val="28"/>
          <w:szCs w:val="28"/>
          <w:lang w:val="en-US"/>
        </w:rPr>
        <w:t xml:space="preserve"> 2024). </w:t>
      </w:r>
    </w:p>
    <w:p w14:paraId="4735F7CD" w14:textId="77777777" w:rsidR="00412ADD" w:rsidRDefault="00412ADD" w:rsidP="00222B4F">
      <w:pPr>
        <w:spacing w:line="360" w:lineRule="auto"/>
        <w:rPr>
          <w:bCs/>
          <w:color w:val="000000"/>
          <w:sz w:val="28"/>
          <w:szCs w:val="28"/>
          <w:lang w:val="en-US"/>
        </w:rPr>
      </w:pPr>
    </w:p>
    <w:p w14:paraId="7C7053E7" w14:textId="575DD7FE" w:rsidR="00412ADD" w:rsidRPr="00A474FA" w:rsidRDefault="00412ADD" w:rsidP="00222B4F">
      <w:pPr>
        <w:spacing w:line="360" w:lineRule="auto"/>
        <w:rPr>
          <w:bCs/>
          <w:color w:val="000000"/>
          <w:sz w:val="28"/>
          <w:szCs w:val="28"/>
          <w:lang w:val="en-US"/>
        </w:rPr>
      </w:pPr>
      <w:r w:rsidRPr="003439C1">
        <w:rPr>
          <w:bCs/>
          <w:color w:val="000000"/>
          <w:sz w:val="28"/>
          <w:szCs w:val="28"/>
          <w:lang w:val="en-US"/>
        </w:rPr>
        <w:t>Venezuela has vas</w:t>
      </w:r>
      <w:r>
        <w:rPr>
          <w:bCs/>
          <w:color w:val="000000"/>
          <w:sz w:val="28"/>
          <w:szCs w:val="28"/>
          <w:lang w:val="en-US"/>
        </w:rPr>
        <w:t>t oil reserves; however, t</w:t>
      </w:r>
      <w:r w:rsidRPr="003439C1">
        <w:rPr>
          <w:bCs/>
          <w:color w:val="000000"/>
          <w:sz w:val="28"/>
          <w:szCs w:val="28"/>
          <w:lang w:val="en-US"/>
        </w:rPr>
        <w:t>he magnitude of these reserves doesn</w:t>
      </w:r>
      <w:r w:rsidR="00141467">
        <w:rPr>
          <w:bCs/>
          <w:color w:val="000000"/>
          <w:sz w:val="28"/>
          <w:szCs w:val="28"/>
          <w:lang w:val="en-US"/>
        </w:rPr>
        <w:t>’</w:t>
      </w:r>
      <w:r w:rsidRPr="003439C1">
        <w:rPr>
          <w:bCs/>
          <w:color w:val="000000"/>
          <w:sz w:val="28"/>
          <w:szCs w:val="28"/>
          <w:lang w:val="en-US"/>
        </w:rPr>
        <w:t>t directly correlate with revenue potential. Venezuelan oil, being heavier compared to the light crude oil typically exported by leading producers like Saudi Arabia, poses challenges. Producing, transporting, and refining heavy crude incur higher costs than their lighter counterparts. Venezuelan oil producers face the burden of elevated production expenses, as their petroleum is sold to refineries at a lower price than that of light crude. Additionally, they must cover the costs of diluents—chemical agents used to thin the heavy oil for easier transport to upgraders and refineries.</w:t>
      </w:r>
      <w:r>
        <w:rPr>
          <w:bCs/>
          <w:color w:val="000000"/>
          <w:sz w:val="28"/>
          <w:szCs w:val="28"/>
          <w:lang w:val="en-US"/>
        </w:rPr>
        <w:t xml:space="preserve"> </w:t>
      </w:r>
      <w:r w:rsidRPr="008C6BF0">
        <w:rPr>
          <w:bCs/>
          <w:color w:val="000000"/>
          <w:sz w:val="28"/>
          <w:szCs w:val="28"/>
          <w:lang w:val="en-US"/>
        </w:rPr>
        <w:t>Since the cost of extracting Venezuelan oil is higher than that of other regions, Chevron needed a reliable partner to share the costs</w:t>
      </w:r>
      <w:r>
        <w:rPr>
          <w:bCs/>
          <w:color w:val="000000"/>
          <w:sz w:val="28"/>
          <w:szCs w:val="28"/>
          <w:lang w:val="en-US"/>
        </w:rPr>
        <w:t xml:space="preserve"> (Global A</w:t>
      </w:r>
      <w:r w:rsidR="00673C30">
        <w:rPr>
          <w:bCs/>
          <w:color w:val="000000"/>
          <w:sz w:val="28"/>
          <w:szCs w:val="28"/>
          <w:lang w:val="en-US"/>
        </w:rPr>
        <w:t>mericans</w:t>
      </w:r>
      <w:r>
        <w:rPr>
          <w:bCs/>
          <w:color w:val="000000"/>
          <w:sz w:val="28"/>
          <w:szCs w:val="28"/>
          <w:lang w:val="en-US"/>
        </w:rPr>
        <w:t xml:space="preserve"> 2023).</w:t>
      </w:r>
    </w:p>
    <w:p w14:paraId="7C4FBC5A" w14:textId="77777777" w:rsidR="00412ADD" w:rsidRDefault="00412ADD" w:rsidP="00222B4F">
      <w:pPr>
        <w:spacing w:line="360" w:lineRule="auto"/>
        <w:rPr>
          <w:rStyle w:val="a5"/>
          <w:b/>
          <w:sz w:val="28"/>
          <w:szCs w:val="28"/>
          <w:lang w:val="en-US"/>
        </w:rPr>
      </w:pPr>
    </w:p>
    <w:p w14:paraId="19F9B738" w14:textId="634743B5" w:rsidR="00412ADD" w:rsidRDefault="00412ADD" w:rsidP="00222B4F">
      <w:pPr>
        <w:spacing w:line="360" w:lineRule="auto"/>
        <w:rPr>
          <w:bCs/>
          <w:color w:val="000000"/>
          <w:sz w:val="28"/>
          <w:szCs w:val="28"/>
          <w:lang w:val="en-US"/>
        </w:rPr>
      </w:pPr>
      <w:r w:rsidRPr="001C5753">
        <w:rPr>
          <w:bCs/>
          <w:color w:val="000000"/>
          <w:sz w:val="28"/>
          <w:szCs w:val="28"/>
          <w:lang w:val="en-US"/>
        </w:rPr>
        <w:t>At the time Chevron</w:t>
      </w:r>
      <w:r>
        <w:rPr>
          <w:bCs/>
          <w:color w:val="000000"/>
          <w:sz w:val="28"/>
          <w:szCs w:val="28"/>
          <w:lang w:val="en-US"/>
        </w:rPr>
        <w:t xml:space="preserve"> started its operations in Venezuela</w:t>
      </w:r>
      <w:r w:rsidRPr="001C5753">
        <w:rPr>
          <w:bCs/>
          <w:color w:val="000000"/>
          <w:sz w:val="28"/>
          <w:szCs w:val="28"/>
          <w:lang w:val="en-US"/>
        </w:rPr>
        <w:t xml:space="preserve">, </w:t>
      </w:r>
      <w:r>
        <w:rPr>
          <w:bCs/>
          <w:color w:val="000000"/>
          <w:sz w:val="28"/>
          <w:szCs w:val="28"/>
          <w:lang w:val="en-US"/>
        </w:rPr>
        <w:t xml:space="preserve">the oil boom in the country was in progress, which </w:t>
      </w:r>
      <w:r w:rsidRPr="001C5753">
        <w:rPr>
          <w:bCs/>
          <w:color w:val="000000"/>
          <w:sz w:val="28"/>
          <w:szCs w:val="28"/>
          <w:lang w:val="en-US"/>
        </w:rPr>
        <w:t>played a significant role in making it the most prosperous country in Latin America during that period.</w:t>
      </w:r>
      <w:r>
        <w:rPr>
          <w:bCs/>
          <w:color w:val="000000"/>
          <w:sz w:val="28"/>
          <w:szCs w:val="28"/>
          <w:lang w:val="en-US"/>
        </w:rPr>
        <w:t xml:space="preserve"> Venezuela was a fruitful direction f</w:t>
      </w:r>
      <w:r w:rsidR="00673C30">
        <w:rPr>
          <w:bCs/>
          <w:color w:val="000000"/>
          <w:sz w:val="28"/>
          <w:szCs w:val="28"/>
          <w:lang w:val="en-US"/>
        </w:rPr>
        <w:t>or international companies (EIA</w:t>
      </w:r>
      <w:r>
        <w:rPr>
          <w:bCs/>
          <w:color w:val="000000"/>
          <w:sz w:val="28"/>
          <w:szCs w:val="28"/>
          <w:lang w:val="en-US"/>
        </w:rPr>
        <w:t xml:space="preserve"> 2019</w:t>
      </w:r>
      <w:r w:rsidRPr="00635205">
        <w:rPr>
          <w:bCs/>
          <w:color w:val="000000"/>
          <w:sz w:val="28"/>
          <w:szCs w:val="28"/>
          <w:lang w:val="en-US"/>
        </w:rPr>
        <w:t xml:space="preserve">). After the nationalization, a lot of restrictions were imposed on private international companies in the country, so FDI strategy became hard to implement and Chevron had to change its strategy to joint venture with PDVSA, what gave it an opportunity to continue operations in </w:t>
      </w:r>
      <w:r w:rsidRPr="00635205">
        <w:rPr>
          <w:bCs/>
          <w:color w:val="000000"/>
          <w:sz w:val="28"/>
          <w:szCs w:val="28"/>
          <w:lang w:val="en-US"/>
        </w:rPr>
        <w:lastRenderedPageBreak/>
        <w:t>the country. The contract with PDVSA gives Chevron one of the leading roles in industrial operations of the country, opening up extra opportunities for the oil and gas fields development and spe</w:t>
      </w:r>
      <w:r w:rsidR="00673C30">
        <w:rPr>
          <w:bCs/>
          <w:color w:val="000000"/>
          <w:sz w:val="28"/>
          <w:szCs w:val="28"/>
          <w:lang w:val="en-US"/>
        </w:rPr>
        <w:t>cial projects execution (Rapier</w:t>
      </w:r>
      <w:r w:rsidRPr="00635205">
        <w:rPr>
          <w:bCs/>
          <w:color w:val="000000"/>
          <w:sz w:val="28"/>
          <w:szCs w:val="28"/>
          <w:lang w:val="en-US"/>
        </w:rPr>
        <w:t xml:space="preserve"> 2019). </w:t>
      </w:r>
    </w:p>
    <w:p w14:paraId="1BF68FD3" w14:textId="77777777" w:rsidR="00412ADD" w:rsidRDefault="00412ADD" w:rsidP="00222B4F">
      <w:pPr>
        <w:spacing w:line="360" w:lineRule="auto"/>
        <w:rPr>
          <w:bCs/>
          <w:color w:val="000000"/>
          <w:sz w:val="28"/>
          <w:szCs w:val="28"/>
          <w:lang w:val="en-US"/>
        </w:rPr>
      </w:pPr>
    </w:p>
    <w:p w14:paraId="5CF85922" w14:textId="79704AAF" w:rsidR="00412ADD" w:rsidRPr="00BB525D" w:rsidRDefault="00412ADD" w:rsidP="00222B4F">
      <w:pPr>
        <w:spacing w:line="360" w:lineRule="auto"/>
        <w:rPr>
          <w:bCs/>
          <w:color w:val="000000"/>
          <w:sz w:val="28"/>
          <w:szCs w:val="28"/>
          <w:lang w:val="en-US"/>
        </w:rPr>
      </w:pPr>
      <w:r>
        <w:rPr>
          <w:bCs/>
          <w:color w:val="000000"/>
          <w:sz w:val="28"/>
          <w:szCs w:val="28"/>
          <w:lang w:val="en-US"/>
        </w:rPr>
        <w:t>For Chevron the social and economic support of Venezuela</w:t>
      </w:r>
      <w:r w:rsidR="004D3F83">
        <w:rPr>
          <w:bCs/>
          <w:color w:val="000000"/>
          <w:sz w:val="28"/>
          <w:szCs w:val="28"/>
          <w:lang w:val="en-US"/>
        </w:rPr>
        <w:t>n government</w:t>
      </w:r>
      <w:r>
        <w:rPr>
          <w:bCs/>
          <w:color w:val="000000"/>
          <w:sz w:val="28"/>
          <w:szCs w:val="28"/>
          <w:lang w:val="en-US"/>
        </w:rPr>
        <w:t xml:space="preserve"> was also a priority in order to </w:t>
      </w:r>
      <w:r w:rsidRPr="001C5753">
        <w:rPr>
          <w:bCs/>
          <w:color w:val="000000"/>
          <w:sz w:val="28"/>
          <w:szCs w:val="28"/>
          <w:lang w:val="en-US"/>
        </w:rPr>
        <w:t>ensure a favorable climate for the development of deposits and stable operations of the company in the country. Together with PDVSA, Chevron has conducted many social projects that have been able to improve the situation in the country and make the company</w:t>
      </w:r>
      <w:r w:rsidR="00141467">
        <w:rPr>
          <w:bCs/>
          <w:color w:val="000000"/>
          <w:sz w:val="28"/>
          <w:szCs w:val="28"/>
          <w:lang w:val="en-US"/>
        </w:rPr>
        <w:t>’</w:t>
      </w:r>
      <w:r w:rsidRPr="001C5753">
        <w:rPr>
          <w:bCs/>
          <w:color w:val="000000"/>
          <w:sz w:val="28"/>
          <w:szCs w:val="28"/>
          <w:lang w:val="en-US"/>
        </w:rPr>
        <w:t>s business more efficient and secure.</w:t>
      </w:r>
      <w:r>
        <w:rPr>
          <w:bCs/>
          <w:color w:val="000000"/>
          <w:sz w:val="28"/>
          <w:szCs w:val="28"/>
          <w:lang w:val="en-US"/>
        </w:rPr>
        <w:t xml:space="preserve"> </w:t>
      </w:r>
      <w:r w:rsidRPr="001C5753">
        <w:rPr>
          <w:bCs/>
          <w:color w:val="000000"/>
          <w:sz w:val="28"/>
          <w:szCs w:val="28"/>
          <w:lang w:val="en-US"/>
        </w:rPr>
        <w:t xml:space="preserve">Chevron </w:t>
      </w:r>
      <w:r w:rsidR="001C4454">
        <w:rPr>
          <w:bCs/>
          <w:color w:val="000000"/>
          <w:sz w:val="28"/>
          <w:szCs w:val="28"/>
          <w:lang w:val="en-US"/>
        </w:rPr>
        <w:t xml:space="preserve">is working </w:t>
      </w:r>
      <w:r w:rsidRPr="001C5753">
        <w:rPr>
          <w:bCs/>
          <w:color w:val="000000"/>
          <w:sz w:val="28"/>
          <w:szCs w:val="28"/>
          <w:lang w:val="en-US"/>
        </w:rPr>
        <w:t>t</w:t>
      </w:r>
      <w:r w:rsidR="001C4454">
        <w:rPr>
          <w:bCs/>
          <w:color w:val="000000"/>
          <w:sz w:val="28"/>
          <w:szCs w:val="28"/>
          <w:lang w:val="en-US"/>
        </w:rPr>
        <w:t>o</w:t>
      </w:r>
      <w:r w:rsidRPr="001C5753">
        <w:rPr>
          <w:bCs/>
          <w:color w:val="000000"/>
          <w:sz w:val="28"/>
          <w:szCs w:val="28"/>
          <w:lang w:val="en-US"/>
        </w:rPr>
        <w:t xml:space="preserve"> improv</w:t>
      </w:r>
      <w:r w:rsidR="001C4454">
        <w:rPr>
          <w:bCs/>
          <w:color w:val="000000"/>
          <w:sz w:val="28"/>
          <w:szCs w:val="28"/>
          <w:lang w:val="en-US"/>
        </w:rPr>
        <w:t xml:space="preserve">e </w:t>
      </w:r>
      <w:r w:rsidRPr="001C5753">
        <w:rPr>
          <w:bCs/>
          <w:color w:val="000000"/>
          <w:sz w:val="28"/>
          <w:szCs w:val="28"/>
          <w:lang w:val="en-US"/>
        </w:rPr>
        <w:t>the well-being of Venezuela</w:t>
      </w:r>
      <w:r w:rsidR="00141467">
        <w:rPr>
          <w:bCs/>
          <w:color w:val="000000"/>
          <w:sz w:val="28"/>
          <w:szCs w:val="28"/>
          <w:lang w:val="en-US"/>
        </w:rPr>
        <w:t>’</w:t>
      </w:r>
      <w:r w:rsidRPr="001C5753">
        <w:rPr>
          <w:bCs/>
          <w:color w:val="000000"/>
          <w:sz w:val="28"/>
          <w:szCs w:val="28"/>
          <w:lang w:val="en-US"/>
        </w:rPr>
        <w:t>s communities, with a specific focus on enhancing healthcare, education, and fostering economic development.</w:t>
      </w:r>
      <w:r>
        <w:rPr>
          <w:bCs/>
          <w:color w:val="000000"/>
          <w:sz w:val="28"/>
          <w:szCs w:val="28"/>
          <w:lang w:val="en-US"/>
        </w:rPr>
        <w:t xml:space="preserve"> Moreover, Chevron struggled with natural disasters, which could stop or damage the operations in the country, such as flooding. All these efforts are difficult to promote, the local partner with significant influence in the region can help to organize the support and make the initiativ</w:t>
      </w:r>
      <w:r w:rsidR="00673C30">
        <w:rPr>
          <w:bCs/>
          <w:color w:val="000000"/>
          <w:sz w:val="28"/>
          <w:szCs w:val="28"/>
          <w:lang w:val="en-US"/>
        </w:rPr>
        <w:t>es easier to implement (Chevron</w:t>
      </w:r>
      <w:r>
        <w:rPr>
          <w:bCs/>
          <w:color w:val="000000"/>
          <w:sz w:val="28"/>
          <w:szCs w:val="28"/>
          <w:lang w:val="en-US"/>
        </w:rPr>
        <w:t xml:space="preserve"> 2023).</w:t>
      </w:r>
    </w:p>
    <w:p w14:paraId="3E805221" w14:textId="77777777" w:rsidR="00412ADD" w:rsidRDefault="00412ADD" w:rsidP="00222B4F">
      <w:pPr>
        <w:spacing w:line="360" w:lineRule="auto"/>
        <w:rPr>
          <w:bCs/>
          <w:color w:val="000000"/>
          <w:lang w:val="en-US"/>
        </w:rPr>
      </w:pPr>
    </w:p>
    <w:p w14:paraId="5BDBA197" w14:textId="049911CB" w:rsidR="00412ADD" w:rsidRPr="00CD3455" w:rsidRDefault="00412ADD" w:rsidP="00222B4F">
      <w:pPr>
        <w:spacing w:line="360" w:lineRule="auto"/>
        <w:rPr>
          <w:bCs/>
          <w:color w:val="000000"/>
          <w:sz w:val="28"/>
          <w:szCs w:val="28"/>
          <w:lang w:val="en-US"/>
        </w:rPr>
      </w:pPr>
      <w:r w:rsidRPr="000C3363">
        <w:rPr>
          <w:bCs/>
          <w:color w:val="000000"/>
          <w:sz w:val="28"/>
          <w:szCs w:val="28"/>
          <w:lang w:val="en-US"/>
        </w:rPr>
        <w:t>Venezuela is</w:t>
      </w:r>
      <w:r>
        <w:rPr>
          <w:bCs/>
          <w:color w:val="000000"/>
          <w:sz w:val="28"/>
          <w:szCs w:val="28"/>
          <w:lang w:val="en-US"/>
        </w:rPr>
        <w:t xml:space="preserve"> politically and economically unstable country.</w:t>
      </w:r>
      <w:r w:rsidRPr="000C3363">
        <w:rPr>
          <w:bCs/>
          <w:color w:val="000000"/>
          <w:sz w:val="28"/>
          <w:szCs w:val="28"/>
          <w:lang w:val="en-US"/>
        </w:rPr>
        <w:t xml:space="preserve"> </w:t>
      </w:r>
      <w:r>
        <w:rPr>
          <w:bCs/>
          <w:color w:val="000000"/>
          <w:sz w:val="28"/>
          <w:szCs w:val="28"/>
          <w:lang w:val="en-US"/>
        </w:rPr>
        <w:t xml:space="preserve">Several </w:t>
      </w:r>
      <w:r w:rsidRPr="000C3363">
        <w:rPr>
          <w:bCs/>
          <w:color w:val="000000"/>
          <w:sz w:val="28"/>
          <w:szCs w:val="28"/>
          <w:lang w:val="en-US"/>
        </w:rPr>
        <w:t>political crisis</w:t>
      </w:r>
      <w:r>
        <w:rPr>
          <w:bCs/>
          <w:color w:val="000000"/>
          <w:sz w:val="28"/>
          <w:szCs w:val="28"/>
          <w:lang w:val="en-US"/>
        </w:rPr>
        <w:t xml:space="preserve"> have</w:t>
      </w:r>
      <w:r w:rsidRPr="000C3363">
        <w:rPr>
          <w:bCs/>
          <w:color w:val="000000"/>
          <w:sz w:val="28"/>
          <w:szCs w:val="28"/>
          <w:lang w:val="en-US"/>
        </w:rPr>
        <w:t xml:space="preserve"> resulted in severe economic difficulties. The country is grappling with high </w:t>
      </w:r>
      <w:r>
        <w:rPr>
          <w:bCs/>
          <w:color w:val="000000"/>
          <w:sz w:val="28"/>
          <w:szCs w:val="28"/>
          <w:lang w:val="en-US"/>
        </w:rPr>
        <w:t>inflation,</w:t>
      </w:r>
      <w:r w:rsidRPr="000C3363">
        <w:rPr>
          <w:bCs/>
          <w:color w:val="000000"/>
          <w:sz w:val="28"/>
          <w:szCs w:val="28"/>
          <w:lang w:val="en-US"/>
        </w:rPr>
        <w:t xml:space="preserve"> political turmoil</w:t>
      </w:r>
      <w:r>
        <w:rPr>
          <w:bCs/>
          <w:color w:val="000000"/>
          <w:sz w:val="28"/>
          <w:szCs w:val="28"/>
          <w:lang w:val="en-US"/>
        </w:rPr>
        <w:t xml:space="preserve"> and significant rate of poverty as a consequence. </w:t>
      </w:r>
      <w:r w:rsidRPr="000C3363">
        <w:rPr>
          <w:bCs/>
          <w:color w:val="000000"/>
          <w:sz w:val="28"/>
          <w:szCs w:val="28"/>
          <w:lang w:val="en-US"/>
        </w:rPr>
        <w:t>Despite having the world</w:t>
      </w:r>
      <w:r w:rsidR="00141467">
        <w:rPr>
          <w:bCs/>
          <w:color w:val="000000"/>
          <w:sz w:val="28"/>
          <w:szCs w:val="28"/>
          <w:lang w:val="en-US"/>
        </w:rPr>
        <w:t>’</w:t>
      </w:r>
      <w:r w:rsidRPr="000C3363">
        <w:rPr>
          <w:bCs/>
          <w:color w:val="000000"/>
          <w:sz w:val="28"/>
          <w:szCs w:val="28"/>
          <w:lang w:val="en-US"/>
        </w:rPr>
        <w:t>s largest confirmed oil reserves and a significant portion of its economy reliant on petroleum, resulting in it being ranked as the 25</w:t>
      </w:r>
      <w:r w:rsidRPr="00141467">
        <w:rPr>
          <w:bCs/>
          <w:color w:val="000000"/>
          <w:sz w:val="28"/>
          <w:szCs w:val="28"/>
          <w:vertAlign w:val="superscript"/>
          <w:lang w:val="en-US"/>
        </w:rPr>
        <w:t>th</w:t>
      </w:r>
      <w:r w:rsidRPr="000C3363">
        <w:rPr>
          <w:bCs/>
          <w:color w:val="000000"/>
          <w:sz w:val="28"/>
          <w:szCs w:val="28"/>
          <w:lang w:val="en-US"/>
        </w:rPr>
        <w:t xml:space="preserve"> largest oil producer globally, the regime imposes obstacles that hinder the survival of</w:t>
      </w:r>
      <w:r>
        <w:rPr>
          <w:bCs/>
          <w:color w:val="000000"/>
          <w:sz w:val="28"/>
          <w:szCs w:val="28"/>
          <w:lang w:val="en-US"/>
        </w:rPr>
        <w:t xml:space="preserve"> businesses</w:t>
      </w:r>
      <w:r w:rsidRPr="000C3363">
        <w:rPr>
          <w:bCs/>
          <w:color w:val="000000"/>
          <w:sz w:val="28"/>
          <w:szCs w:val="28"/>
          <w:lang w:val="en-US"/>
        </w:rPr>
        <w:t>.</w:t>
      </w:r>
      <w:r>
        <w:rPr>
          <w:bCs/>
          <w:color w:val="000000"/>
          <w:sz w:val="28"/>
          <w:szCs w:val="28"/>
          <w:lang w:val="en-US"/>
        </w:rPr>
        <w:t xml:space="preserve"> In such a</w:t>
      </w:r>
      <w:r w:rsidRPr="0052724B">
        <w:rPr>
          <w:bCs/>
          <w:color w:val="000000"/>
          <w:sz w:val="28"/>
          <w:szCs w:val="28"/>
          <w:lang w:val="en-US"/>
        </w:rPr>
        <w:t xml:space="preserve"> </w:t>
      </w:r>
      <w:r>
        <w:rPr>
          <w:bCs/>
          <w:color w:val="000000"/>
          <w:sz w:val="28"/>
          <w:szCs w:val="28"/>
          <w:lang w:val="en-US"/>
        </w:rPr>
        <w:t>complicated political and economic situation, the local partner can help to overcome major difficulties and avoid confli</w:t>
      </w:r>
      <w:r w:rsidR="00673C30">
        <w:rPr>
          <w:bCs/>
          <w:color w:val="000000"/>
          <w:sz w:val="28"/>
          <w:szCs w:val="28"/>
          <w:lang w:val="en-US"/>
        </w:rPr>
        <w:t xml:space="preserve">cts with the government (Ruano </w:t>
      </w:r>
      <w:r>
        <w:rPr>
          <w:bCs/>
          <w:color w:val="000000"/>
          <w:sz w:val="28"/>
          <w:szCs w:val="28"/>
          <w:lang w:val="en-US"/>
        </w:rPr>
        <w:t>2023).</w:t>
      </w:r>
    </w:p>
    <w:p w14:paraId="13D30363" w14:textId="77777777" w:rsidR="00412ADD" w:rsidRPr="000C3363" w:rsidRDefault="00412ADD" w:rsidP="00222B4F">
      <w:pPr>
        <w:rPr>
          <w:lang w:val="en-US"/>
        </w:rPr>
      </w:pPr>
    </w:p>
    <w:p w14:paraId="220DF894" w14:textId="687ED9A7" w:rsidR="00412ADD" w:rsidRDefault="00412ADD" w:rsidP="00222B4F">
      <w:pPr>
        <w:spacing w:line="360" w:lineRule="auto"/>
        <w:rPr>
          <w:bCs/>
          <w:color w:val="000000"/>
          <w:sz w:val="28"/>
          <w:szCs w:val="28"/>
          <w:lang w:val="en-US"/>
        </w:rPr>
      </w:pPr>
      <w:r w:rsidRPr="00635205">
        <w:rPr>
          <w:bCs/>
          <w:color w:val="000000"/>
          <w:sz w:val="28"/>
          <w:szCs w:val="28"/>
          <w:lang w:val="en-US"/>
        </w:rPr>
        <w:t xml:space="preserve">Comparing joint venture with other possible strategies for Chevron in Venezuela, it can be identified, that exporting the same as in the case of Nigeria, is too simple strategy for the company, which wants to establish full-scaled operations in the </w:t>
      </w:r>
      <w:r w:rsidRPr="00635205">
        <w:rPr>
          <w:bCs/>
          <w:color w:val="000000"/>
          <w:sz w:val="28"/>
          <w:szCs w:val="28"/>
          <w:lang w:val="en-US"/>
        </w:rPr>
        <w:lastRenderedPageBreak/>
        <w:t>country, get high profits and implement its initiatives in the social and political landscapes.</w:t>
      </w:r>
    </w:p>
    <w:p w14:paraId="6570D679" w14:textId="77777777" w:rsidR="00A3461E" w:rsidRDefault="00A3461E" w:rsidP="00222B4F">
      <w:pPr>
        <w:spacing w:line="360" w:lineRule="auto"/>
        <w:rPr>
          <w:bCs/>
          <w:color w:val="000000"/>
          <w:sz w:val="28"/>
          <w:szCs w:val="28"/>
          <w:lang w:val="en-US"/>
        </w:rPr>
      </w:pPr>
    </w:p>
    <w:p w14:paraId="0D0601B6" w14:textId="3C7E305B" w:rsidR="00412ADD" w:rsidRPr="00DE65C4" w:rsidRDefault="00412ADD" w:rsidP="00222B4F">
      <w:pPr>
        <w:spacing w:line="360" w:lineRule="auto"/>
        <w:rPr>
          <w:bCs/>
          <w:color w:val="000000"/>
          <w:sz w:val="28"/>
          <w:szCs w:val="28"/>
          <w:lang w:val="en-US"/>
        </w:rPr>
      </w:pPr>
      <w:r w:rsidRPr="00635205">
        <w:rPr>
          <w:bCs/>
          <w:color w:val="000000"/>
          <w:sz w:val="28"/>
          <w:szCs w:val="28"/>
          <w:lang w:val="en-US"/>
        </w:rPr>
        <w:t xml:space="preserve">As for FDI, in case of Venezuela, this strategy became problematic for Chevron after the nationalization of oil and gas industry because of the wide range of restrictions imposed on private companies. Moreover, the turbulence in the political and economic situation of the country makes a joint venture much more secured for the company, as partnership with the government makes work in the country safer and more reliable. Moreover, working together with a partner allows to </w:t>
      </w:r>
      <w:r w:rsidR="00D52392">
        <w:rPr>
          <w:bCs/>
          <w:color w:val="000000"/>
          <w:sz w:val="28"/>
          <w:szCs w:val="28"/>
          <w:lang w:val="en-US"/>
        </w:rPr>
        <w:t xml:space="preserve">share </w:t>
      </w:r>
      <w:r w:rsidRPr="00635205">
        <w:rPr>
          <w:bCs/>
          <w:color w:val="000000"/>
          <w:sz w:val="28"/>
          <w:szCs w:val="28"/>
          <w:lang w:val="en-US"/>
        </w:rPr>
        <w:t>the costs</w:t>
      </w:r>
      <w:r w:rsidR="00D52392">
        <w:rPr>
          <w:bCs/>
          <w:color w:val="000000"/>
          <w:sz w:val="28"/>
          <w:szCs w:val="28"/>
          <w:lang w:val="en-US"/>
        </w:rPr>
        <w:t xml:space="preserve"> </w:t>
      </w:r>
      <w:r w:rsidR="00A3461E">
        <w:rPr>
          <w:bCs/>
          <w:color w:val="000000"/>
          <w:sz w:val="28"/>
          <w:szCs w:val="28"/>
          <w:lang w:val="en-US"/>
        </w:rPr>
        <w:t xml:space="preserve">on </w:t>
      </w:r>
      <w:r w:rsidR="00D52392">
        <w:rPr>
          <w:bCs/>
          <w:color w:val="000000"/>
          <w:sz w:val="28"/>
          <w:szCs w:val="28"/>
          <w:lang w:val="en-US"/>
        </w:rPr>
        <w:t xml:space="preserve">labor, and technologies </w:t>
      </w:r>
      <w:r w:rsidR="008E1BEB">
        <w:rPr>
          <w:bCs/>
          <w:color w:val="000000"/>
          <w:sz w:val="28"/>
          <w:szCs w:val="28"/>
          <w:lang w:val="en-US"/>
        </w:rPr>
        <w:t xml:space="preserve">for </w:t>
      </w:r>
      <w:r w:rsidRPr="00635205">
        <w:rPr>
          <w:bCs/>
          <w:color w:val="000000"/>
          <w:sz w:val="28"/>
          <w:szCs w:val="28"/>
          <w:lang w:val="en-US"/>
        </w:rPr>
        <w:t>the operations, which is an important argument for Venezuela, since the specifics of Venezuelan oil make the production expensive and challenging. And the last but not least, working in a joint venture gives Chevron more opportunities in the discovery of new fields, which could be prohibited for the private company working alone.</w:t>
      </w:r>
    </w:p>
    <w:p w14:paraId="0CCCF0BA" w14:textId="7E9A22E0" w:rsidR="00412ADD" w:rsidRDefault="00412ADD" w:rsidP="00222B4F">
      <w:pPr>
        <w:spacing w:line="276" w:lineRule="auto"/>
        <w:rPr>
          <w:b/>
          <w:color w:val="000000" w:themeColor="text1"/>
          <w:sz w:val="28"/>
          <w:szCs w:val="28"/>
          <w:lang w:val="en-US"/>
        </w:rPr>
      </w:pPr>
    </w:p>
    <w:p w14:paraId="7B1DE3B1" w14:textId="6BB0AF2A" w:rsidR="00BC69EF" w:rsidRPr="00BC69EF" w:rsidRDefault="0070743F" w:rsidP="00673C30">
      <w:pPr>
        <w:spacing w:line="360" w:lineRule="auto"/>
        <w:jc w:val="right"/>
        <w:outlineLvl w:val="0"/>
        <w:rPr>
          <w:bCs/>
          <w:color w:val="000000"/>
          <w:lang w:val="en-US"/>
        </w:rPr>
      </w:pPr>
      <w:r w:rsidRPr="00BC69EF">
        <w:rPr>
          <w:bCs/>
          <w:color w:val="000000"/>
          <w:lang w:val="en-US"/>
        </w:rPr>
        <w:t xml:space="preserve">Figure </w:t>
      </w:r>
      <w:r w:rsidR="00BC69EF" w:rsidRPr="00BC69EF">
        <w:rPr>
          <w:bCs/>
          <w:color w:val="000000"/>
          <w:lang w:val="en-US"/>
        </w:rPr>
        <w:t>5</w:t>
      </w:r>
    </w:p>
    <w:p w14:paraId="01233239" w14:textId="452D6F91" w:rsidR="006421A1" w:rsidRPr="00BC69EF" w:rsidRDefault="006421A1" w:rsidP="00222B4F">
      <w:pPr>
        <w:spacing w:line="360" w:lineRule="auto"/>
        <w:jc w:val="right"/>
        <w:rPr>
          <w:bCs/>
          <w:color w:val="000000"/>
          <w:lang w:val="en-US"/>
        </w:rPr>
      </w:pPr>
      <w:r w:rsidRPr="00BC69EF">
        <w:rPr>
          <w:bCs/>
          <w:color w:val="000000"/>
          <w:lang w:val="en-US"/>
        </w:rPr>
        <w:t>Reasons to choose internationalization strategy for Chevron in Venezuela</w:t>
      </w:r>
    </w:p>
    <w:p w14:paraId="3E4A5467" w14:textId="77777777" w:rsidR="006421A1" w:rsidRPr="002B2DA5" w:rsidRDefault="006421A1" w:rsidP="00222B4F">
      <w:pPr>
        <w:jc w:val="center"/>
        <w:rPr>
          <w:bCs/>
          <w:i/>
          <w:color w:val="000000"/>
          <w:sz w:val="28"/>
          <w:szCs w:val="28"/>
          <w:lang w:val="en-US"/>
        </w:rPr>
      </w:pPr>
      <w:r w:rsidRPr="002B2DA5">
        <w:rPr>
          <w:bCs/>
          <w:i/>
          <w:color w:val="000000"/>
          <w:sz w:val="28"/>
          <w:szCs w:val="28"/>
          <w:lang w:val="en-US"/>
        </w:rPr>
        <w:t xml:space="preserve">Internationalization process             </w:t>
      </w:r>
    </w:p>
    <w:p w14:paraId="4494C6E4" w14:textId="6CBED0A3" w:rsidR="006421A1" w:rsidRPr="005707EC" w:rsidRDefault="006421A1" w:rsidP="00222B4F">
      <w:pPr>
        <w:rPr>
          <w:bCs/>
          <w:color w:val="000000"/>
          <w:sz w:val="28"/>
          <w:szCs w:val="28"/>
          <w:lang w:val="en-US"/>
        </w:rPr>
      </w:pPr>
      <w:r>
        <w:rPr>
          <w:bCs/>
          <w:noProof/>
          <w:color w:val="000000"/>
          <w:sz w:val="28"/>
          <w:szCs w:val="28"/>
          <w:lang w:val="en-US"/>
        </w:rPr>
        <mc:AlternateContent>
          <mc:Choice Requires="wps">
            <w:drawing>
              <wp:anchor distT="0" distB="0" distL="114300" distR="114300" simplePos="0" relativeHeight="251910144" behindDoc="0" locked="0" layoutInCell="1" allowOverlap="1" wp14:anchorId="71B301F2" wp14:editId="7B5E9E57">
                <wp:simplePos x="0" y="0"/>
                <wp:positionH relativeFrom="column">
                  <wp:posOffset>3213735</wp:posOffset>
                </wp:positionH>
                <wp:positionV relativeFrom="paragraph">
                  <wp:posOffset>45708</wp:posOffset>
                </wp:positionV>
                <wp:extent cx="97654" cy="106532"/>
                <wp:effectExtent l="0" t="0" r="17145" b="8255"/>
                <wp:wrapNone/>
                <wp:docPr id="49" name="Овал 49"/>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2874DEBC" id="Овал 49" o:spid="_x0000_s1026" style="position:absolute;margin-left:253.05pt;margin-top:3.6pt;width:7.7pt;height:8.4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08096" behindDoc="0" locked="0" layoutInCell="1" allowOverlap="1" wp14:anchorId="4327ED69" wp14:editId="6F56DDDF">
                <wp:simplePos x="0" y="0"/>
                <wp:positionH relativeFrom="column">
                  <wp:posOffset>2941</wp:posOffset>
                </wp:positionH>
                <wp:positionV relativeFrom="paragraph">
                  <wp:posOffset>44962</wp:posOffset>
                </wp:positionV>
                <wp:extent cx="97654" cy="106532"/>
                <wp:effectExtent l="0" t="0" r="17145" b="8255"/>
                <wp:wrapNone/>
                <wp:docPr id="51" name="Овал 51"/>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0848142F" id="Овал 51" o:spid="_x0000_s1026" style="position:absolute;margin-left:.25pt;margin-top:3.55pt;width:7.7pt;height:8.4pt;z-index:251908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07072" behindDoc="0" locked="0" layoutInCell="1" allowOverlap="1" wp14:anchorId="3ABCC2F1" wp14:editId="768F75E2">
                <wp:simplePos x="0" y="0"/>
                <wp:positionH relativeFrom="column">
                  <wp:posOffset>2941</wp:posOffset>
                </wp:positionH>
                <wp:positionV relativeFrom="paragraph">
                  <wp:posOffset>98511</wp:posOffset>
                </wp:positionV>
                <wp:extent cx="5592932" cy="0"/>
                <wp:effectExtent l="0" t="63500" r="0" b="63500"/>
                <wp:wrapNone/>
                <wp:docPr id="52" name="Прямая со стрелкой 52"/>
                <wp:cNvGraphicFramePr/>
                <a:graphic xmlns:a="http://schemas.openxmlformats.org/drawingml/2006/main">
                  <a:graphicData uri="http://schemas.microsoft.com/office/word/2010/wordprocessingShape">
                    <wps:wsp>
                      <wps:cNvCnPr/>
                      <wps:spPr>
                        <a:xfrm>
                          <a:off x="0" y="0"/>
                          <a:ext cx="5592932" cy="0"/>
                        </a:xfrm>
                        <a:prstGeom prst="straightConnector1">
                          <a:avLst/>
                        </a:prstGeom>
                        <a:ln>
                          <a:solidFill>
                            <a:schemeClr val="tx2">
                              <a:lumMod val="50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2FAD07D" id="Прямая со стрелкой 52" o:spid="_x0000_s1026" type="#_x0000_t32" style="position:absolute;margin-left:.25pt;margin-top:7.75pt;width:440.4pt;height:0;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" strokecolor="#212934 [1615]" strokeweight="1.5pt">
                <v:stroke endarrow="block" joinstyle="miter"/>
              </v:shape>
            </w:pict>
          </mc:Fallback>
        </mc:AlternateContent>
      </w:r>
    </w:p>
    <w:p w14:paraId="1A9EE51C" w14:textId="1DEEF05C" w:rsidR="006421A1" w:rsidRDefault="006421A1" w:rsidP="00222B4F">
      <w:pPr>
        <w:rPr>
          <w:bCs/>
          <w:color w:val="000000"/>
          <w:sz w:val="28"/>
          <w:szCs w:val="28"/>
          <w:lang w:val="en-US"/>
        </w:rPr>
      </w:pPr>
      <w:r>
        <w:rPr>
          <w:bCs/>
          <w:color w:val="000000"/>
          <w:sz w:val="28"/>
          <w:szCs w:val="28"/>
          <w:lang w:val="en-US"/>
        </w:rPr>
        <w:t>1923                                                              1976</w:t>
      </w:r>
    </w:p>
    <w:p w14:paraId="5CC81333" w14:textId="38BD0CF8" w:rsidR="006421A1" w:rsidRPr="002B2DA5" w:rsidRDefault="006421A1" w:rsidP="00222B4F">
      <w:pPr>
        <w:rPr>
          <w:color w:val="000000"/>
          <w:sz w:val="28"/>
          <w:szCs w:val="28"/>
          <w:lang w:val="en-US"/>
        </w:rPr>
      </w:pPr>
      <w:r>
        <w:rPr>
          <w:color w:val="000000"/>
          <w:sz w:val="28"/>
          <w:szCs w:val="28"/>
          <w:lang w:val="en-US"/>
        </w:rPr>
        <w:t xml:space="preserve"> FDI                                                                IJV</w:t>
      </w:r>
    </w:p>
    <w:p w14:paraId="029575EE" w14:textId="4EE5694A" w:rsidR="006421A1" w:rsidRDefault="006421A1" w:rsidP="00222B4F">
      <w:pPr>
        <w:spacing w:line="360" w:lineRule="auto"/>
        <w:rPr>
          <w:b/>
          <w:color w:val="000000"/>
          <w:sz w:val="28"/>
          <w:szCs w:val="28"/>
          <w:lang w:val="en-US"/>
        </w:rPr>
      </w:pPr>
      <w:r>
        <w:rPr>
          <w:b/>
          <w:noProof/>
          <w:color w:val="000000"/>
          <w:sz w:val="28"/>
          <w:szCs w:val="28"/>
          <w:lang w:val="en-US"/>
        </w:rPr>
        <mc:AlternateContent>
          <mc:Choice Requires="wps">
            <w:drawing>
              <wp:anchor distT="0" distB="0" distL="114300" distR="114300" simplePos="0" relativeHeight="251913216" behindDoc="0" locked="0" layoutInCell="1" allowOverlap="1" wp14:anchorId="5A3C1744" wp14:editId="2815F75D">
                <wp:simplePos x="0" y="0"/>
                <wp:positionH relativeFrom="column">
                  <wp:posOffset>2676220</wp:posOffset>
                </wp:positionH>
                <wp:positionV relativeFrom="paragraph">
                  <wp:posOffset>84074</wp:posOffset>
                </wp:positionV>
                <wp:extent cx="3124657" cy="1876349"/>
                <wp:effectExtent l="0" t="0" r="19050" b="10160"/>
                <wp:wrapNone/>
                <wp:docPr id="55" name="Надпись 55"/>
                <wp:cNvGraphicFramePr/>
                <a:graphic xmlns:a="http://schemas.openxmlformats.org/drawingml/2006/main">
                  <a:graphicData uri="http://schemas.microsoft.com/office/word/2010/wordprocessingShape">
                    <wps:wsp>
                      <wps:cNvSpPr txBox="1"/>
                      <wps:spPr>
                        <a:xfrm>
                          <a:off x="0" y="0"/>
                          <a:ext cx="3124657" cy="1876349"/>
                        </a:xfrm>
                        <a:prstGeom prst="rect">
                          <a:avLst/>
                        </a:prstGeom>
                        <a:solidFill>
                          <a:schemeClr val="lt1"/>
                        </a:solidFill>
                        <a:ln w="6350">
                          <a:solidFill>
                            <a:prstClr val="black"/>
                          </a:solidFill>
                        </a:ln>
                      </wps:spPr>
                      <wps:txbx>
                        <w:txbxContent>
                          <w:p w14:paraId="6F56E141" w14:textId="77777777" w:rsidR="006421A1" w:rsidRDefault="006421A1" w:rsidP="006421A1">
                            <w:pPr>
                              <w:rPr>
                                <w:lang w:val="en-US"/>
                              </w:rPr>
                            </w:pPr>
                            <w:r>
                              <w:rPr>
                                <w:lang w:val="en-US"/>
                              </w:rPr>
                              <w:t>-Nationalization of oil and gas industry. Restrictions imposed on foreign</w:t>
                            </w:r>
                            <w:r w:rsidRPr="002B2DA5">
                              <w:rPr>
                                <w:lang w:val="en-US"/>
                              </w:rPr>
                              <w:t xml:space="preserve"> </w:t>
                            </w:r>
                            <w:r>
                              <w:rPr>
                                <w:lang w:val="en-US"/>
                              </w:rPr>
                              <w:t>companies.</w:t>
                            </w:r>
                          </w:p>
                          <w:p w14:paraId="730C60D0" w14:textId="5B229943" w:rsidR="006421A1" w:rsidRDefault="006421A1" w:rsidP="006421A1">
                            <w:pPr>
                              <w:rPr>
                                <w:lang w:val="en-US"/>
                              </w:rPr>
                            </w:pPr>
                            <w:r>
                              <w:rPr>
                                <w:lang w:val="en-US"/>
                              </w:rPr>
                              <w:t>-</w:t>
                            </w:r>
                            <w:r w:rsidRPr="002B2DA5">
                              <w:rPr>
                                <w:lang w:val="en-US"/>
                              </w:rPr>
                              <w:t>New opportunities in the expansion of operations</w:t>
                            </w:r>
                            <w:r>
                              <w:rPr>
                                <w:lang w:val="en-US"/>
                              </w:rPr>
                              <w:t xml:space="preserve"> </w:t>
                            </w:r>
                          </w:p>
                          <w:p w14:paraId="3CEB0279" w14:textId="03782F1B" w:rsidR="006421A1" w:rsidRDefault="006421A1" w:rsidP="006421A1">
                            <w:pPr>
                              <w:rPr>
                                <w:lang w:val="en-US"/>
                              </w:rPr>
                            </w:pPr>
                            <w:r>
                              <w:rPr>
                                <w:lang w:val="en-US"/>
                              </w:rPr>
                              <w:t>-</w:t>
                            </w:r>
                            <w:r w:rsidRPr="006421A1">
                              <w:rPr>
                                <w:rFonts w:asciiTheme="minorHAnsi" w:eastAsiaTheme="minorEastAsia" w:hAnsi="Calibri" w:cstheme="minorBidi"/>
                                <w:color w:val="000000" w:themeColor="dark1"/>
                                <w:kern w:val="24"/>
                                <w:sz w:val="28"/>
                                <w:szCs w:val="28"/>
                                <w:lang w:val="en-US"/>
                              </w:rPr>
                              <w:t xml:space="preserve"> </w:t>
                            </w:r>
                            <w:r w:rsidR="00FB6262" w:rsidRPr="006421A1">
                              <w:rPr>
                                <w:lang w:val="en-US"/>
                              </w:rPr>
                              <w:t>Partners share risks of the project – heavy oil, hard production</w:t>
                            </w:r>
                          </w:p>
                          <w:p w14:paraId="1ECABFFD" w14:textId="776BD66C" w:rsidR="006421A1" w:rsidRDefault="006421A1" w:rsidP="006421A1">
                            <w:pPr>
                              <w:rPr>
                                <w:lang w:val="en-US"/>
                              </w:rPr>
                            </w:pPr>
                            <w:r>
                              <w:rPr>
                                <w:lang w:val="en-US"/>
                              </w:rPr>
                              <w:t>-</w:t>
                            </w:r>
                            <w:r w:rsidRPr="002B2DA5">
                              <w:rPr>
                                <w:lang w:val="en-US"/>
                              </w:rPr>
                              <w:t>Partners share</w:t>
                            </w:r>
                            <w:r>
                              <w:rPr>
                                <w:lang w:val="en-US"/>
                              </w:rPr>
                              <w:t xml:space="preserve"> increased production</w:t>
                            </w:r>
                            <w:r w:rsidRPr="002B2DA5">
                              <w:rPr>
                                <w:lang w:val="en-US"/>
                              </w:rPr>
                              <w:t xml:space="preserve"> costs </w:t>
                            </w:r>
                          </w:p>
                          <w:p w14:paraId="63341331" w14:textId="141AC00A" w:rsidR="006421A1" w:rsidRDefault="006421A1" w:rsidP="006421A1">
                            <w:pPr>
                              <w:rPr>
                                <w:lang w:val="en-US"/>
                              </w:rPr>
                            </w:pPr>
                            <w:r>
                              <w:rPr>
                                <w:lang w:val="en-US"/>
                              </w:rPr>
                              <w:t>-</w:t>
                            </w:r>
                            <w:r w:rsidRPr="002B2DA5">
                              <w:rPr>
                                <w:lang w:val="en-US"/>
                              </w:rPr>
                              <w:t xml:space="preserve">Ability to promote social initiatives </w:t>
                            </w:r>
                          </w:p>
                          <w:p w14:paraId="47597E0B" w14:textId="43B6C032" w:rsidR="006421A1" w:rsidRPr="002B2DA5" w:rsidRDefault="006421A1" w:rsidP="006421A1">
                            <w:pPr>
                              <w:rPr>
                                <w:lang w:val="en-US"/>
                              </w:rPr>
                            </w:pPr>
                            <w:r>
                              <w:rPr>
                                <w:lang w:val="en-US"/>
                              </w:rPr>
                              <w:t>-</w:t>
                            </w:r>
                            <w:r w:rsidRPr="002B2DA5">
                              <w:rPr>
                                <w:lang w:val="en-US"/>
                              </w:rPr>
                              <w:t>Support of the government</w:t>
                            </w:r>
                            <w:r>
                              <w:rPr>
                                <w:lang w:val="en-US"/>
                              </w:rPr>
                              <w:t xml:space="preserve"> (turbulent political situation)</w:t>
                            </w:r>
                          </w:p>
                          <w:p w14:paraId="4F455293" w14:textId="77777777" w:rsidR="006421A1" w:rsidRPr="002B2DA5" w:rsidRDefault="006421A1" w:rsidP="006421A1">
                            <w:pPr>
                              <w:rPr>
                                <w:lang w:val="en-US"/>
                              </w:rPr>
                            </w:pPr>
                          </w:p>
                          <w:p w14:paraId="317D9E6E" w14:textId="77777777" w:rsidR="006421A1" w:rsidRPr="002B2DA5" w:rsidRDefault="006421A1" w:rsidP="006421A1">
                            <w:pPr>
                              <w:rPr>
                                <w:lang w:val="en-US"/>
                              </w:rPr>
                            </w:pPr>
                          </w:p>
                          <w:p w14:paraId="3B33B150" w14:textId="77777777" w:rsidR="006421A1" w:rsidRPr="002B2DA5" w:rsidRDefault="006421A1" w:rsidP="006421A1">
                            <w:pPr>
                              <w:rPr>
                                <w:lang w:val="en-US"/>
                              </w:rPr>
                            </w:pPr>
                          </w:p>
                          <w:p w14:paraId="49260B40" w14:textId="77777777" w:rsidR="006421A1" w:rsidRPr="002B2DA5" w:rsidRDefault="006421A1" w:rsidP="006421A1">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C1744" id="Надпись 55" o:spid="_x0000_s1054" type="#_x0000_t202" style="position:absolute;margin-left:210.75pt;margin-top:6.6pt;width:246.05pt;height:147.7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" fillcolor="white [3201]" strokeweight=".5pt">
                <v:textbox>
                  <w:txbxContent>
                    <w:p w14:paraId="6F56E141" w14:textId="77777777" w:rsidR="006421A1" w:rsidRDefault="006421A1" w:rsidP="006421A1">
                      <w:pPr>
                        <w:rPr>
                          <w:lang w:val="en-US"/>
                        </w:rPr>
                      </w:pPr>
                      <w:r>
                        <w:rPr>
                          <w:lang w:val="en-US"/>
                        </w:rPr>
                        <w:t>-Nationalization of oil and gas industry. Restrictions imposed on foreign</w:t>
                      </w:r>
                      <w:r w:rsidRPr="002B2DA5">
                        <w:rPr>
                          <w:lang w:val="en-US"/>
                        </w:rPr>
                        <w:t xml:space="preserve"> </w:t>
                      </w:r>
                      <w:r>
                        <w:rPr>
                          <w:lang w:val="en-US"/>
                        </w:rPr>
                        <w:t>companies.</w:t>
                      </w:r>
                    </w:p>
                    <w:p w14:paraId="730C60D0" w14:textId="5B229943" w:rsidR="006421A1" w:rsidRDefault="006421A1" w:rsidP="006421A1">
                      <w:pPr>
                        <w:rPr>
                          <w:lang w:val="en-US"/>
                        </w:rPr>
                      </w:pPr>
                      <w:r>
                        <w:rPr>
                          <w:lang w:val="en-US"/>
                        </w:rPr>
                        <w:t>-</w:t>
                      </w:r>
                      <w:r w:rsidRPr="002B2DA5">
                        <w:rPr>
                          <w:lang w:val="en-US"/>
                        </w:rPr>
                        <w:t>New opportunities in the expansion of operations</w:t>
                      </w:r>
                      <w:r>
                        <w:rPr>
                          <w:lang w:val="en-US"/>
                        </w:rPr>
                        <w:t xml:space="preserve"> </w:t>
                      </w:r>
                    </w:p>
                    <w:p w14:paraId="3CEB0279" w14:textId="03782F1B" w:rsidR="006421A1" w:rsidRDefault="006421A1" w:rsidP="006421A1">
                      <w:pPr>
                        <w:rPr>
                          <w:lang w:val="en-US"/>
                        </w:rPr>
                      </w:pPr>
                      <w:r>
                        <w:rPr>
                          <w:lang w:val="en-US"/>
                        </w:rPr>
                        <w:t>-</w:t>
                      </w:r>
                      <w:r w:rsidRPr="006421A1">
                        <w:rPr>
                          <w:rFonts w:asciiTheme="minorHAnsi" w:eastAsiaTheme="minorEastAsia" w:hAnsi="Calibri" w:cstheme="minorBidi"/>
                          <w:color w:val="000000" w:themeColor="dark1"/>
                          <w:kern w:val="24"/>
                          <w:sz w:val="28"/>
                          <w:szCs w:val="28"/>
                          <w:lang w:val="en-US"/>
                        </w:rPr>
                        <w:t xml:space="preserve"> </w:t>
                      </w:r>
                      <w:r w:rsidR="00FB6262" w:rsidRPr="006421A1">
                        <w:rPr>
                          <w:lang w:val="en-US"/>
                        </w:rPr>
                        <w:t>Partners share risks of the project – heavy oil, hard production</w:t>
                      </w:r>
                    </w:p>
                    <w:p w14:paraId="1ECABFFD" w14:textId="776BD66C" w:rsidR="006421A1" w:rsidRDefault="006421A1" w:rsidP="006421A1">
                      <w:pPr>
                        <w:rPr>
                          <w:lang w:val="en-US"/>
                        </w:rPr>
                      </w:pPr>
                      <w:r>
                        <w:rPr>
                          <w:lang w:val="en-US"/>
                        </w:rPr>
                        <w:t>-</w:t>
                      </w:r>
                      <w:r w:rsidRPr="002B2DA5">
                        <w:rPr>
                          <w:lang w:val="en-US"/>
                        </w:rPr>
                        <w:t>Partners share</w:t>
                      </w:r>
                      <w:r>
                        <w:rPr>
                          <w:lang w:val="en-US"/>
                        </w:rPr>
                        <w:t xml:space="preserve"> increased production</w:t>
                      </w:r>
                      <w:r w:rsidRPr="002B2DA5">
                        <w:rPr>
                          <w:lang w:val="en-US"/>
                        </w:rPr>
                        <w:t xml:space="preserve"> costs </w:t>
                      </w:r>
                    </w:p>
                    <w:p w14:paraId="63341331" w14:textId="141AC00A" w:rsidR="006421A1" w:rsidRDefault="006421A1" w:rsidP="006421A1">
                      <w:pPr>
                        <w:rPr>
                          <w:lang w:val="en-US"/>
                        </w:rPr>
                      </w:pPr>
                      <w:r>
                        <w:rPr>
                          <w:lang w:val="en-US"/>
                        </w:rPr>
                        <w:t>-</w:t>
                      </w:r>
                      <w:r w:rsidRPr="002B2DA5">
                        <w:rPr>
                          <w:lang w:val="en-US"/>
                        </w:rPr>
                        <w:t xml:space="preserve">Ability to promote social initiatives </w:t>
                      </w:r>
                    </w:p>
                    <w:p w14:paraId="47597E0B" w14:textId="43B6C032" w:rsidR="006421A1" w:rsidRPr="002B2DA5" w:rsidRDefault="006421A1" w:rsidP="006421A1">
                      <w:pPr>
                        <w:rPr>
                          <w:lang w:val="en-US"/>
                        </w:rPr>
                      </w:pPr>
                      <w:r>
                        <w:rPr>
                          <w:lang w:val="en-US"/>
                        </w:rPr>
                        <w:t>-</w:t>
                      </w:r>
                      <w:r w:rsidRPr="002B2DA5">
                        <w:rPr>
                          <w:lang w:val="en-US"/>
                        </w:rPr>
                        <w:t>Support of the government</w:t>
                      </w:r>
                      <w:r>
                        <w:rPr>
                          <w:lang w:val="en-US"/>
                        </w:rPr>
                        <w:t xml:space="preserve"> (turbulent political situation)</w:t>
                      </w:r>
                    </w:p>
                    <w:p w14:paraId="4F455293" w14:textId="77777777" w:rsidR="006421A1" w:rsidRPr="002B2DA5" w:rsidRDefault="006421A1" w:rsidP="006421A1">
                      <w:pPr>
                        <w:rPr>
                          <w:lang w:val="en-US"/>
                        </w:rPr>
                      </w:pPr>
                    </w:p>
                    <w:p w14:paraId="317D9E6E" w14:textId="77777777" w:rsidR="006421A1" w:rsidRPr="002B2DA5" w:rsidRDefault="006421A1" w:rsidP="006421A1">
                      <w:pPr>
                        <w:rPr>
                          <w:lang w:val="en-US"/>
                        </w:rPr>
                      </w:pPr>
                    </w:p>
                    <w:p w14:paraId="3B33B150" w14:textId="77777777" w:rsidR="006421A1" w:rsidRPr="002B2DA5" w:rsidRDefault="006421A1" w:rsidP="006421A1">
                      <w:pPr>
                        <w:rPr>
                          <w:lang w:val="en-US"/>
                        </w:rPr>
                      </w:pPr>
                    </w:p>
                    <w:p w14:paraId="49260B40" w14:textId="77777777" w:rsidR="006421A1" w:rsidRPr="002B2DA5" w:rsidRDefault="006421A1" w:rsidP="006421A1">
                      <w:pPr>
                        <w:rPr>
                          <w:lang w:val="en-US"/>
                        </w:rPr>
                      </w:pPr>
                      <w:r>
                        <w:rPr>
                          <w:lang w:val="en-US"/>
                        </w:rPr>
                        <w:t xml:space="preserve"> </w:t>
                      </w:r>
                    </w:p>
                  </w:txbxContent>
                </v:textbox>
              </v:shape>
            </w:pict>
          </mc:Fallback>
        </mc:AlternateContent>
      </w:r>
      <w:r>
        <w:rPr>
          <w:b/>
          <w:noProof/>
          <w:color w:val="000000"/>
          <w:sz w:val="28"/>
          <w:szCs w:val="28"/>
          <w:lang w:val="en-US"/>
        </w:rPr>
        <mc:AlternateContent>
          <mc:Choice Requires="wps">
            <w:drawing>
              <wp:anchor distT="0" distB="0" distL="114300" distR="114300" simplePos="0" relativeHeight="251912192" behindDoc="0" locked="0" layoutInCell="1" allowOverlap="1" wp14:anchorId="22E51E8A" wp14:editId="54A36CED">
                <wp:simplePos x="0" y="0"/>
                <wp:positionH relativeFrom="column">
                  <wp:posOffset>2941</wp:posOffset>
                </wp:positionH>
                <wp:positionV relativeFrom="paragraph">
                  <wp:posOffset>83438</wp:posOffset>
                </wp:positionV>
                <wp:extent cx="2521258" cy="1349405"/>
                <wp:effectExtent l="0" t="0" r="19050" b="9525"/>
                <wp:wrapNone/>
                <wp:docPr id="54" name="Надпись 54"/>
                <wp:cNvGraphicFramePr/>
                <a:graphic xmlns:a="http://schemas.openxmlformats.org/drawingml/2006/main">
                  <a:graphicData uri="http://schemas.microsoft.com/office/word/2010/wordprocessingShape">
                    <wps:wsp>
                      <wps:cNvSpPr txBox="1"/>
                      <wps:spPr>
                        <a:xfrm>
                          <a:off x="0" y="0"/>
                          <a:ext cx="2521258" cy="1349405"/>
                        </a:xfrm>
                        <a:prstGeom prst="rect">
                          <a:avLst/>
                        </a:prstGeom>
                        <a:solidFill>
                          <a:schemeClr val="lt1"/>
                        </a:solidFill>
                        <a:ln w="6350">
                          <a:solidFill>
                            <a:prstClr val="black"/>
                          </a:solidFill>
                        </a:ln>
                      </wps:spPr>
                      <wps:txbx>
                        <w:txbxContent>
                          <w:p w14:paraId="08DA39E4" w14:textId="31D93405" w:rsidR="006421A1" w:rsidRDefault="006421A1" w:rsidP="006421A1">
                            <w:pPr>
                              <w:rPr>
                                <w:lang w:val="en-US"/>
                              </w:rPr>
                            </w:pPr>
                            <w:r>
                              <w:rPr>
                                <w:lang w:val="en-US"/>
                              </w:rPr>
                              <w:t>-</w:t>
                            </w:r>
                            <w:r w:rsidRPr="002B2DA5">
                              <w:rPr>
                                <w:lang w:val="en-US"/>
                              </w:rPr>
                              <w:t xml:space="preserve">To </w:t>
                            </w:r>
                            <w:r>
                              <w:rPr>
                                <w:lang w:val="en-US"/>
                              </w:rPr>
                              <w:t>get high profits from the abundant oil reserves</w:t>
                            </w:r>
                          </w:p>
                          <w:p w14:paraId="36EBA1B1" w14:textId="77777777" w:rsidR="006421A1" w:rsidRPr="002B2DA5" w:rsidRDefault="006421A1" w:rsidP="006421A1">
                            <w:pPr>
                              <w:rPr>
                                <w:lang w:val="en-US"/>
                              </w:rPr>
                            </w:pPr>
                            <w:r>
                              <w:rPr>
                                <w:lang w:val="en-US"/>
                              </w:rPr>
                              <w:t>-To get high control of operations</w:t>
                            </w:r>
                          </w:p>
                          <w:p w14:paraId="08A6D02E" w14:textId="674526D7" w:rsidR="006421A1" w:rsidRDefault="006421A1" w:rsidP="006421A1">
                            <w:pPr>
                              <w:rPr>
                                <w:lang w:val="en-US"/>
                              </w:rPr>
                            </w:pPr>
                            <w:r>
                              <w:rPr>
                                <w:lang w:val="en-US"/>
                              </w:rPr>
                              <w:t>-To maximize the market commitment</w:t>
                            </w:r>
                          </w:p>
                          <w:p w14:paraId="028D3621" w14:textId="6D3B56F1" w:rsidR="006421A1" w:rsidRPr="002B2DA5" w:rsidRDefault="006421A1" w:rsidP="006421A1">
                            <w:pPr>
                              <w:rPr>
                                <w:lang w:val="en-US"/>
                              </w:rPr>
                            </w:pPr>
                            <w:r>
                              <w:rPr>
                                <w:lang w:val="en-US"/>
                              </w:rPr>
                              <w:t>- To get all possible market opportunities</w:t>
                            </w:r>
                          </w:p>
                          <w:p w14:paraId="7E62330D" w14:textId="77777777" w:rsidR="006421A1" w:rsidRPr="002B2DA5" w:rsidRDefault="006421A1" w:rsidP="006421A1">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51E8A" id="Надпись 54" o:spid="_x0000_s1055" type="#_x0000_t202" style="position:absolute;margin-left:.25pt;margin-top:6.55pt;width:198.5pt;height:106.2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" fillcolor="white [3201]" strokeweight=".5pt">
                <v:textbox>
                  <w:txbxContent>
                    <w:p w14:paraId="08DA39E4" w14:textId="31D93405" w:rsidR="006421A1" w:rsidRDefault="006421A1" w:rsidP="006421A1">
                      <w:pPr>
                        <w:rPr>
                          <w:lang w:val="en-US"/>
                        </w:rPr>
                      </w:pPr>
                      <w:r>
                        <w:rPr>
                          <w:lang w:val="en-US"/>
                        </w:rPr>
                        <w:t>-</w:t>
                      </w:r>
                      <w:r w:rsidRPr="002B2DA5">
                        <w:rPr>
                          <w:lang w:val="en-US"/>
                        </w:rPr>
                        <w:t xml:space="preserve">To </w:t>
                      </w:r>
                      <w:r>
                        <w:rPr>
                          <w:lang w:val="en-US"/>
                        </w:rPr>
                        <w:t>get high profits from the abundant oil reserves</w:t>
                      </w:r>
                    </w:p>
                    <w:p w14:paraId="36EBA1B1" w14:textId="77777777" w:rsidR="006421A1" w:rsidRPr="002B2DA5" w:rsidRDefault="006421A1" w:rsidP="006421A1">
                      <w:pPr>
                        <w:rPr>
                          <w:lang w:val="en-US"/>
                        </w:rPr>
                      </w:pPr>
                      <w:r>
                        <w:rPr>
                          <w:lang w:val="en-US"/>
                        </w:rPr>
                        <w:t>-To get high control of operations</w:t>
                      </w:r>
                    </w:p>
                    <w:p w14:paraId="08A6D02E" w14:textId="674526D7" w:rsidR="006421A1" w:rsidRDefault="006421A1" w:rsidP="006421A1">
                      <w:pPr>
                        <w:rPr>
                          <w:lang w:val="en-US"/>
                        </w:rPr>
                      </w:pPr>
                      <w:r>
                        <w:rPr>
                          <w:lang w:val="en-US"/>
                        </w:rPr>
                        <w:t>-To maximize the market commitment</w:t>
                      </w:r>
                    </w:p>
                    <w:p w14:paraId="028D3621" w14:textId="6D3B56F1" w:rsidR="006421A1" w:rsidRPr="002B2DA5" w:rsidRDefault="006421A1" w:rsidP="006421A1">
                      <w:pPr>
                        <w:rPr>
                          <w:lang w:val="en-US"/>
                        </w:rPr>
                      </w:pPr>
                      <w:r>
                        <w:rPr>
                          <w:lang w:val="en-US"/>
                        </w:rPr>
                        <w:t>- To get all possible market opportunities</w:t>
                      </w:r>
                    </w:p>
                    <w:p w14:paraId="7E62330D" w14:textId="77777777" w:rsidR="006421A1" w:rsidRPr="002B2DA5" w:rsidRDefault="006421A1" w:rsidP="006421A1">
                      <w:pPr>
                        <w:rPr>
                          <w:lang w:val="en-US"/>
                        </w:rPr>
                      </w:pPr>
                    </w:p>
                  </w:txbxContent>
                </v:textbox>
              </v:shape>
            </w:pict>
          </mc:Fallback>
        </mc:AlternateContent>
      </w:r>
    </w:p>
    <w:p w14:paraId="3AD9DC3D" w14:textId="77777777" w:rsidR="006421A1" w:rsidRDefault="006421A1" w:rsidP="00222B4F">
      <w:pPr>
        <w:spacing w:line="360" w:lineRule="auto"/>
        <w:rPr>
          <w:b/>
          <w:color w:val="000000"/>
          <w:sz w:val="28"/>
          <w:szCs w:val="28"/>
          <w:lang w:val="en-US"/>
        </w:rPr>
      </w:pPr>
    </w:p>
    <w:p w14:paraId="52E2F384" w14:textId="77777777" w:rsidR="006421A1" w:rsidRDefault="006421A1" w:rsidP="00222B4F">
      <w:pPr>
        <w:spacing w:line="360" w:lineRule="auto"/>
        <w:rPr>
          <w:b/>
          <w:color w:val="000000"/>
          <w:sz w:val="28"/>
          <w:szCs w:val="28"/>
          <w:lang w:val="en-US"/>
        </w:rPr>
      </w:pPr>
    </w:p>
    <w:p w14:paraId="67A4FA40" w14:textId="77777777" w:rsidR="006421A1" w:rsidRDefault="006421A1" w:rsidP="00222B4F">
      <w:pPr>
        <w:spacing w:line="360" w:lineRule="auto"/>
        <w:rPr>
          <w:b/>
          <w:color w:val="000000"/>
          <w:sz w:val="28"/>
          <w:szCs w:val="28"/>
          <w:lang w:val="en-US"/>
        </w:rPr>
      </w:pPr>
    </w:p>
    <w:p w14:paraId="3F214749" w14:textId="77777777" w:rsidR="006421A1" w:rsidRDefault="006421A1" w:rsidP="00222B4F">
      <w:pPr>
        <w:spacing w:line="360" w:lineRule="auto"/>
        <w:rPr>
          <w:b/>
          <w:color w:val="000000"/>
          <w:sz w:val="28"/>
          <w:szCs w:val="28"/>
          <w:lang w:val="en-US"/>
        </w:rPr>
      </w:pPr>
    </w:p>
    <w:p w14:paraId="7AB893C8" w14:textId="77777777" w:rsidR="006421A1" w:rsidRDefault="006421A1" w:rsidP="00222B4F">
      <w:pPr>
        <w:spacing w:line="360" w:lineRule="auto"/>
        <w:rPr>
          <w:b/>
          <w:color w:val="000000"/>
          <w:sz w:val="28"/>
          <w:szCs w:val="28"/>
          <w:lang w:val="en-US"/>
        </w:rPr>
      </w:pPr>
    </w:p>
    <w:p w14:paraId="6765C484" w14:textId="77777777" w:rsidR="006421A1" w:rsidRPr="002A3322" w:rsidRDefault="006421A1" w:rsidP="00222B4F">
      <w:pPr>
        <w:spacing w:line="360" w:lineRule="auto"/>
        <w:rPr>
          <w:b/>
          <w:color w:val="000000"/>
          <w:sz w:val="28"/>
          <w:szCs w:val="28"/>
          <w:lang w:val="en-US"/>
        </w:rPr>
      </w:pPr>
    </w:p>
    <w:p w14:paraId="160C5203" w14:textId="49BAFEB6" w:rsidR="006421A1" w:rsidRPr="00BC69EF" w:rsidRDefault="006421A1" w:rsidP="00222B4F">
      <w:pPr>
        <w:spacing w:line="360" w:lineRule="auto"/>
        <w:rPr>
          <w:color w:val="000000" w:themeColor="text1"/>
          <w:lang w:val="en-US"/>
        </w:rPr>
      </w:pPr>
      <w:r w:rsidRPr="00BC69EF">
        <w:rPr>
          <w:color w:val="000000" w:themeColor="text1"/>
          <w:lang w:val="en-US"/>
        </w:rPr>
        <w:t>Compiled by the author</w:t>
      </w:r>
      <w:r w:rsidR="00A74A13">
        <w:rPr>
          <w:color w:val="000000" w:themeColor="text1"/>
          <w:lang w:val="en-US"/>
        </w:rPr>
        <w:t>s</w:t>
      </w:r>
      <w:r w:rsidRPr="00BC69EF">
        <w:rPr>
          <w:color w:val="000000" w:themeColor="text1"/>
          <w:lang w:val="en-US"/>
        </w:rPr>
        <w:t xml:space="preserve"> from the data from the data from Chevron (2024); Rapier (2019); Ruano (2023); (IEA, 2023)</w:t>
      </w:r>
    </w:p>
    <w:p w14:paraId="7A38E7C1" w14:textId="5E8F28F0" w:rsidR="006421A1" w:rsidRDefault="006421A1" w:rsidP="00222B4F">
      <w:pPr>
        <w:spacing w:line="276" w:lineRule="auto"/>
        <w:rPr>
          <w:b/>
          <w:color w:val="000000" w:themeColor="text1"/>
          <w:sz w:val="28"/>
          <w:szCs w:val="28"/>
          <w:lang w:val="en-US"/>
        </w:rPr>
      </w:pPr>
    </w:p>
    <w:p w14:paraId="0433B6E5" w14:textId="4B944835" w:rsidR="0070743F" w:rsidRDefault="0070743F" w:rsidP="00222B4F">
      <w:pPr>
        <w:spacing w:line="360" w:lineRule="auto"/>
        <w:rPr>
          <w:bCs/>
          <w:color w:val="000000"/>
          <w:sz w:val="28"/>
          <w:szCs w:val="28"/>
          <w:lang w:val="en-US"/>
        </w:rPr>
      </w:pPr>
      <w:r>
        <w:rPr>
          <w:bCs/>
          <w:color w:val="000000"/>
          <w:sz w:val="28"/>
          <w:szCs w:val="28"/>
          <w:lang w:val="en-US"/>
        </w:rPr>
        <w:lastRenderedPageBreak/>
        <w:t xml:space="preserve">Figure </w:t>
      </w:r>
      <w:r w:rsidR="00BC69EF">
        <w:rPr>
          <w:bCs/>
          <w:color w:val="000000"/>
          <w:sz w:val="28"/>
          <w:szCs w:val="28"/>
          <w:lang w:val="en-US"/>
        </w:rPr>
        <w:t>5</w:t>
      </w:r>
      <w:r w:rsidRPr="006421A1">
        <w:rPr>
          <w:bCs/>
          <w:color w:val="000000"/>
          <w:sz w:val="28"/>
          <w:szCs w:val="28"/>
          <w:lang w:val="en-US"/>
        </w:rPr>
        <w:t xml:space="preserve"> shows the </w:t>
      </w:r>
      <w:r>
        <w:rPr>
          <w:bCs/>
          <w:color w:val="000000"/>
          <w:sz w:val="28"/>
          <w:szCs w:val="28"/>
          <w:lang w:val="en-US"/>
        </w:rPr>
        <w:t>process of internationalization of Chevron in Venezuela and the particular reasons for it to change strategies during the process.</w:t>
      </w:r>
    </w:p>
    <w:p w14:paraId="4801A54E" w14:textId="77777777" w:rsidR="00CA5A69" w:rsidRDefault="00CA5A69" w:rsidP="00222B4F">
      <w:pPr>
        <w:spacing w:line="360" w:lineRule="auto"/>
        <w:rPr>
          <w:bCs/>
          <w:color w:val="000000"/>
          <w:sz w:val="28"/>
          <w:szCs w:val="28"/>
          <w:lang w:val="en-US"/>
        </w:rPr>
      </w:pPr>
    </w:p>
    <w:p w14:paraId="6AB780E4" w14:textId="77777777" w:rsidR="00CA5A69" w:rsidRPr="000021CF" w:rsidRDefault="00CA5A69" w:rsidP="00222B4F">
      <w:pPr>
        <w:spacing w:line="360" w:lineRule="auto"/>
        <w:rPr>
          <w:bCs/>
          <w:color w:val="000000"/>
          <w:sz w:val="28"/>
          <w:szCs w:val="28"/>
          <w:lang w:val="en-US"/>
        </w:rPr>
      </w:pPr>
      <w:r w:rsidRPr="00635205">
        <w:rPr>
          <w:bCs/>
          <w:color w:val="000000"/>
          <w:sz w:val="28"/>
          <w:szCs w:val="28"/>
          <w:lang w:val="en-US"/>
        </w:rPr>
        <w:t>Having studied the reasons why Chevron benefits from cooperation with local partners in the format of joint ventures in Nigeria and Venezuela, several common factors can be identified. First of all, it helps to overcome restrictions imposed on private companies working in the country. Secondly, the share of costs, which is important in case of countries researched. Moreover, it opens up new opportunities for Chevron, expanding the area of research. And the last but not least, the promotion of Chevron’s social and economic initiatives, which help to establish favorable operating conditions for the company’s business within the country.</w:t>
      </w:r>
    </w:p>
    <w:p w14:paraId="7147CE05" w14:textId="77777777" w:rsidR="00CA5A69" w:rsidRPr="006421A1" w:rsidRDefault="00CA5A69" w:rsidP="00222B4F">
      <w:pPr>
        <w:spacing w:line="360" w:lineRule="auto"/>
        <w:rPr>
          <w:bCs/>
          <w:color w:val="000000"/>
          <w:sz w:val="28"/>
          <w:szCs w:val="28"/>
          <w:lang w:val="en-US"/>
        </w:rPr>
      </w:pPr>
    </w:p>
    <w:p w14:paraId="045EFF05" w14:textId="77777777" w:rsidR="00FC2E59" w:rsidRDefault="00FC2E59" w:rsidP="00222B4F">
      <w:pPr>
        <w:spacing w:line="276" w:lineRule="auto"/>
        <w:rPr>
          <w:bCs/>
          <w:color w:val="000000"/>
          <w:sz w:val="28"/>
          <w:szCs w:val="28"/>
          <w:lang w:val="en-US"/>
        </w:rPr>
      </w:pPr>
    </w:p>
    <w:p w14:paraId="3F3C748C" w14:textId="77777777" w:rsidR="00FC2E59" w:rsidRDefault="00FC2E59" w:rsidP="00222B4F">
      <w:pPr>
        <w:spacing w:line="276" w:lineRule="auto"/>
        <w:rPr>
          <w:bCs/>
          <w:color w:val="000000"/>
          <w:sz w:val="28"/>
          <w:szCs w:val="28"/>
          <w:lang w:val="en-US"/>
        </w:rPr>
      </w:pPr>
    </w:p>
    <w:p w14:paraId="51E4C71A" w14:textId="77777777" w:rsidR="00FC2E59" w:rsidRDefault="00FC2E59" w:rsidP="00222B4F">
      <w:pPr>
        <w:spacing w:line="276" w:lineRule="auto"/>
        <w:rPr>
          <w:bCs/>
          <w:color w:val="000000"/>
          <w:sz w:val="28"/>
          <w:szCs w:val="28"/>
          <w:lang w:val="en-US"/>
        </w:rPr>
      </w:pPr>
    </w:p>
    <w:p w14:paraId="195A40F6" w14:textId="77777777" w:rsidR="00FC2E59" w:rsidRDefault="00FC2E59" w:rsidP="00222B4F">
      <w:pPr>
        <w:spacing w:line="276" w:lineRule="auto"/>
        <w:rPr>
          <w:bCs/>
          <w:color w:val="000000"/>
          <w:sz w:val="28"/>
          <w:szCs w:val="28"/>
          <w:lang w:val="en-US"/>
        </w:rPr>
      </w:pPr>
    </w:p>
    <w:p w14:paraId="22684C19" w14:textId="77777777" w:rsidR="00FC2E59" w:rsidRDefault="00FC2E59" w:rsidP="00222B4F">
      <w:pPr>
        <w:spacing w:line="276" w:lineRule="auto"/>
        <w:rPr>
          <w:bCs/>
          <w:color w:val="000000"/>
          <w:sz w:val="28"/>
          <w:szCs w:val="28"/>
          <w:lang w:val="en-US"/>
        </w:rPr>
      </w:pPr>
    </w:p>
    <w:p w14:paraId="1AF89F40" w14:textId="77777777" w:rsidR="00FC2E59" w:rsidRDefault="00FC2E59" w:rsidP="00222B4F">
      <w:pPr>
        <w:spacing w:line="276" w:lineRule="auto"/>
        <w:rPr>
          <w:bCs/>
          <w:color w:val="000000"/>
          <w:sz w:val="28"/>
          <w:szCs w:val="28"/>
          <w:lang w:val="en-US"/>
        </w:rPr>
      </w:pPr>
    </w:p>
    <w:p w14:paraId="1F286F79" w14:textId="77777777" w:rsidR="00FC2E59" w:rsidRDefault="00FC2E59" w:rsidP="00222B4F">
      <w:pPr>
        <w:spacing w:line="276" w:lineRule="auto"/>
        <w:rPr>
          <w:bCs/>
          <w:color w:val="000000"/>
          <w:sz w:val="28"/>
          <w:szCs w:val="28"/>
          <w:lang w:val="en-US"/>
        </w:rPr>
      </w:pPr>
    </w:p>
    <w:p w14:paraId="2EF3AA35" w14:textId="77777777" w:rsidR="00FC2E59" w:rsidRDefault="00FC2E59" w:rsidP="00222B4F">
      <w:pPr>
        <w:spacing w:line="276" w:lineRule="auto"/>
        <w:rPr>
          <w:bCs/>
          <w:color w:val="000000"/>
          <w:sz w:val="28"/>
          <w:szCs w:val="28"/>
          <w:lang w:val="en-US"/>
        </w:rPr>
      </w:pPr>
    </w:p>
    <w:p w14:paraId="1D763BB5" w14:textId="77777777" w:rsidR="00FC2E59" w:rsidRDefault="00FC2E59" w:rsidP="00222B4F">
      <w:pPr>
        <w:spacing w:line="276" w:lineRule="auto"/>
        <w:rPr>
          <w:bCs/>
          <w:color w:val="000000"/>
          <w:sz w:val="28"/>
          <w:szCs w:val="28"/>
          <w:lang w:val="en-US"/>
        </w:rPr>
      </w:pPr>
    </w:p>
    <w:p w14:paraId="5350D6F3" w14:textId="77777777" w:rsidR="00FC2E59" w:rsidRDefault="00FC2E59" w:rsidP="00222B4F">
      <w:pPr>
        <w:spacing w:line="276" w:lineRule="auto"/>
        <w:rPr>
          <w:bCs/>
          <w:color w:val="000000"/>
          <w:sz w:val="28"/>
          <w:szCs w:val="28"/>
          <w:lang w:val="en-US"/>
        </w:rPr>
      </w:pPr>
    </w:p>
    <w:p w14:paraId="0DE411D1" w14:textId="77777777" w:rsidR="00FC2E59" w:rsidRDefault="00FC2E59" w:rsidP="00222B4F">
      <w:pPr>
        <w:spacing w:line="276" w:lineRule="auto"/>
        <w:rPr>
          <w:bCs/>
          <w:color w:val="000000"/>
          <w:sz w:val="28"/>
          <w:szCs w:val="28"/>
          <w:lang w:val="en-US"/>
        </w:rPr>
      </w:pPr>
    </w:p>
    <w:p w14:paraId="7A7C2AD4" w14:textId="77777777" w:rsidR="00FC2E59" w:rsidRDefault="00FC2E59" w:rsidP="00222B4F">
      <w:pPr>
        <w:spacing w:line="276" w:lineRule="auto"/>
        <w:rPr>
          <w:bCs/>
          <w:color w:val="000000"/>
          <w:sz w:val="28"/>
          <w:szCs w:val="28"/>
          <w:lang w:val="en-US"/>
        </w:rPr>
      </w:pPr>
    </w:p>
    <w:p w14:paraId="4AC85BA2" w14:textId="77777777" w:rsidR="00FC2E59" w:rsidRDefault="00FC2E59" w:rsidP="00222B4F">
      <w:pPr>
        <w:spacing w:line="276" w:lineRule="auto"/>
        <w:rPr>
          <w:bCs/>
          <w:color w:val="000000"/>
          <w:sz w:val="28"/>
          <w:szCs w:val="28"/>
          <w:lang w:val="en-US"/>
        </w:rPr>
      </w:pPr>
    </w:p>
    <w:p w14:paraId="7F9AE539" w14:textId="77777777" w:rsidR="00FC2E59" w:rsidRDefault="00FC2E59" w:rsidP="00222B4F">
      <w:pPr>
        <w:spacing w:line="276" w:lineRule="auto"/>
        <w:rPr>
          <w:bCs/>
          <w:color w:val="000000"/>
          <w:sz w:val="28"/>
          <w:szCs w:val="28"/>
          <w:lang w:val="en-US"/>
        </w:rPr>
      </w:pPr>
    </w:p>
    <w:p w14:paraId="09FFD90D" w14:textId="77777777" w:rsidR="00FC2E59" w:rsidRDefault="00FC2E59" w:rsidP="00222B4F">
      <w:pPr>
        <w:spacing w:line="276" w:lineRule="auto"/>
        <w:rPr>
          <w:bCs/>
          <w:color w:val="000000"/>
          <w:sz w:val="28"/>
          <w:szCs w:val="28"/>
          <w:lang w:val="en-US"/>
        </w:rPr>
      </w:pPr>
    </w:p>
    <w:p w14:paraId="3E04BD83" w14:textId="77777777" w:rsidR="00FC2E59" w:rsidRDefault="00FC2E59" w:rsidP="00222B4F">
      <w:pPr>
        <w:spacing w:line="276" w:lineRule="auto"/>
        <w:rPr>
          <w:bCs/>
          <w:color w:val="000000"/>
          <w:sz w:val="28"/>
          <w:szCs w:val="28"/>
          <w:lang w:val="en-US"/>
        </w:rPr>
      </w:pPr>
    </w:p>
    <w:p w14:paraId="7D7B9579" w14:textId="77777777" w:rsidR="00FC2E59" w:rsidRDefault="00FC2E59" w:rsidP="00222B4F">
      <w:pPr>
        <w:spacing w:line="276" w:lineRule="auto"/>
        <w:rPr>
          <w:bCs/>
          <w:color w:val="000000"/>
          <w:sz w:val="28"/>
          <w:szCs w:val="28"/>
          <w:lang w:val="en-US"/>
        </w:rPr>
      </w:pPr>
    </w:p>
    <w:p w14:paraId="01D654E3" w14:textId="77777777" w:rsidR="00FC2E59" w:rsidRDefault="00FC2E59" w:rsidP="00222B4F">
      <w:pPr>
        <w:spacing w:line="276" w:lineRule="auto"/>
        <w:rPr>
          <w:bCs/>
          <w:color w:val="000000"/>
          <w:sz w:val="28"/>
          <w:szCs w:val="28"/>
          <w:lang w:val="en-US"/>
        </w:rPr>
      </w:pPr>
    </w:p>
    <w:p w14:paraId="44B071F0" w14:textId="77777777" w:rsidR="00FC2E59" w:rsidRDefault="00FC2E59" w:rsidP="00222B4F">
      <w:pPr>
        <w:spacing w:line="276" w:lineRule="auto"/>
        <w:rPr>
          <w:bCs/>
          <w:color w:val="000000"/>
          <w:sz w:val="28"/>
          <w:szCs w:val="28"/>
          <w:lang w:val="en-US"/>
        </w:rPr>
      </w:pPr>
    </w:p>
    <w:p w14:paraId="3DF8EADE" w14:textId="77777777" w:rsidR="00FC2E59" w:rsidRDefault="00FC2E59" w:rsidP="00222B4F">
      <w:pPr>
        <w:spacing w:line="276" w:lineRule="auto"/>
        <w:rPr>
          <w:bCs/>
          <w:color w:val="000000"/>
          <w:sz w:val="28"/>
          <w:szCs w:val="28"/>
          <w:lang w:val="en-US"/>
        </w:rPr>
      </w:pPr>
    </w:p>
    <w:p w14:paraId="5624717A" w14:textId="7F4C489F" w:rsidR="00FC2E59" w:rsidRDefault="00FC2E59" w:rsidP="00222B4F">
      <w:pPr>
        <w:spacing w:line="276" w:lineRule="auto"/>
        <w:rPr>
          <w:bCs/>
          <w:color w:val="000000"/>
          <w:sz w:val="28"/>
          <w:szCs w:val="28"/>
          <w:lang w:val="en-US"/>
        </w:rPr>
      </w:pPr>
    </w:p>
    <w:p w14:paraId="2C8AFE97" w14:textId="6B55A006" w:rsidR="00673C30" w:rsidRDefault="00673C30" w:rsidP="00222B4F">
      <w:pPr>
        <w:spacing w:line="276" w:lineRule="auto"/>
        <w:rPr>
          <w:bCs/>
          <w:color w:val="000000"/>
          <w:sz w:val="28"/>
          <w:szCs w:val="28"/>
          <w:lang w:val="en-US"/>
        </w:rPr>
      </w:pPr>
    </w:p>
    <w:p w14:paraId="4EE8F6B9" w14:textId="5A4DEA73" w:rsidR="00673C30" w:rsidRDefault="00673C30" w:rsidP="00222B4F">
      <w:pPr>
        <w:spacing w:line="276" w:lineRule="auto"/>
        <w:rPr>
          <w:bCs/>
          <w:color w:val="000000"/>
          <w:sz w:val="28"/>
          <w:szCs w:val="28"/>
          <w:lang w:val="en-US"/>
        </w:rPr>
      </w:pPr>
    </w:p>
    <w:p w14:paraId="7A283669" w14:textId="77777777" w:rsidR="00673C30" w:rsidRDefault="00673C30" w:rsidP="00222B4F">
      <w:pPr>
        <w:spacing w:line="276" w:lineRule="auto"/>
        <w:rPr>
          <w:bCs/>
          <w:color w:val="000000"/>
          <w:sz w:val="28"/>
          <w:szCs w:val="28"/>
          <w:lang w:val="en-US"/>
        </w:rPr>
      </w:pPr>
    </w:p>
    <w:p w14:paraId="313EC28D" w14:textId="4FBA5F42" w:rsidR="002A3322" w:rsidRDefault="002A3322" w:rsidP="00222B4F">
      <w:pPr>
        <w:spacing w:line="276" w:lineRule="auto"/>
        <w:rPr>
          <w:bCs/>
          <w:color w:val="000000"/>
          <w:sz w:val="28"/>
          <w:szCs w:val="28"/>
          <w:lang w:val="en-US"/>
        </w:rPr>
      </w:pPr>
    </w:p>
    <w:p w14:paraId="6A34C3D4" w14:textId="5FE2C168" w:rsidR="00412ADD" w:rsidRPr="00673C30" w:rsidRDefault="00F42524" w:rsidP="00222B4F">
      <w:pPr>
        <w:spacing w:line="276" w:lineRule="auto"/>
        <w:rPr>
          <w:b/>
          <w:bCs/>
          <w:color w:val="000000"/>
          <w:sz w:val="28"/>
          <w:szCs w:val="28"/>
          <w:lang w:val="en-US"/>
        </w:rPr>
      </w:pPr>
      <w:r w:rsidRPr="00673C30">
        <w:rPr>
          <w:b/>
          <w:bCs/>
          <w:color w:val="000000"/>
          <w:sz w:val="28"/>
          <w:szCs w:val="28"/>
          <w:lang w:val="en-US"/>
        </w:rPr>
        <w:t>2.</w:t>
      </w:r>
      <w:r w:rsidR="00CA5A69" w:rsidRPr="00673C30">
        <w:rPr>
          <w:b/>
          <w:bCs/>
          <w:color w:val="000000"/>
          <w:sz w:val="28"/>
          <w:szCs w:val="28"/>
          <w:lang w:val="en-US"/>
        </w:rPr>
        <w:t>3 Case study of the reasons for choosing international joint venture in the process of internationalization by Shell in Nigeria and Venezuela</w:t>
      </w:r>
    </w:p>
    <w:p w14:paraId="054990C2" w14:textId="77777777" w:rsidR="00412ADD" w:rsidRDefault="00412ADD" w:rsidP="00222B4F">
      <w:pPr>
        <w:spacing w:line="360" w:lineRule="auto"/>
        <w:rPr>
          <w:bCs/>
          <w:color w:val="000000"/>
          <w:sz w:val="28"/>
          <w:szCs w:val="28"/>
          <w:lang w:val="en-US"/>
        </w:rPr>
      </w:pPr>
    </w:p>
    <w:p w14:paraId="36AE180E" w14:textId="4DBCE0D6" w:rsidR="007E3F4D" w:rsidRDefault="007E3F4D" w:rsidP="00222B4F">
      <w:pPr>
        <w:spacing w:line="360" w:lineRule="auto"/>
        <w:rPr>
          <w:bCs/>
          <w:color w:val="000000"/>
          <w:sz w:val="28"/>
          <w:szCs w:val="28"/>
          <w:lang w:val="en-US"/>
        </w:rPr>
      </w:pPr>
      <w:r>
        <w:rPr>
          <w:bCs/>
          <w:color w:val="000000"/>
          <w:sz w:val="28"/>
          <w:szCs w:val="28"/>
          <w:lang w:val="en-US"/>
        </w:rPr>
        <w:t>Shell</w:t>
      </w:r>
      <w:r w:rsidR="00186EED">
        <w:rPr>
          <w:bCs/>
          <w:color w:val="000000"/>
          <w:sz w:val="28"/>
          <w:szCs w:val="28"/>
          <w:lang w:val="en-US"/>
        </w:rPr>
        <w:t>’s financial position in 19</w:t>
      </w:r>
      <w:r w:rsidR="00603E90" w:rsidRPr="00603E90">
        <w:rPr>
          <w:bCs/>
          <w:color w:val="000000"/>
          <w:sz w:val="28"/>
          <w:szCs w:val="28"/>
          <w:lang w:val="en-US"/>
        </w:rPr>
        <w:t>8</w:t>
      </w:r>
      <w:r w:rsidR="00186EED">
        <w:rPr>
          <w:bCs/>
          <w:color w:val="000000"/>
          <w:sz w:val="28"/>
          <w:szCs w:val="28"/>
          <w:lang w:val="en-US"/>
        </w:rPr>
        <w:t xml:space="preserve">0s </w:t>
      </w:r>
      <w:r w:rsidR="00603E90">
        <w:rPr>
          <w:bCs/>
          <w:color w:val="000000"/>
          <w:sz w:val="28"/>
          <w:szCs w:val="28"/>
          <w:lang w:val="en-US"/>
        </w:rPr>
        <w:t xml:space="preserve">improved rapidly with the growth of operations and </w:t>
      </w:r>
      <w:r w:rsidR="00864D2B">
        <w:rPr>
          <w:bCs/>
          <w:color w:val="000000"/>
          <w:sz w:val="28"/>
          <w:szCs w:val="28"/>
          <w:lang w:val="en-US"/>
        </w:rPr>
        <w:t xml:space="preserve">new projects, including those, implemented </w:t>
      </w:r>
      <w:r w:rsidR="002D07AD">
        <w:rPr>
          <w:bCs/>
          <w:color w:val="000000"/>
          <w:sz w:val="28"/>
          <w:szCs w:val="28"/>
          <w:lang w:val="en-US"/>
        </w:rPr>
        <w:t xml:space="preserve">in the joint ventures. Joint ventures formation in the period from 1975 to 1985 </w:t>
      </w:r>
      <w:r w:rsidR="001936F0">
        <w:rPr>
          <w:bCs/>
          <w:color w:val="000000"/>
          <w:sz w:val="28"/>
          <w:szCs w:val="28"/>
          <w:lang w:val="en-US"/>
        </w:rPr>
        <w:t xml:space="preserve">could be one of the triggers, which </w:t>
      </w:r>
      <w:r w:rsidR="002A1CDE">
        <w:rPr>
          <w:bCs/>
          <w:color w:val="000000"/>
          <w:sz w:val="28"/>
          <w:szCs w:val="28"/>
          <w:lang w:val="en-US"/>
        </w:rPr>
        <w:t>helped to improve overall financial situation</w:t>
      </w:r>
      <w:r w:rsidR="00A108EF">
        <w:rPr>
          <w:bCs/>
          <w:color w:val="000000"/>
          <w:sz w:val="28"/>
          <w:szCs w:val="28"/>
          <w:lang w:val="en-US"/>
        </w:rPr>
        <w:t xml:space="preserve"> (</w:t>
      </w:r>
      <w:r w:rsidR="00673C30">
        <w:rPr>
          <w:color w:val="222222"/>
          <w:sz w:val="28"/>
          <w:szCs w:val="28"/>
          <w:shd w:val="clear" w:color="auto" w:fill="FFFFFF"/>
          <w:lang w:val="en-US"/>
        </w:rPr>
        <w:t>Grant and Cibin</w:t>
      </w:r>
      <w:r w:rsidR="00AD6E6B">
        <w:rPr>
          <w:color w:val="222222"/>
          <w:sz w:val="28"/>
          <w:szCs w:val="28"/>
          <w:shd w:val="clear" w:color="auto" w:fill="FFFFFF"/>
          <w:lang w:val="en-US"/>
        </w:rPr>
        <w:t xml:space="preserve"> </w:t>
      </w:r>
      <w:r w:rsidR="00AD6E6B" w:rsidRPr="00A108EF">
        <w:rPr>
          <w:color w:val="222222"/>
          <w:sz w:val="28"/>
          <w:szCs w:val="28"/>
          <w:shd w:val="clear" w:color="auto" w:fill="FFFFFF"/>
          <w:lang w:val="en-US"/>
        </w:rPr>
        <w:t>1996</w:t>
      </w:r>
      <w:r w:rsidR="00A108EF">
        <w:rPr>
          <w:bCs/>
          <w:color w:val="000000"/>
          <w:sz w:val="28"/>
          <w:szCs w:val="28"/>
          <w:lang w:val="en-US"/>
        </w:rPr>
        <w:t>)</w:t>
      </w:r>
      <w:r w:rsidR="002A1CDE">
        <w:rPr>
          <w:bCs/>
          <w:color w:val="000000"/>
          <w:sz w:val="28"/>
          <w:szCs w:val="28"/>
          <w:lang w:val="en-US"/>
        </w:rPr>
        <w:t>.</w:t>
      </w:r>
      <w:r w:rsidR="00F82A37">
        <w:rPr>
          <w:bCs/>
          <w:color w:val="000000"/>
          <w:sz w:val="28"/>
          <w:szCs w:val="28"/>
          <w:lang w:val="en-US"/>
        </w:rPr>
        <w:t xml:space="preserve"> </w:t>
      </w:r>
    </w:p>
    <w:p w14:paraId="35335C00" w14:textId="77777777" w:rsidR="00AD6E6B" w:rsidRDefault="00AD6E6B" w:rsidP="00222B4F">
      <w:pPr>
        <w:spacing w:line="360" w:lineRule="auto"/>
        <w:rPr>
          <w:bCs/>
          <w:color w:val="000000"/>
          <w:sz w:val="28"/>
          <w:szCs w:val="28"/>
          <w:lang w:val="en-US"/>
        </w:rPr>
      </w:pPr>
    </w:p>
    <w:p w14:paraId="2F635A49" w14:textId="407CA81E" w:rsidR="00AD6E6B" w:rsidRPr="00AD6E6B" w:rsidRDefault="00AD6E6B" w:rsidP="00673C30">
      <w:pPr>
        <w:spacing w:line="360" w:lineRule="auto"/>
        <w:jc w:val="right"/>
        <w:outlineLvl w:val="0"/>
        <w:rPr>
          <w:bCs/>
          <w:color w:val="000000"/>
          <w:lang w:val="en-US"/>
        </w:rPr>
      </w:pPr>
      <w:r w:rsidRPr="00AD6E6B">
        <w:rPr>
          <w:bCs/>
          <w:color w:val="000000"/>
          <w:lang w:val="en-US"/>
        </w:rPr>
        <w:t xml:space="preserve">Graph </w:t>
      </w:r>
      <w:r>
        <w:rPr>
          <w:bCs/>
          <w:color w:val="000000"/>
          <w:lang w:val="en-US"/>
        </w:rPr>
        <w:t>11</w:t>
      </w:r>
    </w:p>
    <w:p w14:paraId="118B7445" w14:textId="4B44D734" w:rsidR="00AD6E6B" w:rsidRPr="00AD6E6B" w:rsidRDefault="00AD6E6B" w:rsidP="00222B4F">
      <w:pPr>
        <w:spacing w:line="360" w:lineRule="auto"/>
        <w:jc w:val="right"/>
        <w:rPr>
          <w:bCs/>
          <w:color w:val="000000"/>
          <w:lang w:val="en-US"/>
        </w:rPr>
      </w:pPr>
      <w:r w:rsidRPr="00AD6E6B">
        <w:rPr>
          <w:bCs/>
          <w:color w:val="000000"/>
          <w:lang w:val="en-US"/>
        </w:rPr>
        <w:t xml:space="preserve">Sales revenue of </w:t>
      </w:r>
      <w:r>
        <w:rPr>
          <w:bCs/>
          <w:color w:val="000000"/>
          <w:lang w:val="en-US"/>
        </w:rPr>
        <w:t>Shell</w:t>
      </w:r>
      <w:r w:rsidRPr="00AD6E6B">
        <w:rPr>
          <w:bCs/>
          <w:color w:val="000000"/>
          <w:lang w:val="en-US"/>
        </w:rPr>
        <w:t xml:space="preserve"> 1970-1990</w:t>
      </w:r>
    </w:p>
    <w:p w14:paraId="7295C900" w14:textId="1D857A9D" w:rsidR="003D747F" w:rsidRDefault="00AD6E6B" w:rsidP="00222B4F">
      <w:pPr>
        <w:spacing w:line="360" w:lineRule="auto"/>
        <w:rPr>
          <w:bCs/>
          <w:color w:val="000000"/>
          <w:sz w:val="28"/>
          <w:szCs w:val="28"/>
          <w:lang w:val="en-US"/>
        </w:rPr>
      </w:pPr>
      <w:r w:rsidRPr="002667DA">
        <w:rPr>
          <w:bCs/>
          <w:noProof/>
          <w:color w:val="000000"/>
          <w:sz w:val="28"/>
          <w:szCs w:val="28"/>
        </w:rPr>
        <w:drawing>
          <wp:inline distT="0" distB="0" distL="0" distR="0" wp14:anchorId="24BDAD8E" wp14:editId="1F79BCA4">
            <wp:extent cx="5852795" cy="2817707"/>
            <wp:effectExtent l="0" t="0" r="14605" b="14605"/>
            <wp:docPr id="2075945782" name="Диаграмма 1">
              <a:extLst xmlns:a="http://schemas.openxmlformats.org/drawingml/2006/main">
                <a:ext uri="{FF2B5EF4-FFF2-40B4-BE49-F238E27FC236}">
                  <a16:creationId xmlns:a16="http://schemas.microsoft.com/office/drawing/2014/main" id="{184C36D7-6535-DF40-8CFF-0A3A53C0F52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CAD8E8B" w14:textId="7DE80955" w:rsidR="002667DA" w:rsidRPr="00AD6E6B" w:rsidRDefault="00AD6E6B" w:rsidP="00673C30">
      <w:pPr>
        <w:spacing w:line="360" w:lineRule="auto"/>
        <w:outlineLvl w:val="0"/>
        <w:rPr>
          <w:bCs/>
          <w:color w:val="000000"/>
          <w:lang w:val="en-US"/>
        </w:rPr>
      </w:pPr>
      <w:r w:rsidRPr="00AD6E6B">
        <w:rPr>
          <w:bCs/>
          <w:color w:val="000000"/>
          <w:lang w:val="en-US"/>
        </w:rPr>
        <w:t>Complied by the author</w:t>
      </w:r>
      <w:r w:rsidR="00A74A13">
        <w:rPr>
          <w:bCs/>
          <w:color w:val="000000"/>
          <w:lang w:val="en-US"/>
        </w:rPr>
        <w:t>s</w:t>
      </w:r>
      <w:r w:rsidRPr="00AD6E6B">
        <w:rPr>
          <w:bCs/>
          <w:color w:val="000000"/>
          <w:lang w:val="en-US"/>
        </w:rPr>
        <w:t xml:space="preserve"> from the data from </w:t>
      </w:r>
      <w:r w:rsidRPr="00AD6E6B">
        <w:rPr>
          <w:color w:val="222222"/>
          <w:shd w:val="clear" w:color="auto" w:fill="FFFFFF"/>
          <w:lang w:val="en-US"/>
        </w:rPr>
        <w:t>Grant, Cibin (1996)</w:t>
      </w:r>
    </w:p>
    <w:p w14:paraId="0DFA7900" w14:textId="77777777" w:rsidR="00AD6E6B" w:rsidRDefault="00AD6E6B" w:rsidP="00222B4F">
      <w:pPr>
        <w:spacing w:line="360" w:lineRule="auto"/>
        <w:rPr>
          <w:bCs/>
          <w:color w:val="000000"/>
          <w:sz w:val="28"/>
          <w:szCs w:val="28"/>
          <w:lang w:val="en-US"/>
        </w:rPr>
      </w:pPr>
    </w:p>
    <w:p w14:paraId="600E1994" w14:textId="75DB6218" w:rsidR="002667DA" w:rsidRDefault="00F82A37" w:rsidP="00222B4F">
      <w:pPr>
        <w:spacing w:line="360" w:lineRule="auto"/>
        <w:rPr>
          <w:bCs/>
          <w:color w:val="000000"/>
          <w:sz w:val="28"/>
          <w:szCs w:val="28"/>
          <w:lang w:val="en-US"/>
        </w:rPr>
      </w:pPr>
      <w:r>
        <w:rPr>
          <w:bCs/>
          <w:color w:val="000000"/>
          <w:sz w:val="28"/>
          <w:szCs w:val="28"/>
          <w:lang w:val="en-US"/>
        </w:rPr>
        <w:t xml:space="preserve">Average capital expenditures of Shell in oil and gas business also indicate the increased number of projects, which were implemented </w:t>
      </w:r>
      <w:r w:rsidR="0001709E">
        <w:rPr>
          <w:bCs/>
          <w:color w:val="000000"/>
          <w:sz w:val="28"/>
          <w:szCs w:val="28"/>
          <w:lang w:val="en-US"/>
        </w:rPr>
        <w:t xml:space="preserve">at that period of time. </w:t>
      </w:r>
    </w:p>
    <w:p w14:paraId="25DDDB95" w14:textId="77777777" w:rsidR="0001709E" w:rsidRDefault="0001709E" w:rsidP="00222B4F">
      <w:pPr>
        <w:spacing w:line="360" w:lineRule="auto"/>
        <w:rPr>
          <w:bCs/>
          <w:color w:val="000000"/>
          <w:sz w:val="28"/>
          <w:szCs w:val="28"/>
          <w:lang w:val="en-US"/>
        </w:rPr>
      </w:pPr>
    </w:p>
    <w:p w14:paraId="1BED8AF9" w14:textId="77777777" w:rsidR="00AD6E6B" w:rsidRDefault="00AD6E6B" w:rsidP="00222B4F">
      <w:pPr>
        <w:spacing w:line="360" w:lineRule="auto"/>
        <w:rPr>
          <w:bCs/>
          <w:color w:val="000000"/>
          <w:sz w:val="28"/>
          <w:szCs w:val="28"/>
          <w:lang w:val="en-US"/>
        </w:rPr>
      </w:pPr>
    </w:p>
    <w:p w14:paraId="2F22061B" w14:textId="77777777" w:rsidR="00AD6E6B" w:rsidRDefault="00AD6E6B" w:rsidP="00222B4F">
      <w:pPr>
        <w:spacing w:line="360" w:lineRule="auto"/>
        <w:rPr>
          <w:bCs/>
          <w:color w:val="000000"/>
          <w:sz w:val="28"/>
          <w:szCs w:val="28"/>
          <w:lang w:val="en-US"/>
        </w:rPr>
      </w:pPr>
    </w:p>
    <w:p w14:paraId="7703A590" w14:textId="77777777" w:rsidR="00BC69EF" w:rsidRDefault="00BC69EF" w:rsidP="00222B4F">
      <w:pPr>
        <w:spacing w:line="360" w:lineRule="auto"/>
        <w:jc w:val="right"/>
        <w:rPr>
          <w:bCs/>
          <w:color w:val="000000"/>
          <w:lang w:val="en-US"/>
        </w:rPr>
      </w:pPr>
    </w:p>
    <w:p w14:paraId="54398303" w14:textId="77777777" w:rsidR="00BC69EF" w:rsidRDefault="00BC69EF" w:rsidP="00222B4F">
      <w:pPr>
        <w:spacing w:line="360" w:lineRule="auto"/>
        <w:jc w:val="right"/>
        <w:rPr>
          <w:bCs/>
          <w:color w:val="000000"/>
          <w:lang w:val="en-US"/>
        </w:rPr>
      </w:pPr>
    </w:p>
    <w:p w14:paraId="3E457AF3" w14:textId="1FDB45B6" w:rsidR="00BC69EF" w:rsidRDefault="00BC69EF" w:rsidP="00222B4F">
      <w:pPr>
        <w:spacing w:line="360" w:lineRule="auto"/>
        <w:jc w:val="right"/>
        <w:rPr>
          <w:bCs/>
          <w:color w:val="000000"/>
          <w:lang w:val="en-US"/>
        </w:rPr>
      </w:pPr>
    </w:p>
    <w:p w14:paraId="3A0E23C5" w14:textId="77777777" w:rsidR="00A3461E" w:rsidRDefault="00A3461E" w:rsidP="00222B4F">
      <w:pPr>
        <w:spacing w:line="360" w:lineRule="auto"/>
        <w:jc w:val="right"/>
        <w:rPr>
          <w:bCs/>
          <w:color w:val="000000"/>
          <w:lang w:val="en-US"/>
        </w:rPr>
      </w:pPr>
    </w:p>
    <w:p w14:paraId="035932A3" w14:textId="3D63F1F1" w:rsidR="00AD6E6B" w:rsidRPr="00AD6E6B" w:rsidRDefault="00AD6E6B" w:rsidP="00673C30">
      <w:pPr>
        <w:spacing w:line="360" w:lineRule="auto"/>
        <w:jc w:val="right"/>
        <w:outlineLvl w:val="0"/>
        <w:rPr>
          <w:bCs/>
          <w:color w:val="000000"/>
          <w:lang w:val="en-US"/>
        </w:rPr>
      </w:pPr>
      <w:r w:rsidRPr="00AD6E6B">
        <w:rPr>
          <w:bCs/>
          <w:color w:val="000000"/>
          <w:lang w:val="en-US"/>
        </w:rPr>
        <w:t>Graph 1</w:t>
      </w:r>
      <w:r>
        <w:rPr>
          <w:bCs/>
          <w:color w:val="000000"/>
          <w:lang w:val="en-US"/>
        </w:rPr>
        <w:t>2</w:t>
      </w:r>
    </w:p>
    <w:p w14:paraId="084CBF72" w14:textId="790D1990" w:rsidR="00AD6E6B" w:rsidRPr="00AD6E6B" w:rsidRDefault="00AD6E6B" w:rsidP="00222B4F">
      <w:pPr>
        <w:spacing w:line="360" w:lineRule="auto"/>
        <w:jc w:val="right"/>
        <w:rPr>
          <w:bCs/>
          <w:color w:val="000000"/>
          <w:lang w:val="en-US"/>
        </w:rPr>
      </w:pPr>
      <w:r w:rsidRPr="00AD6E6B">
        <w:rPr>
          <w:bCs/>
          <w:color w:val="000000"/>
          <w:lang w:val="en-US"/>
        </w:rPr>
        <w:t xml:space="preserve">Average annual capital expenditure of </w:t>
      </w:r>
      <w:r>
        <w:rPr>
          <w:bCs/>
          <w:color w:val="000000"/>
          <w:lang w:val="en-US"/>
        </w:rPr>
        <w:t>Shell</w:t>
      </w:r>
      <w:r w:rsidRPr="00AD6E6B">
        <w:rPr>
          <w:bCs/>
          <w:color w:val="000000"/>
          <w:lang w:val="en-US"/>
        </w:rPr>
        <w:t xml:space="preserve"> in oil and gas business 1970-1990</w:t>
      </w:r>
    </w:p>
    <w:p w14:paraId="409FD317" w14:textId="270380A6" w:rsidR="002667DA" w:rsidRPr="002667DA" w:rsidRDefault="007E3F4D" w:rsidP="00222B4F">
      <w:pPr>
        <w:spacing w:line="360" w:lineRule="auto"/>
        <w:rPr>
          <w:bCs/>
          <w:color w:val="000000"/>
          <w:sz w:val="28"/>
          <w:szCs w:val="28"/>
          <w:lang w:val="en-US"/>
        </w:rPr>
      </w:pPr>
      <w:r w:rsidRPr="007E3F4D">
        <w:rPr>
          <w:bCs/>
          <w:noProof/>
          <w:color w:val="000000"/>
          <w:sz w:val="28"/>
          <w:szCs w:val="28"/>
        </w:rPr>
        <w:drawing>
          <wp:inline distT="0" distB="0" distL="0" distR="0" wp14:anchorId="4C6B14C1" wp14:editId="5A954A16">
            <wp:extent cx="5919787" cy="3148013"/>
            <wp:effectExtent l="0" t="0" r="11430" b="14605"/>
            <wp:docPr id="1447561231" name="Диаграмма 1">
              <a:extLst xmlns:a="http://schemas.openxmlformats.org/drawingml/2006/main">
                <a:ext uri="{FF2B5EF4-FFF2-40B4-BE49-F238E27FC236}">
                  <a16:creationId xmlns:a16="http://schemas.microsoft.com/office/drawing/2014/main" id="{00380ED2-1083-2D43-8790-89A5886B24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4C25194" w14:textId="09E0534B" w:rsidR="00AD6E6B" w:rsidRPr="00AD6E6B" w:rsidRDefault="00AD6E6B" w:rsidP="00673C30">
      <w:pPr>
        <w:spacing w:line="360" w:lineRule="auto"/>
        <w:outlineLvl w:val="0"/>
        <w:rPr>
          <w:bCs/>
          <w:color w:val="000000"/>
          <w:lang w:val="en-US"/>
        </w:rPr>
      </w:pPr>
      <w:r w:rsidRPr="00AD6E6B">
        <w:rPr>
          <w:bCs/>
          <w:color w:val="000000"/>
          <w:lang w:val="en-US"/>
        </w:rPr>
        <w:t>Complied by the author</w:t>
      </w:r>
      <w:r w:rsidR="00A74A13">
        <w:rPr>
          <w:bCs/>
          <w:color w:val="000000"/>
          <w:lang w:val="en-US"/>
        </w:rPr>
        <w:t>s</w:t>
      </w:r>
      <w:r w:rsidRPr="00AD6E6B">
        <w:rPr>
          <w:bCs/>
          <w:color w:val="000000"/>
          <w:lang w:val="en-US"/>
        </w:rPr>
        <w:t xml:space="preserve"> from the data from </w:t>
      </w:r>
      <w:r w:rsidRPr="00AD6E6B">
        <w:rPr>
          <w:color w:val="222222"/>
          <w:shd w:val="clear" w:color="auto" w:fill="FFFFFF"/>
          <w:lang w:val="en-US"/>
        </w:rPr>
        <w:t>Grant, Cibin (1996)</w:t>
      </w:r>
    </w:p>
    <w:p w14:paraId="7C26A8F5" w14:textId="77777777" w:rsidR="00412ADD" w:rsidRPr="001C5204" w:rsidRDefault="00412ADD" w:rsidP="00222B4F">
      <w:pPr>
        <w:spacing w:line="360" w:lineRule="auto"/>
        <w:rPr>
          <w:bCs/>
          <w:color w:val="000000"/>
          <w:sz w:val="28"/>
          <w:szCs w:val="28"/>
          <w:lang w:val="en-US"/>
        </w:rPr>
      </w:pPr>
    </w:p>
    <w:p w14:paraId="722CB829" w14:textId="6618BD3E" w:rsidR="00412ADD" w:rsidRDefault="00412ADD" w:rsidP="00222B4F">
      <w:pPr>
        <w:spacing w:line="360" w:lineRule="auto"/>
        <w:rPr>
          <w:bCs/>
          <w:color w:val="000000"/>
          <w:sz w:val="28"/>
          <w:szCs w:val="28"/>
          <w:lang w:val="en-US"/>
        </w:rPr>
      </w:pPr>
      <w:r w:rsidRPr="00635205">
        <w:rPr>
          <w:bCs/>
          <w:color w:val="000000"/>
          <w:sz w:val="28"/>
          <w:szCs w:val="28"/>
          <w:lang w:val="en-US"/>
        </w:rPr>
        <w:t>In 1936 the Shell D’Arcy, the first Shell company</w:t>
      </w:r>
      <w:r w:rsidR="00673C30">
        <w:rPr>
          <w:bCs/>
          <w:color w:val="000000"/>
          <w:sz w:val="28"/>
          <w:szCs w:val="28"/>
          <w:lang w:val="en-US"/>
        </w:rPr>
        <w:t xml:space="preserve"> in Nigeria, was founded (Shell </w:t>
      </w:r>
      <w:r w:rsidRPr="00635205">
        <w:rPr>
          <w:bCs/>
          <w:color w:val="000000"/>
          <w:sz w:val="28"/>
          <w:szCs w:val="28"/>
          <w:lang w:val="en-US"/>
        </w:rPr>
        <w:t>2024). Shell worked in the alliance with BP, in 1938 two major British companies obtained an exploration license to conduct oil prospecting activiti</w:t>
      </w:r>
      <w:r w:rsidR="00673C30">
        <w:rPr>
          <w:bCs/>
          <w:color w:val="000000"/>
          <w:sz w:val="28"/>
          <w:szCs w:val="28"/>
          <w:lang w:val="en-US"/>
        </w:rPr>
        <w:t>es across Nigeria (Frynas, Beck and Mellahi</w:t>
      </w:r>
      <w:r w:rsidRPr="00635205">
        <w:rPr>
          <w:bCs/>
          <w:color w:val="000000"/>
          <w:sz w:val="28"/>
          <w:szCs w:val="28"/>
          <w:lang w:val="en-US"/>
        </w:rPr>
        <w:t xml:space="preserve"> 2000).</w:t>
      </w:r>
      <w:r>
        <w:rPr>
          <w:bCs/>
          <w:color w:val="000000"/>
          <w:sz w:val="28"/>
          <w:szCs w:val="28"/>
          <w:lang w:val="en-US"/>
        </w:rPr>
        <w:t xml:space="preserve"> </w:t>
      </w:r>
      <w:r w:rsidRPr="00166756">
        <w:rPr>
          <w:bCs/>
          <w:color w:val="000000"/>
          <w:sz w:val="28"/>
          <w:szCs w:val="28"/>
          <w:lang w:val="en-US"/>
        </w:rPr>
        <w:t xml:space="preserve">The joint venture of The Shell Petroleum Development Company of Nigeria (SPDC) was established in 1979, leveraging the collective assets of the former Shell-BP alliance. The Nigerian National Petroleum Corporation (NNPC) holds 55%, </w:t>
      </w:r>
      <w:r w:rsidR="00A3461E">
        <w:rPr>
          <w:bCs/>
          <w:color w:val="000000"/>
          <w:sz w:val="28"/>
          <w:szCs w:val="28"/>
          <w:lang w:val="en-US"/>
        </w:rPr>
        <w:t xml:space="preserve">Shell owns 30%, France’s Total </w:t>
      </w:r>
      <w:r w:rsidR="00673C30">
        <w:rPr>
          <w:bCs/>
          <w:color w:val="000000"/>
          <w:sz w:val="28"/>
          <w:szCs w:val="28"/>
          <w:lang w:val="en-US"/>
        </w:rPr>
        <w:t>10% and Italy’s Eni 5% (Reuters</w:t>
      </w:r>
      <w:r w:rsidRPr="00166756">
        <w:rPr>
          <w:bCs/>
          <w:color w:val="000000"/>
          <w:sz w:val="28"/>
          <w:szCs w:val="28"/>
          <w:lang w:val="en-US"/>
        </w:rPr>
        <w:t xml:space="preserve"> 2018).</w:t>
      </w:r>
      <w:r w:rsidRPr="00C84609">
        <w:rPr>
          <w:bCs/>
          <w:color w:val="000000"/>
          <w:sz w:val="28"/>
          <w:szCs w:val="28"/>
          <w:lang w:val="en-US"/>
        </w:rPr>
        <w:t xml:space="preserve"> </w:t>
      </w:r>
    </w:p>
    <w:p w14:paraId="38A1F228" w14:textId="77777777" w:rsidR="00412ADD" w:rsidRDefault="00412ADD" w:rsidP="00222B4F">
      <w:pPr>
        <w:spacing w:line="360" w:lineRule="auto"/>
        <w:rPr>
          <w:bCs/>
          <w:color w:val="000000"/>
          <w:sz w:val="28"/>
          <w:szCs w:val="28"/>
          <w:lang w:val="en-US"/>
        </w:rPr>
      </w:pPr>
    </w:p>
    <w:p w14:paraId="37D3CCB6" w14:textId="152FFE86" w:rsidR="00412ADD" w:rsidRDefault="00412ADD" w:rsidP="00222B4F">
      <w:pPr>
        <w:spacing w:line="360" w:lineRule="auto"/>
        <w:rPr>
          <w:bCs/>
          <w:color w:val="000000"/>
          <w:sz w:val="28"/>
          <w:szCs w:val="28"/>
          <w:lang w:val="en-US"/>
        </w:rPr>
      </w:pPr>
      <w:r w:rsidRPr="00E122F3">
        <w:rPr>
          <w:bCs/>
          <w:color w:val="000000"/>
          <w:sz w:val="28"/>
          <w:szCs w:val="28"/>
          <w:lang w:val="en-US"/>
        </w:rPr>
        <w:t>Because of the nationalization of oil and gas industry by the Nigerian government and the bunch of restrictions put on private companies operating in the country, it was more beneficial for Shell to enter the joint venture</w:t>
      </w:r>
      <w:r w:rsidR="00673C30">
        <w:rPr>
          <w:bCs/>
          <w:color w:val="000000"/>
          <w:sz w:val="28"/>
          <w:szCs w:val="28"/>
          <w:lang w:val="en-US"/>
        </w:rPr>
        <w:t xml:space="preserve"> (Frynas, Beck and Mellahi</w:t>
      </w:r>
      <w:r w:rsidR="00E122F3" w:rsidRPr="00E122F3">
        <w:rPr>
          <w:bCs/>
          <w:color w:val="000000"/>
          <w:sz w:val="28"/>
          <w:szCs w:val="28"/>
          <w:lang w:val="en-US"/>
        </w:rPr>
        <w:t xml:space="preserve"> 2000)</w:t>
      </w:r>
      <w:r w:rsidRPr="00E122F3">
        <w:rPr>
          <w:bCs/>
          <w:color w:val="000000"/>
          <w:sz w:val="28"/>
          <w:szCs w:val="28"/>
          <w:lang w:val="en-US"/>
        </w:rPr>
        <w:t>. However, there are also other reasons why the cooperation was advantageous for Shell.</w:t>
      </w:r>
    </w:p>
    <w:p w14:paraId="53613656" w14:textId="77777777" w:rsidR="00412ADD" w:rsidRDefault="00412ADD" w:rsidP="00222B4F">
      <w:pPr>
        <w:spacing w:line="360" w:lineRule="auto"/>
        <w:rPr>
          <w:bCs/>
          <w:color w:val="000000"/>
          <w:sz w:val="28"/>
          <w:szCs w:val="28"/>
          <w:lang w:val="en-US"/>
        </w:rPr>
      </w:pPr>
    </w:p>
    <w:p w14:paraId="4C9A7B70" w14:textId="121D888A" w:rsidR="00412ADD" w:rsidRDefault="00412ADD" w:rsidP="00222B4F">
      <w:pPr>
        <w:spacing w:line="360" w:lineRule="auto"/>
        <w:rPr>
          <w:bCs/>
          <w:color w:val="000000"/>
          <w:sz w:val="28"/>
          <w:szCs w:val="28"/>
          <w:lang w:val="en-US"/>
        </w:rPr>
      </w:pPr>
      <w:r w:rsidRPr="007A52F9">
        <w:rPr>
          <w:bCs/>
          <w:color w:val="000000"/>
          <w:sz w:val="28"/>
          <w:szCs w:val="28"/>
          <w:lang w:val="en-US"/>
        </w:rPr>
        <w:t>The Chairman of Shell companies in Nigeria, Mutiu Sunmonu describes Nigeria as a “challenging operating environment”. Nigeria is a country with great level of poverty and social instability. The constant cooperation between the government and other big players on the market is needed to make the production of oil safe and to limit oil theft, which is remarkable in the country.</w:t>
      </w:r>
      <w:r>
        <w:rPr>
          <w:bCs/>
          <w:color w:val="000000"/>
          <w:sz w:val="28"/>
          <w:szCs w:val="28"/>
          <w:lang w:val="en-US"/>
        </w:rPr>
        <w:t xml:space="preserve"> It is the problem for the government, NNPC and all the private companies working in the country as it threatens the workers increasing the level of crime, leads to the great loss of profits and puts at risk the energy security of the country</w:t>
      </w:r>
      <w:r w:rsidR="00B221BB">
        <w:rPr>
          <w:bCs/>
          <w:color w:val="000000"/>
          <w:sz w:val="28"/>
          <w:szCs w:val="28"/>
          <w:lang w:val="en-US"/>
        </w:rPr>
        <w:t xml:space="preserve">. </w:t>
      </w:r>
      <w:r w:rsidR="00A3461E">
        <w:rPr>
          <w:bCs/>
          <w:color w:val="000000"/>
          <w:sz w:val="28"/>
          <w:szCs w:val="28"/>
          <w:lang w:val="en-US"/>
        </w:rPr>
        <w:t>So,</w:t>
      </w:r>
      <w:r w:rsidR="00B221BB">
        <w:rPr>
          <w:bCs/>
          <w:color w:val="000000"/>
          <w:sz w:val="28"/>
          <w:szCs w:val="28"/>
          <w:lang w:val="en-US"/>
        </w:rPr>
        <w:t xml:space="preserve"> it was beneficial for Shell to enter into the joint venture with NNPC in order to </w:t>
      </w:r>
      <w:r w:rsidR="00B10CB4">
        <w:rPr>
          <w:bCs/>
          <w:color w:val="000000"/>
          <w:sz w:val="28"/>
          <w:szCs w:val="28"/>
          <w:lang w:val="en-US"/>
        </w:rPr>
        <w:t xml:space="preserve">fight the problem together and protect facilities </w:t>
      </w:r>
      <w:r w:rsidR="00673C30">
        <w:rPr>
          <w:bCs/>
          <w:color w:val="000000"/>
          <w:sz w:val="28"/>
          <w:szCs w:val="28"/>
          <w:lang w:val="en-US"/>
        </w:rPr>
        <w:t>(Reuters</w:t>
      </w:r>
      <w:r>
        <w:rPr>
          <w:bCs/>
          <w:color w:val="000000"/>
          <w:sz w:val="28"/>
          <w:szCs w:val="28"/>
          <w:lang w:val="en-US"/>
        </w:rPr>
        <w:t xml:space="preserve"> 2022). Cooperation of Shell and NNPC in the SPDC joint venture allows to increase the protection of the pipelines, organize better security of oil and gas transportation and speed up the investigation of the committed crimes on the gas fields and pipelines</w:t>
      </w:r>
      <w:r w:rsidR="00023C5D">
        <w:rPr>
          <w:bCs/>
          <w:color w:val="000000"/>
          <w:sz w:val="28"/>
          <w:szCs w:val="28"/>
          <w:lang w:val="en-US"/>
        </w:rPr>
        <w:t xml:space="preserve"> </w:t>
      </w:r>
      <w:r w:rsidR="00673C30">
        <w:rPr>
          <w:bCs/>
          <w:color w:val="000000"/>
          <w:sz w:val="28"/>
          <w:szCs w:val="28"/>
          <w:lang w:val="en-US"/>
        </w:rPr>
        <w:t>(Shell</w:t>
      </w:r>
      <w:r w:rsidRPr="00025F69">
        <w:rPr>
          <w:bCs/>
          <w:color w:val="000000"/>
          <w:sz w:val="28"/>
          <w:szCs w:val="28"/>
          <w:lang w:val="en-US"/>
        </w:rPr>
        <w:t xml:space="preserve"> 2022</w:t>
      </w:r>
      <w:r>
        <w:rPr>
          <w:bCs/>
          <w:color w:val="000000"/>
          <w:sz w:val="28"/>
          <w:szCs w:val="28"/>
          <w:lang w:val="en-US"/>
        </w:rPr>
        <w:t>)</w:t>
      </w:r>
      <w:r w:rsidRPr="00563308">
        <w:rPr>
          <w:bCs/>
          <w:color w:val="000000"/>
          <w:sz w:val="28"/>
          <w:szCs w:val="28"/>
          <w:lang w:val="en-US"/>
        </w:rPr>
        <w:t>.</w:t>
      </w:r>
    </w:p>
    <w:p w14:paraId="5D7E502D" w14:textId="77777777" w:rsidR="00412ADD" w:rsidRPr="00161CDF" w:rsidRDefault="00412ADD" w:rsidP="00222B4F">
      <w:pPr>
        <w:spacing w:line="360" w:lineRule="auto"/>
        <w:rPr>
          <w:bCs/>
          <w:color w:val="000000"/>
          <w:sz w:val="28"/>
          <w:szCs w:val="28"/>
          <w:lang w:val="en-US"/>
        </w:rPr>
      </w:pPr>
    </w:p>
    <w:p w14:paraId="51D6BC0B" w14:textId="792BA388" w:rsidR="00412ADD" w:rsidRPr="00094A33" w:rsidRDefault="00412ADD" w:rsidP="00222B4F">
      <w:pPr>
        <w:spacing w:line="360" w:lineRule="auto"/>
        <w:rPr>
          <w:bCs/>
          <w:color w:val="000000"/>
          <w:sz w:val="28"/>
          <w:szCs w:val="28"/>
          <w:lang w:val="en-US"/>
        </w:rPr>
      </w:pPr>
      <w:r w:rsidRPr="00682FF7">
        <w:rPr>
          <w:bCs/>
          <w:color w:val="000000"/>
          <w:sz w:val="28"/>
          <w:szCs w:val="28"/>
          <w:lang w:val="en-US"/>
        </w:rPr>
        <w:t xml:space="preserve">Entering the international joint venture with local partners strengthened the position of Shell in Nigeria and made it the leading foreign company operating in oil and gas in </w:t>
      </w:r>
      <w:r>
        <w:rPr>
          <w:bCs/>
          <w:color w:val="000000"/>
          <w:sz w:val="28"/>
          <w:szCs w:val="28"/>
          <w:lang w:val="en-US"/>
        </w:rPr>
        <w:t>the country</w:t>
      </w:r>
      <w:r w:rsidRPr="00682FF7">
        <w:rPr>
          <w:bCs/>
          <w:color w:val="000000"/>
          <w:sz w:val="28"/>
          <w:szCs w:val="28"/>
          <w:lang w:val="en-US"/>
        </w:rPr>
        <w:t>.</w:t>
      </w:r>
      <w:r>
        <w:rPr>
          <w:bCs/>
          <w:color w:val="000000"/>
          <w:sz w:val="28"/>
          <w:szCs w:val="28"/>
          <w:lang w:val="en-US"/>
        </w:rPr>
        <w:t xml:space="preserve"> </w:t>
      </w:r>
      <w:r w:rsidRPr="00094A33">
        <w:rPr>
          <w:bCs/>
          <w:color w:val="000000"/>
          <w:sz w:val="28"/>
          <w:szCs w:val="28"/>
          <w:lang w:val="en-US"/>
        </w:rPr>
        <w:t>Pooling the assets of</w:t>
      </w:r>
      <w:r>
        <w:rPr>
          <w:bCs/>
          <w:color w:val="000000"/>
          <w:sz w:val="28"/>
          <w:szCs w:val="28"/>
          <w:lang w:val="en-US"/>
        </w:rPr>
        <w:t xml:space="preserve"> Shell and NNPC and other companies participating in SPDC</w:t>
      </w:r>
      <w:r w:rsidRPr="00094A33">
        <w:rPr>
          <w:bCs/>
          <w:color w:val="000000"/>
          <w:sz w:val="28"/>
          <w:szCs w:val="28"/>
          <w:lang w:val="en-US"/>
        </w:rPr>
        <w:t xml:space="preserve"> </w:t>
      </w:r>
      <w:r>
        <w:rPr>
          <w:bCs/>
          <w:color w:val="000000"/>
          <w:sz w:val="28"/>
          <w:szCs w:val="28"/>
          <w:lang w:val="en-US"/>
        </w:rPr>
        <w:t xml:space="preserve">and </w:t>
      </w:r>
      <w:r w:rsidRPr="00094A33">
        <w:rPr>
          <w:bCs/>
          <w:color w:val="000000"/>
          <w:sz w:val="28"/>
          <w:szCs w:val="28"/>
          <w:lang w:val="en-US"/>
        </w:rPr>
        <w:t xml:space="preserve">leveraging collective political </w:t>
      </w:r>
      <w:r>
        <w:rPr>
          <w:bCs/>
          <w:color w:val="000000"/>
          <w:sz w:val="28"/>
          <w:szCs w:val="28"/>
          <w:lang w:val="en-US"/>
        </w:rPr>
        <w:t xml:space="preserve">and economic </w:t>
      </w:r>
      <w:r w:rsidRPr="00094A33">
        <w:rPr>
          <w:bCs/>
          <w:color w:val="000000"/>
          <w:sz w:val="28"/>
          <w:szCs w:val="28"/>
          <w:lang w:val="en-US"/>
        </w:rPr>
        <w:t xml:space="preserve">influence </w:t>
      </w:r>
      <w:r>
        <w:rPr>
          <w:bCs/>
          <w:color w:val="000000"/>
          <w:sz w:val="28"/>
          <w:szCs w:val="28"/>
          <w:lang w:val="en-US"/>
        </w:rPr>
        <w:t>was</w:t>
      </w:r>
      <w:r w:rsidRPr="00094A33">
        <w:rPr>
          <w:bCs/>
          <w:color w:val="000000"/>
          <w:sz w:val="28"/>
          <w:szCs w:val="28"/>
          <w:lang w:val="en-US"/>
        </w:rPr>
        <w:t xml:space="preserve"> necessary for a </w:t>
      </w:r>
      <w:r>
        <w:rPr>
          <w:bCs/>
          <w:color w:val="000000"/>
          <w:sz w:val="28"/>
          <w:szCs w:val="28"/>
          <w:lang w:val="en-US"/>
        </w:rPr>
        <w:t>j</w:t>
      </w:r>
      <w:r w:rsidRPr="00094A33">
        <w:rPr>
          <w:bCs/>
          <w:color w:val="000000"/>
          <w:sz w:val="28"/>
          <w:szCs w:val="28"/>
          <w:lang w:val="en-US"/>
        </w:rPr>
        <w:t xml:space="preserve">oint </w:t>
      </w:r>
      <w:r>
        <w:rPr>
          <w:bCs/>
          <w:color w:val="000000"/>
          <w:sz w:val="28"/>
          <w:szCs w:val="28"/>
          <w:lang w:val="en-US"/>
        </w:rPr>
        <w:t>v</w:t>
      </w:r>
      <w:r w:rsidRPr="00094A33">
        <w:rPr>
          <w:bCs/>
          <w:color w:val="000000"/>
          <w:sz w:val="28"/>
          <w:szCs w:val="28"/>
          <w:lang w:val="en-US"/>
        </w:rPr>
        <w:t>enture to establish a dominant position in</w:t>
      </w:r>
      <w:r>
        <w:rPr>
          <w:bCs/>
          <w:color w:val="000000"/>
          <w:sz w:val="28"/>
          <w:szCs w:val="28"/>
          <w:lang w:val="en-US"/>
        </w:rPr>
        <w:t xml:space="preserve"> Nigeria</w:t>
      </w:r>
      <w:r w:rsidRPr="00094A33">
        <w:rPr>
          <w:bCs/>
          <w:color w:val="000000"/>
          <w:sz w:val="28"/>
          <w:szCs w:val="28"/>
          <w:lang w:val="en-US"/>
        </w:rPr>
        <w:t xml:space="preserve">, providing advantages that no individual participant could </w:t>
      </w:r>
      <w:r>
        <w:rPr>
          <w:bCs/>
          <w:color w:val="000000"/>
          <w:sz w:val="28"/>
          <w:szCs w:val="28"/>
          <w:lang w:val="en-US"/>
        </w:rPr>
        <w:t>get</w:t>
      </w:r>
      <w:r w:rsidRPr="00094A33">
        <w:rPr>
          <w:bCs/>
          <w:color w:val="000000"/>
          <w:sz w:val="28"/>
          <w:szCs w:val="28"/>
          <w:lang w:val="en-US"/>
        </w:rPr>
        <w:t xml:space="preserve"> independently</w:t>
      </w:r>
      <w:r w:rsidR="00673C30">
        <w:rPr>
          <w:bCs/>
          <w:color w:val="000000"/>
          <w:sz w:val="28"/>
          <w:szCs w:val="28"/>
          <w:lang w:val="en-US"/>
        </w:rPr>
        <w:t xml:space="preserve"> (Resolution Law Firm</w:t>
      </w:r>
      <w:r>
        <w:rPr>
          <w:bCs/>
          <w:color w:val="000000"/>
          <w:sz w:val="28"/>
          <w:szCs w:val="28"/>
          <w:lang w:val="en-US"/>
        </w:rPr>
        <w:t xml:space="preserve"> 202</w:t>
      </w:r>
      <w:r w:rsidR="0015482E" w:rsidRPr="0015482E">
        <w:rPr>
          <w:bCs/>
          <w:color w:val="000000"/>
          <w:sz w:val="28"/>
          <w:szCs w:val="28"/>
          <w:lang w:val="en-US"/>
        </w:rPr>
        <w:t>4</w:t>
      </w:r>
      <w:r>
        <w:rPr>
          <w:bCs/>
          <w:color w:val="000000"/>
          <w:sz w:val="28"/>
          <w:szCs w:val="28"/>
          <w:lang w:val="en-US"/>
        </w:rPr>
        <w:t>)</w:t>
      </w:r>
      <w:r w:rsidRPr="00094A33">
        <w:rPr>
          <w:bCs/>
          <w:color w:val="000000"/>
          <w:sz w:val="28"/>
          <w:szCs w:val="28"/>
          <w:lang w:val="en-US"/>
        </w:rPr>
        <w:t>.</w:t>
      </w:r>
    </w:p>
    <w:p w14:paraId="35F8C8D7" w14:textId="77777777" w:rsidR="00412ADD" w:rsidRDefault="00412ADD" w:rsidP="00222B4F">
      <w:pPr>
        <w:spacing w:line="360" w:lineRule="auto"/>
        <w:rPr>
          <w:bCs/>
          <w:color w:val="000000"/>
          <w:sz w:val="28"/>
          <w:szCs w:val="28"/>
          <w:lang w:val="en-US"/>
        </w:rPr>
      </w:pPr>
    </w:p>
    <w:p w14:paraId="243DA797" w14:textId="62D9E3B1" w:rsidR="00412ADD" w:rsidRPr="00A64981" w:rsidRDefault="00412ADD" w:rsidP="00222B4F">
      <w:pPr>
        <w:spacing w:line="360" w:lineRule="auto"/>
        <w:rPr>
          <w:bCs/>
          <w:color w:val="000000"/>
          <w:sz w:val="28"/>
          <w:szCs w:val="28"/>
          <w:lang w:val="en-US"/>
        </w:rPr>
      </w:pPr>
      <w:r w:rsidRPr="00A64981">
        <w:rPr>
          <w:bCs/>
          <w:color w:val="000000"/>
          <w:sz w:val="28"/>
          <w:szCs w:val="28"/>
          <w:lang w:val="en-US"/>
        </w:rPr>
        <w:t xml:space="preserve">As it was stated by Shell, participation in joint ventures opens the company new market opportunities. The legal system in Nigeria is complicated, so it is far easier to </w:t>
      </w:r>
      <w:r w:rsidR="002A3FAB">
        <w:rPr>
          <w:bCs/>
          <w:color w:val="000000"/>
          <w:sz w:val="28"/>
          <w:szCs w:val="28"/>
          <w:lang w:val="en-US"/>
        </w:rPr>
        <w:t xml:space="preserve">operate together with </w:t>
      </w:r>
      <w:r w:rsidRPr="00A64981">
        <w:rPr>
          <w:bCs/>
          <w:color w:val="000000"/>
          <w:sz w:val="28"/>
          <w:szCs w:val="28"/>
          <w:lang w:val="en-US"/>
        </w:rPr>
        <w:t>the partner, who has substantial knowledge about the system and widespread connections inside the country. It makes all the legal procedures faster and less complicated</w:t>
      </w:r>
      <w:r>
        <w:rPr>
          <w:bCs/>
          <w:color w:val="000000"/>
          <w:sz w:val="28"/>
          <w:szCs w:val="28"/>
          <w:lang w:val="en-US"/>
        </w:rPr>
        <w:t xml:space="preserve"> </w:t>
      </w:r>
      <w:r w:rsidR="00673C30">
        <w:rPr>
          <w:bCs/>
          <w:color w:val="000000"/>
          <w:sz w:val="28"/>
          <w:szCs w:val="28"/>
          <w:lang w:val="en-US"/>
        </w:rPr>
        <w:t>(Shell</w:t>
      </w:r>
      <w:r w:rsidRPr="00025F69">
        <w:rPr>
          <w:bCs/>
          <w:color w:val="000000"/>
          <w:sz w:val="28"/>
          <w:szCs w:val="28"/>
          <w:lang w:val="en-US"/>
        </w:rPr>
        <w:t xml:space="preserve"> 2022</w:t>
      </w:r>
      <w:r>
        <w:rPr>
          <w:bCs/>
          <w:color w:val="000000"/>
          <w:sz w:val="28"/>
          <w:szCs w:val="28"/>
          <w:lang w:val="en-US"/>
        </w:rPr>
        <w:t>)</w:t>
      </w:r>
      <w:r w:rsidRPr="00A64981">
        <w:rPr>
          <w:bCs/>
          <w:color w:val="000000"/>
          <w:sz w:val="28"/>
          <w:szCs w:val="28"/>
          <w:lang w:val="en-US"/>
        </w:rPr>
        <w:t>.</w:t>
      </w:r>
      <w:r>
        <w:rPr>
          <w:bCs/>
          <w:color w:val="000000"/>
          <w:sz w:val="28"/>
          <w:szCs w:val="28"/>
          <w:lang w:val="en-US"/>
        </w:rPr>
        <w:t xml:space="preserve"> </w:t>
      </w:r>
    </w:p>
    <w:p w14:paraId="37142BA6" w14:textId="77777777" w:rsidR="00412ADD" w:rsidRDefault="00412ADD" w:rsidP="00222B4F">
      <w:pPr>
        <w:spacing w:line="360" w:lineRule="auto"/>
        <w:rPr>
          <w:bCs/>
          <w:color w:val="000000"/>
          <w:sz w:val="28"/>
          <w:szCs w:val="28"/>
          <w:lang w:val="en-US"/>
        </w:rPr>
      </w:pPr>
    </w:p>
    <w:p w14:paraId="41A2FB00" w14:textId="77777777" w:rsidR="00320456" w:rsidRDefault="00320456" w:rsidP="00222B4F">
      <w:pPr>
        <w:spacing w:line="360" w:lineRule="auto"/>
        <w:rPr>
          <w:bCs/>
          <w:color w:val="000000"/>
          <w:sz w:val="28"/>
          <w:szCs w:val="28"/>
          <w:lang w:val="en-US"/>
        </w:rPr>
      </w:pPr>
    </w:p>
    <w:p w14:paraId="44619E19" w14:textId="73E0C67A" w:rsidR="00412ADD" w:rsidRDefault="00412ADD" w:rsidP="00222B4F">
      <w:pPr>
        <w:spacing w:line="360" w:lineRule="auto"/>
        <w:rPr>
          <w:bCs/>
          <w:color w:val="000000"/>
          <w:sz w:val="28"/>
          <w:szCs w:val="28"/>
          <w:lang w:val="en-US"/>
        </w:rPr>
      </w:pPr>
      <w:r>
        <w:rPr>
          <w:bCs/>
          <w:color w:val="000000"/>
          <w:sz w:val="28"/>
          <w:szCs w:val="28"/>
          <w:lang w:val="en-US"/>
        </w:rPr>
        <w:lastRenderedPageBreak/>
        <w:t>Shell</w:t>
      </w:r>
      <w:r w:rsidRPr="006D0B4F">
        <w:rPr>
          <w:bCs/>
          <w:color w:val="000000"/>
          <w:sz w:val="28"/>
          <w:szCs w:val="28"/>
          <w:lang w:val="en-US"/>
        </w:rPr>
        <w:t xml:space="preserve"> faced not only legal problems but also discontent from the local population</w:t>
      </w:r>
      <w:r>
        <w:rPr>
          <w:bCs/>
          <w:color w:val="000000"/>
          <w:sz w:val="28"/>
          <w:szCs w:val="28"/>
          <w:lang w:val="en-US"/>
        </w:rPr>
        <w:t xml:space="preserve">, </w:t>
      </w:r>
      <w:r w:rsidR="00D16787">
        <w:rPr>
          <w:bCs/>
          <w:color w:val="000000"/>
          <w:sz w:val="28"/>
          <w:szCs w:val="28"/>
          <w:lang w:val="en-US"/>
        </w:rPr>
        <w:t>especially</w:t>
      </w:r>
      <w:r>
        <w:rPr>
          <w:bCs/>
          <w:color w:val="000000"/>
          <w:sz w:val="28"/>
          <w:szCs w:val="28"/>
          <w:lang w:val="en-US"/>
        </w:rPr>
        <w:t xml:space="preserve"> Ogoni people. There were huge conflicts between Ogoni people and Shell because of the operations in Niger Delta </w:t>
      </w:r>
      <w:r w:rsidR="00673C30">
        <w:rPr>
          <w:bCs/>
          <w:color w:val="000000"/>
          <w:sz w:val="28"/>
          <w:szCs w:val="28"/>
          <w:lang w:val="en-US"/>
        </w:rPr>
        <w:t>(Mckague</w:t>
      </w:r>
      <w:r w:rsidRPr="00372BD5">
        <w:rPr>
          <w:bCs/>
          <w:color w:val="000000"/>
          <w:sz w:val="28"/>
          <w:szCs w:val="28"/>
          <w:lang w:val="en-US"/>
        </w:rPr>
        <w:t xml:space="preserve"> 20</w:t>
      </w:r>
      <w:r>
        <w:rPr>
          <w:bCs/>
          <w:color w:val="000000"/>
          <w:sz w:val="28"/>
          <w:szCs w:val="28"/>
          <w:lang w:val="en-US"/>
        </w:rPr>
        <w:t>17</w:t>
      </w:r>
      <w:r w:rsidRPr="00372BD5">
        <w:rPr>
          <w:bCs/>
          <w:color w:val="000000"/>
          <w:sz w:val="28"/>
          <w:szCs w:val="28"/>
          <w:lang w:val="en-US"/>
        </w:rPr>
        <w:t>)</w:t>
      </w:r>
      <w:r>
        <w:rPr>
          <w:bCs/>
          <w:color w:val="000000"/>
          <w:sz w:val="28"/>
          <w:szCs w:val="28"/>
          <w:lang w:val="en-US"/>
        </w:rPr>
        <w:t>.</w:t>
      </w:r>
      <w:r w:rsidR="000C3276">
        <w:rPr>
          <w:bCs/>
          <w:color w:val="000000"/>
          <w:sz w:val="28"/>
          <w:szCs w:val="28"/>
          <w:lang w:val="en-US"/>
        </w:rPr>
        <w:t xml:space="preserve"> </w:t>
      </w:r>
      <w:r w:rsidRPr="000F1EFA">
        <w:rPr>
          <w:bCs/>
          <w:color w:val="000000"/>
          <w:sz w:val="28"/>
          <w:szCs w:val="28"/>
          <w:lang w:val="en-US"/>
        </w:rPr>
        <w:t xml:space="preserve">The Niger Delta ecosystem </w:t>
      </w:r>
      <w:r>
        <w:rPr>
          <w:bCs/>
          <w:color w:val="000000"/>
          <w:sz w:val="28"/>
          <w:szCs w:val="28"/>
          <w:lang w:val="en-US"/>
        </w:rPr>
        <w:t xml:space="preserve">has a lot of </w:t>
      </w:r>
      <w:r w:rsidRPr="000F1EFA">
        <w:rPr>
          <w:bCs/>
          <w:color w:val="000000"/>
          <w:sz w:val="28"/>
          <w:szCs w:val="28"/>
          <w:lang w:val="en-US"/>
        </w:rPr>
        <w:t xml:space="preserve">environmental problems as a result of </w:t>
      </w:r>
      <w:r>
        <w:rPr>
          <w:bCs/>
          <w:color w:val="000000"/>
          <w:sz w:val="28"/>
          <w:szCs w:val="28"/>
          <w:lang w:val="en-US"/>
        </w:rPr>
        <w:t>different</w:t>
      </w:r>
      <w:r w:rsidRPr="000F1EFA">
        <w:rPr>
          <w:bCs/>
          <w:color w:val="000000"/>
          <w:sz w:val="28"/>
          <w:szCs w:val="28"/>
          <w:lang w:val="en-US"/>
        </w:rPr>
        <w:t xml:space="preserve"> human activities, such as oil exploration. Water pollution, caused by oil spills, industrial waste, </w:t>
      </w:r>
      <w:r>
        <w:rPr>
          <w:bCs/>
          <w:color w:val="000000"/>
          <w:sz w:val="28"/>
          <w:szCs w:val="28"/>
          <w:lang w:val="en-US"/>
        </w:rPr>
        <w:t xml:space="preserve">infections </w:t>
      </w:r>
      <w:r w:rsidRPr="000F1EFA">
        <w:rPr>
          <w:bCs/>
          <w:color w:val="000000"/>
          <w:sz w:val="28"/>
          <w:szCs w:val="28"/>
          <w:lang w:val="en-US"/>
        </w:rPr>
        <w:t>has led to a scarcity of drinking water and the spread of water-borne diseases. Shell Nigeria</w:t>
      </w:r>
      <w:r w:rsidR="00AD35B4">
        <w:rPr>
          <w:bCs/>
          <w:color w:val="000000"/>
          <w:sz w:val="28"/>
          <w:szCs w:val="28"/>
          <w:lang w:val="en-US"/>
        </w:rPr>
        <w:t>’s</w:t>
      </w:r>
      <w:r>
        <w:rPr>
          <w:bCs/>
          <w:color w:val="000000"/>
          <w:sz w:val="28"/>
          <w:szCs w:val="28"/>
          <w:lang w:val="en-US"/>
        </w:rPr>
        <w:t xml:space="preserve"> oil operations, as it is claimed by local people and environmentalists,</w:t>
      </w:r>
      <w:r w:rsidRPr="000F1EFA">
        <w:rPr>
          <w:bCs/>
          <w:color w:val="000000"/>
          <w:sz w:val="28"/>
          <w:szCs w:val="28"/>
          <w:lang w:val="en-US"/>
        </w:rPr>
        <w:t xml:space="preserve"> have had significant detrimental effects on the </w:t>
      </w:r>
      <w:r>
        <w:rPr>
          <w:bCs/>
          <w:color w:val="000000"/>
          <w:sz w:val="28"/>
          <w:szCs w:val="28"/>
          <w:lang w:val="en-US"/>
        </w:rPr>
        <w:t>area. G</w:t>
      </w:r>
      <w:r w:rsidRPr="003166A3">
        <w:rPr>
          <w:bCs/>
          <w:color w:val="000000"/>
          <w:sz w:val="28"/>
          <w:szCs w:val="28"/>
          <w:lang w:val="en-US"/>
        </w:rPr>
        <w:t>overnment support through a local partner gives Shell the opportunity to minimize problematic issues in society and resolve conflict situations.</w:t>
      </w:r>
      <w:r>
        <w:rPr>
          <w:bCs/>
          <w:color w:val="000000"/>
          <w:sz w:val="28"/>
          <w:szCs w:val="28"/>
          <w:lang w:val="en-US"/>
        </w:rPr>
        <w:t xml:space="preserve"> In the case with Ogoni people Shell had the full scaled support of the government, because it is interested in the Nigerian oil production to flourish.</w:t>
      </w:r>
      <w:r w:rsidRPr="00AC51A1">
        <w:rPr>
          <w:bCs/>
          <w:color w:val="000000"/>
          <w:sz w:val="28"/>
          <w:szCs w:val="28"/>
          <w:lang w:val="en-US"/>
        </w:rPr>
        <w:t xml:space="preserve"> </w:t>
      </w:r>
      <w:r>
        <w:rPr>
          <w:bCs/>
          <w:color w:val="000000"/>
          <w:sz w:val="28"/>
          <w:szCs w:val="28"/>
          <w:lang w:val="en-US"/>
        </w:rPr>
        <w:t xml:space="preserve">So another reason for Shell to cooperate with NNPC was the government support in conflict situation within </w:t>
      </w:r>
      <w:r w:rsidR="00DB33E4">
        <w:rPr>
          <w:bCs/>
          <w:color w:val="000000"/>
          <w:sz w:val="28"/>
          <w:szCs w:val="28"/>
          <w:lang w:val="en-US"/>
        </w:rPr>
        <w:t xml:space="preserve">the country </w:t>
      </w:r>
      <w:r w:rsidR="00673C30">
        <w:rPr>
          <w:bCs/>
          <w:color w:val="000000"/>
          <w:sz w:val="28"/>
          <w:szCs w:val="28"/>
          <w:lang w:val="en-US"/>
        </w:rPr>
        <w:t>(Mckague</w:t>
      </w:r>
      <w:r w:rsidRPr="00372BD5">
        <w:rPr>
          <w:bCs/>
          <w:color w:val="000000"/>
          <w:sz w:val="28"/>
          <w:szCs w:val="28"/>
          <w:lang w:val="en-US"/>
        </w:rPr>
        <w:t xml:space="preserve"> 20</w:t>
      </w:r>
      <w:r>
        <w:rPr>
          <w:bCs/>
          <w:color w:val="000000"/>
          <w:sz w:val="28"/>
          <w:szCs w:val="28"/>
          <w:lang w:val="en-US"/>
        </w:rPr>
        <w:t>17</w:t>
      </w:r>
      <w:r w:rsidRPr="00372BD5">
        <w:rPr>
          <w:bCs/>
          <w:color w:val="000000"/>
          <w:sz w:val="28"/>
          <w:szCs w:val="28"/>
          <w:lang w:val="en-US"/>
        </w:rPr>
        <w:t>)</w:t>
      </w:r>
      <w:r>
        <w:rPr>
          <w:bCs/>
          <w:color w:val="000000"/>
          <w:sz w:val="28"/>
          <w:szCs w:val="28"/>
          <w:lang w:val="en-US"/>
        </w:rPr>
        <w:t>.</w:t>
      </w:r>
    </w:p>
    <w:p w14:paraId="6C044F74" w14:textId="77777777" w:rsidR="00CA5A69" w:rsidRDefault="00CA5A69" w:rsidP="00222B4F">
      <w:pPr>
        <w:spacing w:line="360" w:lineRule="auto"/>
        <w:rPr>
          <w:bCs/>
          <w:color w:val="000000"/>
          <w:sz w:val="28"/>
          <w:szCs w:val="28"/>
          <w:lang w:val="en-US"/>
        </w:rPr>
      </w:pPr>
    </w:p>
    <w:p w14:paraId="6FFAF926" w14:textId="02633DEB" w:rsidR="00412ADD" w:rsidRPr="000C4205" w:rsidRDefault="00412ADD" w:rsidP="00222B4F">
      <w:pPr>
        <w:spacing w:line="360" w:lineRule="auto"/>
        <w:rPr>
          <w:bCs/>
          <w:color w:val="000000"/>
          <w:sz w:val="28"/>
          <w:szCs w:val="28"/>
          <w:lang w:val="en-US"/>
        </w:rPr>
      </w:pPr>
      <w:r w:rsidRPr="000C4205">
        <w:rPr>
          <w:bCs/>
          <w:color w:val="000000"/>
          <w:sz w:val="28"/>
          <w:szCs w:val="28"/>
          <w:lang w:val="en-US"/>
        </w:rPr>
        <w:t xml:space="preserve">In Nigeria Shell had to change its internationalization strategy to joint venture, because with this strategy, it was possible to circumvent many restrictions imposed on private companies after the nationalization of oil and gas, which could not be done in the case of FDI. Moreover, in cooperation with local partner it was easier to preserve the security of operations, as the situation with oil theft and its ecological consequences were only got worse over time. Participation in a joint venture with a state-owned company gives Shell the opportunity to more easily resolve conflict situations with the local society and prevent the aggression rise from local residents. </w:t>
      </w:r>
    </w:p>
    <w:p w14:paraId="0A351F5E" w14:textId="77777777" w:rsidR="00412ADD" w:rsidRPr="00C2492E" w:rsidRDefault="00412ADD" w:rsidP="00222B4F">
      <w:pPr>
        <w:spacing w:line="360" w:lineRule="auto"/>
        <w:rPr>
          <w:bCs/>
          <w:color w:val="000000"/>
          <w:sz w:val="28"/>
          <w:szCs w:val="28"/>
          <w:highlight w:val="yellow"/>
          <w:lang w:val="en-US"/>
        </w:rPr>
      </w:pPr>
    </w:p>
    <w:p w14:paraId="4969F836" w14:textId="25F32662" w:rsidR="0070743F" w:rsidRDefault="00412ADD" w:rsidP="00222B4F">
      <w:pPr>
        <w:spacing w:line="360" w:lineRule="auto"/>
        <w:rPr>
          <w:bCs/>
          <w:color w:val="000000"/>
          <w:sz w:val="28"/>
          <w:szCs w:val="28"/>
          <w:lang w:val="en-US"/>
        </w:rPr>
      </w:pPr>
      <w:r w:rsidRPr="000C4205">
        <w:rPr>
          <w:bCs/>
          <w:color w:val="000000"/>
          <w:sz w:val="28"/>
          <w:szCs w:val="28"/>
          <w:lang w:val="en-US"/>
        </w:rPr>
        <w:t xml:space="preserve">Exporting strategy was less </w:t>
      </w:r>
      <w:r w:rsidR="00670612">
        <w:rPr>
          <w:bCs/>
          <w:color w:val="000000"/>
          <w:sz w:val="28"/>
          <w:szCs w:val="28"/>
          <w:lang w:val="en-US"/>
        </w:rPr>
        <w:t>beneficial</w:t>
      </w:r>
      <w:r w:rsidRPr="000C4205">
        <w:rPr>
          <w:bCs/>
          <w:color w:val="000000"/>
          <w:sz w:val="28"/>
          <w:szCs w:val="28"/>
          <w:lang w:val="en-US"/>
        </w:rPr>
        <w:t xml:space="preserve"> for Shell, since from the very beginning, Shell had an increased commitment into the market and was intended to get higher profits. Exporting strategy is not appropriate when the company wants to have full control of the operations and open up new opportunities in exploration on the territory.</w:t>
      </w:r>
      <w:r>
        <w:rPr>
          <w:bCs/>
          <w:color w:val="000000"/>
          <w:sz w:val="28"/>
          <w:szCs w:val="28"/>
          <w:lang w:val="en-US"/>
        </w:rPr>
        <w:t xml:space="preserve"> </w:t>
      </w:r>
    </w:p>
    <w:p w14:paraId="4CFED794" w14:textId="77777777" w:rsidR="00BC69EF" w:rsidRPr="00BC69EF" w:rsidRDefault="0070743F" w:rsidP="00673C30">
      <w:pPr>
        <w:spacing w:line="360" w:lineRule="auto"/>
        <w:jc w:val="right"/>
        <w:outlineLvl w:val="0"/>
        <w:rPr>
          <w:bCs/>
          <w:color w:val="000000"/>
          <w:lang w:val="en-US"/>
        </w:rPr>
      </w:pPr>
      <w:r w:rsidRPr="00BC69EF">
        <w:rPr>
          <w:bCs/>
          <w:color w:val="000000"/>
          <w:lang w:val="en-US"/>
        </w:rPr>
        <w:lastRenderedPageBreak/>
        <w:t xml:space="preserve">Figure </w:t>
      </w:r>
      <w:r w:rsidR="00BC69EF" w:rsidRPr="00BC69EF">
        <w:rPr>
          <w:bCs/>
          <w:color w:val="000000"/>
          <w:lang w:val="en-US"/>
        </w:rPr>
        <w:t xml:space="preserve">6 </w:t>
      </w:r>
    </w:p>
    <w:p w14:paraId="081DF597" w14:textId="21A4DEAA" w:rsidR="0070743F" w:rsidRPr="00BC69EF" w:rsidRDefault="0070743F" w:rsidP="00222B4F">
      <w:pPr>
        <w:spacing w:line="360" w:lineRule="auto"/>
        <w:jc w:val="right"/>
        <w:rPr>
          <w:bCs/>
          <w:color w:val="000000"/>
          <w:lang w:val="en-US"/>
        </w:rPr>
      </w:pPr>
      <w:r w:rsidRPr="00BC69EF">
        <w:rPr>
          <w:bCs/>
          <w:color w:val="000000"/>
          <w:lang w:val="en-US"/>
        </w:rPr>
        <w:t>Reasons to choose internationalization strategy for Shell in Nigeria</w:t>
      </w:r>
    </w:p>
    <w:p w14:paraId="0063466D" w14:textId="77777777" w:rsidR="0070743F" w:rsidRPr="002B2DA5" w:rsidRDefault="0070743F" w:rsidP="00222B4F">
      <w:pPr>
        <w:jc w:val="center"/>
        <w:rPr>
          <w:bCs/>
          <w:i/>
          <w:color w:val="000000"/>
          <w:sz w:val="28"/>
          <w:szCs w:val="28"/>
          <w:lang w:val="en-US"/>
        </w:rPr>
      </w:pPr>
      <w:r w:rsidRPr="002B2DA5">
        <w:rPr>
          <w:bCs/>
          <w:i/>
          <w:color w:val="000000"/>
          <w:sz w:val="28"/>
          <w:szCs w:val="28"/>
          <w:lang w:val="en-US"/>
        </w:rPr>
        <w:t xml:space="preserve">Internationalization process             </w:t>
      </w:r>
    </w:p>
    <w:p w14:paraId="7B916949" w14:textId="77777777" w:rsidR="0070743F" w:rsidRPr="005707EC" w:rsidRDefault="0070743F" w:rsidP="00222B4F">
      <w:pPr>
        <w:rPr>
          <w:bCs/>
          <w:color w:val="000000"/>
          <w:sz w:val="28"/>
          <w:szCs w:val="28"/>
          <w:lang w:val="en-US"/>
        </w:rPr>
      </w:pPr>
      <w:r>
        <w:rPr>
          <w:bCs/>
          <w:noProof/>
          <w:color w:val="000000"/>
          <w:sz w:val="28"/>
          <w:szCs w:val="28"/>
          <w:lang w:val="en-US"/>
        </w:rPr>
        <mc:AlternateContent>
          <mc:Choice Requires="wps">
            <w:drawing>
              <wp:anchor distT="0" distB="0" distL="114300" distR="114300" simplePos="0" relativeHeight="251917312" behindDoc="0" locked="0" layoutInCell="1" allowOverlap="1" wp14:anchorId="5A654EAA" wp14:editId="7B87B9B4">
                <wp:simplePos x="0" y="0"/>
                <wp:positionH relativeFrom="column">
                  <wp:posOffset>3213735</wp:posOffset>
                </wp:positionH>
                <wp:positionV relativeFrom="paragraph">
                  <wp:posOffset>45708</wp:posOffset>
                </wp:positionV>
                <wp:extent cx="97654" cy="106532"/>
                <wp:effectExtent l="0" t="0" r="17145" b="8255"/>
                <wp:wrapNone/>
                <wp:docPr id="56" name="Овал 56"/>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67E256CD" id="Овал 56" o:spid="_x0000_s1026" style="position:absolute;margin-left:253.05pt;margin-top:3.6pt;width:7.7pt;height:8.4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16288" behindDoc="0" locked="0" layoutInCell="1" allowOverlap="1" wp14:anchorId="20EC2873" wp14:editId="1ED89993">
                <wp:simplePos x="0" y="0"/>
                <wp:positionH relativeFrom="column">
                  <wp:posOffset>2941</wp:posOffset>
                </wp:positionH>
                <wp:positionV relativeFrom="paragraph">
                  <wp:posOffset>44962</wp:posOffset>
                </wp:positionV>
                <wp:extent cx="97654" cy="106532"/>
                <wp:effectExtent l="0" t="0" r="17145" b="8255"/>
                <wp:wrapNone/>
                <wp:docPr id="57" name="Овал 57"/>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28B39407" id="Овал 57" o:spid="_x0000_s1026" style="position:absolute;margin-left:.25pt;margin-top:3.55pt;width:7.7pt;height:8.4pt;z-index:251916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15264" behindDoc="0" locked="0" layoutInCell="1" allowOverlap="1" wp14:anchorId="76884F0D" wp14:editId="664D9DD5">
                <wp:simplePos x="0" y="0"/>
                <wp:positionH relativeFrom="column">
                  <wp:posOffset>2941</wp:posOffset>
                </wp:positionH>
                <wp:positionV relativeFrom="paragraph">
                  <wp:posOffset>98511</wp:posOffset>
                </wp:positionV>
                <wp:extent cx="5592932" cy="0"/>
                <wp:effectExtent l="0" t="63500" r="0" b="63500"/>
                <wp:wrapNone/>
                <wp:docPr id="58" name="Прямая со стрелкой 58"/>
                <wp:cNvGraphicFramePr/>
                <a:graphic xmlns:a="http://schemas.openxmlformats.org/drawingml/2006/main">
                  <a:graphicData uri="http://schemas.microsoft.com/office/word/2010/wordprocessingShape">
                    <wps:wsp>
                      <wps:cNvCnPr/>
                      <wps:spPr>
                        <a:xfrm>
                          <a:off x="0" y="0"/>
                          <a:ext cx="5592932" cy="0"/>
                        </a:xfrm>
                        <a:prstGeom prst="straightConnector1">
                          <a:avLst/>
                        </a:prstGeom>
                        <a:ln>
                          <a:solidFill>
                            <a:schemeClr val="tx2">
                              <a:lumMod val="50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D85292C" id="Прямая со стрелкой 58" o:spid="_x0000_s1026" type="#_x0000_t32" style="position:absolute;margin-left:.25pt;margin-top:7.75pt;width:440.4pt;height:0;z-index:251915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" strokecolor="#212934 [1615]" strokeweight="1.5pt">
                <v:stroke endarrow="block" joinstyle="miter"/>
              </v:shape>
            </w:pict>
          </mc:Fallback>
        </mc:AlternateContent>
      </w:r>
    </w:p>
    <w:p w14:paraId="1480FD60" w14:textId="1924CA19" w:rsidR="0070743F" w:rsidRDefault="0070743F" w:rsidP="00222B4F">
      <w:pPr>
        <w:rPr>
          <w:bCs/>
          <w:color w:val="000000"/>
          <w:sz w:val="28"/>
          <w:szCs w:val="28"/>
          <w:lang w:val="en-US"/>
        </w:rPr>
      </w:pPr>
      <w:r>
        <w:rPr>
          <w:bCs/>
          <w:color w:val="000000"/>
          <w:sz w:val="28"/>
          <w:szCs w:val="28"/>
          <w:lang w:val="en-US"/>
        </w:rPr>
        <w:t>1936                                                              1979</w:t>
      </w:r>
    </w:p>
    <w:p w14:paraId="3385044C" w14:textId="77777777" w:rsidR="0070743F" w:rsidRPr="002B2DA5" w:rsidRDefault="0070743F" w:rsidP="00222B4F">
      <w:pPr>
        <w:rPr>
          <w:color w:val="000000"/>
          <w:sz w:val="28"/>
          <w:szCs w:val="28"/>
          <w:lang w:val="en-US"/>
        </w:rPr>
      </w:pPr>
      <w:r>
        <w:rPr>
          <w:color w:val="000000"/>
          <w:sz w:val="28"/>
          <w:szCs w:val="28"/>
          <w:lang w:val="en-US"/>
        </w:rPr>
        <w:t xml:space="preserve"> FDI                                                                IJV</w:t>
      </w:r>
    </w:p>
    <w:p w14:paraId="1102A8D6" w14:textId="77777777" w:rsidR="0070743F" w:rsidRDefault="0070743F" w:rsidP="00222B4F">
      <w:pPr>
        <w:spacing w:line="360" w:lineRule="auto"/>
        <w:rPr>
          <w:b/>
          <w:color w:val="000000"/>
          <w:sz w:val="28"/>
          <w:szCs w:val="28"/>
          <w:lang w:val="en-US"/>
        </w:rPr>
      </w:pPr>
      <w:r>
        <w:rPr>
          <w:b/>
          <w:noProof/>
          <w:color w:val="000000"/>
          <w:sz w:val="28"/>
          <w:szCs w:val="28"/>
          <w:lang w:val="en-US"/>
        </w:rPr>
        <mc:AlternateContent>
          <mc:Choice Requires="wps">
            <w:drawing>
              <wp:anchor distT="0" distB="0" distL="114300" distR="114300" simplePos="0" relativeHeight="251919360" behindDoc="0" locked="0" layoutInCell="1" allowOverlap="1" wp14:anchorId="4AACD4D0" wp14:editId="31DBFE26">
                <wp:simplePos x="0" y="0"/>
                <wp:positionH relativeFrom="column">
                  <wp:posOffset>2676220</wp:posOffset>
                </wp:positionH>
                <wp:positionV relativeFrom="paragraph">
                  <wp:posOffset>85396</wp:posOffset>
                </wp:positionV>
                <wp:extent cx="3124657" cy="2081174"/>
                <wp:effectExtent l="0" t="0" r="19050" b="14605"/>
                <wp:wrapNone/>
                <wp:docPr id="59" name="Надпись 59"/>
                <wp:cNvGraphicFramePr/>
                <a:graphic xmlns:a="http://schemas.openxmlformats.org/drawingml/2006/main">
                  <a:graphicData uri="http://schemas.microsoft.com/office/word/2010/wordprocessingShape">
                    <wps:wsp>
                      <wps:cNvSpPr txBox="1"/>
                      <wps:spPr>
                        <a:xfrm>
                          <a:off x="0" y="0"/>
                          <a:ext cx="3124657" cy="2081174"/>
                        </a:xfrm>
                        <a:prstGeom prst="rect">
                          <a:avLst/>
                        </a:prstGeom>
                        <a:solidFill>
                          <a:schemeClr val="lt1"/>
                        </a:solidFill>
                        <a:ln w="6350">
                          <a:solidFill>
                            <a:prstClr val="black"/>
                          </a:solidFill>
                        </a:ln>
                      </wps:spPr>
                      <wps:txbx>
                        <w:txbxContent>
                          <w:p w14:paraId="7DF30136" w14:textId="77777777" w:rsidR="0070743F" w:rsidRDefault="0070743F" w:rsidP="0070743F">
                            <w:pPr>
                              <w:rPr>
                                <w:lang w:val="en-US"/>
                              </w:rPr>
                            </w:pPr>
                            <w:r>
                              <w:rPr>
                                <w:lang w:val="en-US"/>
                              </w:rPr>
                              <w:t>-Nationalization of oil and gas industry. Restrictions imposed on foreign</w:t>
                            </w:r>
                            <w:r w:rsidRPr="002B2DA5">
                              <w:rPr>
                                <w:lang w:val="en-US"/>
                              </w:rPr>
                              <w:t xml:space="preserve"> </w:t>
                            </w:r>
                            <w:r>
                              <w:rPr>
                                <w:lang w:val="en-US"/>
                              </w:rPr>
                              <w:t>companies.</w:t>
                            </w:r>
                          </w:p>
                          <w:p w14:paraId="6E826C20" w14:textId="77777777" w:rsidR="0070743F" w:rsidRDefault="0070743F" w:rsidP="0070743F">
                            <w:pPr>
                              <w:rPr>
                                <w:lang w:val="en-US"/>
                              </w:rPr>
                            </w:pPr>
                            <w:r>
                              <w:rPr>
                                <w:lang w:val="en-US"/>
                              </w:rPr>
                              <w:t>-</w:t>
                            </w:r>
                            <w:r w:rsidRPr="002B2DA5">
                              <w:rPr>
                                <w:lang w:val="en-US"/>
                              </w:rPr>
                              <w:t>New opportunities in the expansion of operations</w:t>
                            </w:r>
                            <w:r>
                              <w:rPr>
                                <w:lang w:val="en-US"/>
                              </w:rPr>
                              <w:t xml:space="preserve"> </w:t>
                            </w:r>
                          </w:p>
                          <w:p w14:paraId="6CEF7CE5" w14:textId="57AB0E45" w:rsidR="0070743F" w:rsidRPr="0070743F" w:rsidRDefault="0070743F" w:rsidP="0070743F">
                            <w:pPr>
                              <w:rPr>
                                <w:lang w:val="en-US"/>
                              </w:rPr>
                            </w:pPr>
                            <w:r>
                              <w:rPr>
                                <w:lang w:val="en-US"/>
                              </w:rPr>
                              <w:t>-</w:t>
                            </w:r>
                            <w:r w:rsidRPr="0070743F">
                              <w:rPr>
                                <w:lang w:val="en-US"/>
                              </w:rPr>
                              <w:t>Increased security of operations (from crime, oil theft)</w:t>
                            </w:r>
                          </w:p>
                          <w:p w14:paraId="7AC885F0" w14:textId="7E717F47" w:rsidR="0070743F" w:rsidRDefault="0070743F" w:rsidP="0070743F">
                            <w:pPr>
                              <w:rPr>
                                <w:lang w:val="en-US"/>
                              </w:rPr>
                            </w:pPr>
                            <w:r>
                              <w:rPr>
                                <w:lang w:val="en-US"/>
                              </w:rPr>
                              <w:t>-</w:t>
                            </w:r>
                            <w:r w:rsidRPr="002B2DA5">
                              <w:rPr>
                                <w:lang w:val="en-US"/>
                              </w:rPr>
                              <w:t xml:space="preserve">Ability to promote social initiatives </w:t>
                            </w:r>
                          </w:p>
                          <w:p w14:paraId="79C74F6E" w14:textId="7382ADE9" w:rsidR="0070743F" w:rsidRDefault="0070743F" w:rsidP="0070743F">
                            <w:pPr>
                              <w:rPr>
                                <w:lang w:val="en-US"/>
                              </w:rPr>
                            </w:pPr>
                            <w:r>
                              <w:rPr>
                                <w:lang w:val="en-US"/>
                              </w:rPr>
                              <w:t>-</w:t>
                            </w:r>
                            <w:r w:rsidRPr="002B2DA5">
                              <w:rPr>
                                <w:lang w:val="en-US"/>
                              </w:rPr>
                              <w:t>Support of the government</w:t>
                            </w:r>
                            <w:r>
                              <w:rPr>
                                <w:lang w:val="en-US"/>
                              </w:rPr>
                              <w:t xml:space="preserve"> </w:t>
                            </w:r>
                          </w:p>
                          <w:p w14:paraId="402F7642" w14:textId="77C5F17D" w:rsidR="0070743F" w:rsidRPr="0070743F" w:rsidRDefault="0070743F" w:rsidP="0070743F">
                            <w:pPr>
                              <w:rPr>
                                <w:lang w:val="en-US"/>
                              </w:rPr>
                            </w:pPr>
                            <w:r>
                              <w:rPr>
                                <w:lang w:val="en-US"/>
                              </w:rPr>
                              <w:t>-</w:t>
                            </w:r>
                            <w:r w:rsidRPr="0070743F">
                              <w:rPr>
                                <w:rFonts w:asciiTheme="minorHAnsi" w:eastAsiaTheme="minorEastAsia" w:hAnsi="Calibri" w:cstheme="minorBidi"/>
                                <w:color w:val="000000" w:themeColor="dark1"/>
                                <w:kern w:val="24"/>
                                <w:sz w:val="28"/>
                                <w:szCs w:val="28"/>
                                <w:lang w:val="en-US"/>
                              </w:rPr>
                              <w:t xml:space="preserve"> </w:t>
                            </w:r>
                            <w:r w:rsidRPr="0070743F">
                              <w:rPr>
                                <w:lang w:val="en-US"/>
                              </w:rPr>
                              <w:t>To avoid socio-cultural problems and conflicts with local communities</w:t>
                            </w:r>
                            <w:r>
                              <w:rPr>
                                <w:lang w:val="en-US"/>
                              </w:rPr>
                              <w:t xml:space="preserve"> (aggression from Ogoni people)</w:t>
                            </w:r>
                          </w:p>
                          <w:p w14:paraId="7756A772" w14:textId="5262BE85" w:rsidR="0070743F" w:rsidRPr="002B2DA5" w:rsidRDefault="0070743F" w:rsidP="0070743F">
                            <w:pPr>
                              <w:rPr>
                                <w:lang w:val="en-US"/>
                              </w:rPr>
                            </w:pPr>
                          </w:p>
                          <w:p w14:paraId="6E3F29EA" w14:textId="77777777" w:rsidR="0070743F" w:rsidRPr="002B2DA5" w:rsidRDefault="0070743F" w:rsidP="0070743F">
                            <w:pPr>
                              <w:rPr>
                                <w:lang w:val="en-US"/>
                              </w:rPr>
                            </w:pPr>
                          </w:p>
                          <w:p w14:paraId="0837F910" w14:textId="77777777" w:rsidR="0070743F" w:rsidRPr="002B2DA5" w:rsidRDefault="0070743F" w:rsidP="0070743F">
                            <w:pPr>
                              <w:rPr>
                                <w:lang w:val="en-US"/>
                              </w:rPr>
                            </w:pPr>
                          </w:p>
                          <w:p w14:paraId="665A8273" w14:textId="77777777" w:rsidR="0070743F" w:rsidRPr="002B2DA5" w:rsidRDefault="0070743F" w:rsidP="0070743F">
                            <w:pPr>
                              <w:rPr>
                                <w:lang w:val="en-US"/>
                              </w:rPr>
                            </w:pPr>
                          </w:p>
                          <w:p w14:paraId="394B52FD" w14:textId="77777777" w:rsidR="0070743F" w:rsidRPr="002B2DA5" w:rsidRDefault="0070743F" w:rsidP="0070743F">
                            <w:pPr>
                              <w:rPr>
                                <w:lang w:val="en-US"/>
                              </w:rPr>
                            </w:pPr>
                          </w:p>
                          <w:p w14:paraId="19BB8C41" w14:textId="77777777" w:rsidR="0070743F" w:rsidRPr="002B2DA5" w:rsidRDefault="0070743F" w:rsidP="0070743F">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CD4D0" id="Надпись 59" o:spid="_x0000_s1056" type="#_x0000_t202" style="position:absolute;margin-left:210.75pt;margin-top:6.7pt;width:246.05pt;height:163.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" fillcolor="white [3201]" strokeweight=".5pt">
                <v:textbox>
                  <w:txbxContent>
                    <w:p w14:paraId="7DF30136" w14:textId="77777777" w:rsidR="0070743F" w:rsidRDefault="0070743F" w:rsidP="0070743F">
                      <w:pPr>
                        <w:rPr>
                          <w:lang w:val="en-US"/>
                        </w:rPr>
                      </w:pPr>
                      <w:r>
                        <w:rPr>
                          <w:lang w:val="en-US"/>
                        </w:rPr>
                        <w:t>-Nationalization of oil and gas industry. Restrictions imposed on foreign</w:t>
                      </w:r>
                      <w:r w:rsidRPr="002B2DA5">
                        <w:rPr>
                          <w:lang w:val="en-US"/>
                        </w:rPr>
                        <w:t xml:space="preserve"> </w:t>
                      </w:r>
                      <w:r>
                        <w:rPr>
                          <w:lang w:val="en-US"/>
                        </w:rPr>
                        <w:t>companies.</w:t>
                      </w:r>
                    </w:p>
                    <w:p w14:paraId="6E826C20" w14:textId="77777777" w:rsidR="0070743F" w:rsidRDefault="0070743F" w:rsidP="0070743F">
                      <w:pPr>
                        <w:rPr>
                          <w:lang w:val="en-US"/>
                        </w:rPr>
                      </w:pPr>
                      <w:r>
                        <w:rPr>
                          <w:lang w:val="en-US"/>
                        </w:rPr>
                        <w:t>-</w:t>
                      </w:r>
                      <w:r w:rsidRPr="002B2DA5">
                        <w:rPr>
                          <w:lang w:val="en-US"/>
                        </w:rPr>
                        <w:t>New opportunities in the expansion of operations</w:t>
                      </w:r>
                      <w:r>
                        <w:rPr>
                          <w:lang w:val="en-US"/>
                        </w:rPr>
                        <w:t xml:space="preserve"> </w:t>
                      </w:r>
                    </w:p>
                    <w:p w14:paraId="6CEF7CE5" w14:textId="57AB0E45" w:rsidR="0070743F" w:rsidRPr="0070743F" w:rsidRDefault="0070743F" w:rsidP="0070743F">
                      <w:pPr>
                        <w:rPr>
                          <w:lang w:val="en-US"/>
                        </w:rPr>
                      </w:pPr>
                      <w:r>
                        <w:rPr>
                          <w:lang w:val="en-US"/>
                        </w:rPr>
                        <w:t>-</w:t>
                      </w:r>
                      <w:r w:rsidRPr="0070743F">
                        <w:rPr>
                          <w:lang w:val="en-US"/>
                        </w:rPr>
                        <w:t>Increased security of operations (from crime, oil theft)</w:t>
                      </w:r>
                    </w:p>
                    <w:p w14:paraId="7AC885F0" w14:textId="7E717F47" w:rsidR="0070743F" w:rsidRDefault="0070743F" w:rsidP="0070743F">
                      <w:pPr>
                        <w:rPr>
                          <w:lang w:val="en-US"/>
                        </w:rPr>
                      </w:pPr>
                      <w:r>
                        <w:rPr>
                          <w:lang w:val="en-US"/>
                        </w:rPr>
                        <w:t>-</w:t>
                      </w:r>
                      <w:r w:rsidRPr="002B2DA5">
                        <w:rPr>
                          <w:lang w:val="en-US"/>
                        </w:rPr>
                        <w:t xml:space="preserve">Ability to promote social initiatives </w:t>
                      </w:r>
                    </w:p>
                    <w:p w14:paraId="79C74F6E" w14:textId="7382ADE9" w:rsidR="0070743F" w:rsidRDefault="0070743F" w:rsidP="0070743F">
                      <w:pPr>
                        <w:rPr>
                          <w:lang w:val="en-US"/>
                        </w:rPr>
                      </w:pPr>
                      <w:r>
                        <w:rPr>
                          <w:lang w:val="en-US"/>
                        </w:rPr>
                        <w:t>-</w:t>
                      </w:r>
                      <w:r w:rsidRPr="002B2DA5">
                        <w:rPr>
                          <w:lang w:val="en-US"/>
                        </w:rPr>
                        <w:t>Support of the government</w:t>
                      </w:r>
                      <w:r>
                        <w:rPr>
                          <w:lang w:val="en-US"/>
                        </w:rPr>
                        <w:t xml:space="preserve"> </w:t>
                      </w:r>
                    </w:p>
                    <w:p w14:paraId="402F7642" w14:textId="77C5F17D" w:rsidR="0070743F" w:rsidRPr="0070743F" w:rsidRDefault="0070743F" w:rsidP="0070743F">
                      <w:pPr>
                        <w:rPr>
                          <w:lang w:val="en-US"/>
                        </w:rPr>
                      </w:pPr>
                      <w:r>
                        <w:rPr>
                          <w:lang w:val="en-US"/>
                        </w:rPr>
                        <w:t>-</w:t>
                      </w:r>
                      <w:r w:rsidRPr="0070743F">
                        <w:rPr>
                          <w:rFonts w:asciiTheme="minorHAnsi" w:eastAsiaTheme="minorEastAsia" w:hAnsi="Calibri" w:cstheme="minorBidi"/>
                          <w:color w:val="000000" w:themeColor="dark1"/>
                          <w:kern w:val="24"/>
                          <w:sz w:val="28"/>
                          <w:szCs w:val="28"/>
                          <w:lang w:val="en-US"/>
                        </w:rPr>
                        <w:t xml:space="preserve"> </w:t>
                      </w:r>
                      <w:r w:rsidRPr="0070743F">
                        <w:rPr>
                          <w:lang w:val="en-US"/>
                        </w:rPr>
                        <w:t>To avoid socio-cultural problems and conflicts with local communities</w:t>
                      </w:r>
                      <w:r>
                        <w:rPr>
                          <w:lang w:val="en-US"/>
                        </w:rPr>
                        <w:t xml:space="preserve"> (aggression from Ogoni people)</w:t>
                      </w:r>
                    </w:p>
                    <w:p w14:paraId="7756A772" w14:textId="5262BE85" w:rsidR="0070743F" w:rsidRPr="002B2DA5" w:rsidRDefault="0070743F" w:rsidP="0070743F">
                      <w:pPr>
                        <w:rPr>
                          <w:lang w:val="en-US"/>
                        </w:rPr>
                      </w:pPr>
                    </w:p>
                    <w:p w14:paraId="6E3F29EA" w14:textId="77777777" w:rsidR="0070743F" w:rsidRPr="002B2DA5" w:rsidRDefault="0070743F" w:rsidP="0070743F">
                      <w:pPr>
                        <w:rPr>
                          <w:lang w:val="en-US"/>
                        </w:rPr>
                      </w:pPr>
                    </w:p>
                    <w:p w14:paraId="0837F910" w14:textId="77777777" w:rsidR="0070743F" w:rsidRPr="002B2DA5" w:rsidRDefault="0070743F" w:rsidP="0070743F">
                      <w:pPr>
                        <w:rPr>
                          <w:lang w:val="en-US"/>
                        </w:rPr>
                      </w:pPr>
                    </w:p>
                    <w:p w14:paraId="665A8273" w14:textId="77777777" w:rsidR="0070743F" w:rsidRPr="002B2DA5" w:rsidRDefault="0070743F" w:rsidP="0070743F">
                      <w:pPr>
                        <w:rPr>
                          <w:lang w:val="en-US"/>
                        </w:rPr>
                      </w:pPr>
                    </w:p>
                    <w:p w14:paraId="394B52FD" w14:textId="77777777" w:rsidR="0070743F" w:rsidRPr="002B2DA5" w:rsidRDefault="0070743F" w:rsidP="0070743F">
                      <w:pPr>
                        <w:rPr>
                          <w:lang w:val="en-US"/>
                        </w:rPr>
                      </w:pPr>
                    </w:p>
                    <w:p w14:paraId="19BB8C41" w14:textId="77777777" w:rsidR="0070743F" w:rsidRPr="002B2DA5" w:rsidRDefault="0070743F" w:rsidP="0070743F">
                      <w:pPr>
                        <w:rPr>
                          <w:lang w:val="en-US"/>
                        </w:rPr>
                      </w:pPr>
                      <w:r>
                        <w:rPr>
                          <w:lang w:val="en-US"/>
                        </w:rPr>
                        <w:t xml:space="preserve"> </w:t>
                      </w:r>
                    </w:p>
                  </w:txbxContent>
                </v:textbox>
              </v:shape>
            </w:pict>
          </mc:Fallback>
        </mc:AlternateContent>
      </w:r>
      <w:r>
        <w:rPr>
          <w:b/>
          <w:noProof/>
          <w:color w:val="000000"/>
          <w:sz w:val="28"/>
          <w:szCs w:val="28"/>
          <w:lang w:val="en-US"/>
        </w:rPr>
        <mc:AlternateContent>
          <mc:Choice Requires="wps">
            <w:drawing>
              <wp:anchor distT="0" distB="0" distL="114300" distR="114300" simplePos="0" relativeHeight="251918336" behindDoc="0" locked="0" layoutInCell="1" allowOverlap="1" wp14:anchorId="67BE3538" wp14:editId="070C948B">
                <wp:simplePos x="0" y="0"/>
                <wp:positionH relativeFrom="column">
                  <wp:posOffset>2941</wp:posOffset>
                </wp:positionH>
                <wp:positionV relativeFrom="paragraph">
                  <wp:posOffset>83438</wp:posOffset>
                </wp:positionV>
                <wp:extent cx="2521258" cy="1349405"/>
                <wp:effectExtent l="0" t="0" r="19050" b="9525"/>
                <wp:wrapNone/>
                <wp:docPr id="60" name="Надпись 60"/>
                <wp:cNvGraphicFramePr/>
                <a:graphic xmlns:a="http://schemas.openxmlformats.org/drawingml/2006/main">
                  <a:graphicData uri="http://schemas.microsoft.com/office/word/2010/wordprocessingShape">
                    <wps:wsp>
                      <wps:cNvSpPr txBox="1"/>
                      <wps:spPr>
                        <a:xfrm>
                          <a:off x="0" y="0"/>
                          <a:ext cx="2521258" cy="1349405"/>
                        </a:xfrm>
                        <a:prstGeom prst="rect">
                          <a:avLst/>
                        </a:prstGeom>
                        <a:solidFill>
                          <a:schemeClr val="lt1"/>
                        </a:solidFill>
                        <a:ln w="6350">
                          <a:solidFill>
                            <a:prstClr val="black"/>
                          </a:solidFill>
                        </a:ln>
                      </wps:spPr>
                      <wps:txbx>
                        <w:txbxContent>
                          <w:p w14:paraId="4B005302" w14:textId="77777777" w:rsidR="0070743F" w:rsidRDefault="0070743F" w:rsidP="0070743F">
                            <w:pPr>
                              <w:rPr>
                                <w:lang w:val="en-US"/>
                              </w:rPr>
                            </w:pPr>
                            <w:r>
                              <w:rPr>
                                <w:lang w:val="en-US"/>
                              </w:rPr>
                              <w:t>-</w:t>
                            </w:r>
                            <w:r w:rsidRPr="002B2DA5">
                              <w:rPr>
                                <w:lang w:val="en-US"/>
                              </w:rPr>
                              <w:t xml:space="preserve">To </w:t>
                            </w:r>
                            <w:r>
                              <w:rPr>
                                <w:lang w:val="en-US"/>
                              </w:rPr>
                              <w:t>get high profits from the abundant oil reserves</w:t>
                            </w:r>
                          </w:p>
                          <w:p w14:paraId="667D52CF" w14:textId="77777777" w:rsidR="0070743F" w:rsidRPr="002B2DA5" w:rsidRDefault="0070743F" w:rsidP="0070743F">
                            <w:pPr>
                              <w:rPr>
                                <w:lang w:val="en-US"/>
                              </w:rPr>
                            </w:pPr>
                            <w:r>
                              <w:rPr>
                                <w:lang w:val="en-US"/>
                              </w:rPr>
                              <w:t>-To get high control of operations</w:t>
                            </w:r>
                          </w:p>
                          <w:p w14:paraId="70DEBC4B" w14:textId="77777777" w:rsidR="0070743F" w:rsidRDefault="0070743F" w:rsidP="0070743F">
                            <w:pPr>
                              <w:rPr>
                                <w:lang w:val="en-US"/>
                              </w:rPr>
                            </w:pPr>
                            <w:r>
                              <w:rPr>
                                <w:lang w:val="en-US"/>
                              </w:rPr>
                              <w:t>-To maximize the market commitment</w:t>
                            </w:r>
                          </w:p>
                          <w:p w14:paraId="2BEA7512" w14:textId="77777777" w:rsidR="0070743F" w:rsidRPr="002B2DA5" w:rsidRDefault="0070743F" w:rsidP="0070743F">
                            <w:pPr>
                              <w:rPr>
                                <w:lang w:val="en-US"/>
                              </w:rPr>
                            </w:pPr>
                            <w:r>
                              <w:rPr>
                                <w:lang w:val="en-US"/>
                              </w:rPr>
                              <w:t>- To get all possible market opportunities</w:t>
                            </w:r>
                          </w:p>
                          <w:p w14:paraId="5C99F5B3" w14:textId="77777777" w:rsidR="0070743F" w:rsidRPr="002B2DA5" w:rsidRDefault="0070743F" w:rsidP="0070743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BE3538" id="Надпись 60" o:spid="_x0000_s1057" type="#_x0000_t202" style="position:absolute;margin-left:.25pt;margin-top:6.55pt;width:198.5pt;height:106.2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" fillcolor="white [3201]" strokeweight=".5pt">
                <v:textbox>
                  <w:txbxContent>
                    <w:p w14:paraId="4B005302" w14:textId="77777777" w:rsidR="0070743F" w:rsidRDefault="0070743F" w:rsidP="0070743F">
                      <w:pPr>
                        <w:rPr>
                          <w:lang w:val="en-US"/>
                        </w:rPr>
                      </w:pPr>
                      <w:r>
                        <w:rPr>
                          <w:lang w:val="en-US"/>
                        </w:rPr>
                        <w:t>-</w:t>
                      </w:r>
                      <w:r w:rsidRPr="002B2DA5">
                        <w:rPr>
                          <w:lang w:val="en-US"/>
                        </w:rPr>
                        <w:t xml:space="preserve">To </w:t>
                      </w:r>
                      <w:r>
                        <w:rPr>
                          <w:lang w:val="en-US"/>
                        </w:rPr>
                        <w:t>get high profits from the abundant oil reserves</w:t>
                      </w:r>
                    </w:p>
                    <w:p w14:paraId="667D52CF" w14:textId="77777777" w:rsidR="0070743F" w:rsidRPr="002B2DA5" w:rsidRDefault="0070743F" w:rsidP="0070743F">
                      <w:pPr>
                        <w:rPr>
                          <w:lang w:val="en-US"/>
                        </w:rPr>
                      </w:pPr>
                      <w:r>
                        <w:rPr>
                          <w:lang w:val="en-US"/>
                        </w:rPr>
                        <w:t>-To get high control of operations</w:t>
                      </w:r>
                    </w:p>
                    <w:p w14:paraId="70DEBC4B" w14:textId="77777777" w:rsidR="0070743F" w:rsidRDefault="0070743F" w:rsidP="0070743F">
                      <w:pPr>
                        <w:rPr>
                          <w:lang w:val="en-US"/>
                        </w:rPr>
                      </w:pPr>
                      <w:r>
                        <w:rPr>
                          <w:lang w:val="en-US"/>
                        </w:rPr>
                        <w:t>-To maximize the market commitment</w:t>
                      </w:r>
                    </w:p>
                    <w:p w14:paraId="2BEA7512" w14:textId="77777777" w:rsidR="0070743F" w:rsidRPr="002B2DA5" w:rsidRDefault="0070743F" w:rsidP="0070743F">
                      <w:pPr>
                        <w:rPr>
                          <w:lang w:val="en-US"/>
                        </w:rPr>
                      </w:pPr>
                      <w:r>
                        <w:rPr>
                          <w:lang w:val="en-US"/>
                        </w:rPr>
                        <w:t>- To get all possible market opportunities</w:t>
                      </w:r>
                    </w:p>
                    <w:p w14:paraId="5C99F5B3" w14:textId="77777777" w:rsidR="0070743F" w:rsidRPr="002B2DA5" w:rsidRDefault="0070743F" w:rsidP="0070743F">
                      <w:pPr>
                        <w:rPr>
                          <w:lang w:val="en-US"/>
                        </w:rPr>
                      </w:pPr>
                    </w:p>
                  </w:txbxContent>
                </v:textbox>
              </v:shape>
            </w:pict>
          </mc:Fallback>
        </mc:AlternateContent>
      </w:r>
    </w:p>
    <w:p w14:paraId="2E13C953" w14:textId="77777777" w:rsidR="0070743F" w:rsidRDefault="0070743F" w:rsidP="00222B4F">
      <w:pPr>
        <w:spacing w:line="360" w:lineRule="auto"/>
        <w:rPr>
          <w:b/>
          <w:color w:val="000000"/>
          <w:sz w:val="28"/>
          <w:szCs w:val="28"/>
          <w:lang w:val="en-US"/>
        </w:rPr>
      </w:pPr>
    </w:p>
    <w:p w14:paraId="481F35BE" w14:textId="77777777" w:rsidR="0070743F" w:rsidRDefault="0070743F" w:rsidP="00222B4F">
      <w:pPr>
        <w:spacing w:line="360" w:lineRule="auto"/>
        <w:rPr>
          <w:b/>
          <w:color w:val="000000"/>
          <w:sz w:val="28"/>
          <w:szCs w:val="28"/>
          <w:lang w:val="en-US"/>
        </w:rPr>
      </w:pPr>
    </w:p>
    <w:p w14:paraId="705D8387" w14:textId="77777777" w:rsidR="0070743F" w:rsidRDefault="0070743F" w:rsidP="00222B4F">
      <w:pPr>
        <w:spacing w:line="360" w:lineRule="auto"/>
        <w:rPr>
          <w:b/>
          <w:color w:val="000000"/>
          <w:sz w:val="28"/>
          <w:szCs w:val="28"/>
          <w:lang w:val="en-US"/>
        </w:rPr>
      </w:pPr>
    </w:p>
    <w:p w14:paraId="4E8BB326" w14:textId="77777777" w:rsidR="0070743F" w:rsidRDefault="0070743F" w:rsidP="00222B4F">
      <w:pPr>
        <w:spacing w:line="360" w:lineRule="auto"/>
        <w:rPr>
          <w:b/>
          <w:color w:val="000000"/>
          <w:sz w:val="28"/>
          <w:szCs w:val="28"/>
          <w:lang w:val="en-US"/>
        </w:rPr>
      </w:pPr>
    </w:p>
    <w:p w14:paraId="6064A23A" w14:textId="77777777" w:rsidR="0070743F" w:rsidRDefault="0070743F" w:rsidP="00222B4F">
      <w:pPr>
        <w:spacing w:line="360" w:lineRule="auto"/>
        <w:rPr>
          <w:b/>
          <w:color w:val="000000"/>
          <w:sz w:val="28"/>
          <w:szCs w:val="28"/>
          <w:lang w:val="en-US"/>
        </w:rPr>
      </w:pPr>
    </w:p>
    <w:p w14:paraId="7E0F8835" w14:textId="77777777" w:rsidR="0070743F" w:rsidRDefault="0070743F" w:rsidP="00222B4F">
      <w:pPr>
        <w:spacing w:line="360" w:lineRule="auto"/>
        <w:rPr>
          <w:b/>
          <w:color w:val="000000"/>
          <w:sz w:val="28"/>
          <w:szCs w:val="28"/>
          <w:lang w:val="en-US"/>
        </w:rPr>
      </w:pPr>
    </w:p>
    <w:p w14:paraId="33293EB3" w14:textId="77777777" w:rsidR="00041081" w:rsidRDefault="00041081" w:rsidP="00222B4F">
      <w:pPr>
        <w:spacing w:line="360" w:lineRule="auto"/>
        <w:rPr>
          <w:color w:val="000000" w:themeColor="text1"/>
          <w:sz w:val="20"/>
          <w:szCs w:val="20"/>
          <w:lang w:val="en-US"/>
        </w:rPr>
      </w:pPr>
    </w:p>
    <w:p w14:paraId="12B52B00" w14:textId="7A6182B5" w:rsidR="0070743F" w:rsidRPr="00BC69EF" w:rsidRDefault="0070743F" w:rsidP="00222B4F">
      <w:pPr>
        <w:spacing w:line="360" w:lineRule="auto"/>
        <w:rPr>
          <w:color w:val="000000" w:themeColor="text1"/>
          <w:lang w:val="en-US"/>
        </w:rPr>
      </w:pPr>
      <w:r w:rsidRPr="00BC69EF">
        <w:rPr>
          <w:color w:val="000000" w:themeColor="text1"/>
          <w:lang w:val="en-US"/>
        </w:rPr>
        <w:t>Compiled by the author</w:t>
      </w:r>
      <w:r w:rsidR="00A74A13">
        <w:rPr>
          <w:color w:val="000000" w:themeColor="text1"/>
          <w:lang w:val="en-US"/>
        </w:rPr>
        <w:t>s</w:t>
      </w:r>
      <w:r w:rsidRPr="00BC69EF">
        <w:rPr>
          <w:color w:val="000000" w:themeColor="text1"/>
          <w:lang w:val="en-US"/>
        </w:rPr>
        <w:t xml:space="preserve"> from the data from the data from</w:t>
      </w:r>
      <w:r w:rsidR="00C43C2A" w:rsidRPr="00BC69EF">
        <w:rPr>
          <w:color w:val="000000" w:themeColor="text1"/>
          <w:lang w:val="en-US"/>
        </w:rPr>
        <w:t xml:space="preserve"> Reuters (2022); Mckague (2017); Shell (2022); (Resolution Law Firm, 2024)</w:t>
      </w:r>
    </w:p>
    <w:p w14:paraId="4B3F6728" w14:textId="77777777" w:rsidR="0070743F" w:rsidRDefault="0070743F" w:rsidP="00222B4F">
      <w:pPr>
        <w:spacing w:line="276" w:lineRule="auto"/>
        <w:rPr>
          <w:b/>
          <w:color w:val="000000" w:themeColor="text1"/>
          <w:sz w:val="28"/>
          <w:szCs w:val="28"/>
          <w:lang w:val="en-US"/>
        </w:rPr>
      </w:pPr>
    </w:p>
    <w:p w14:paraId="6C3503D8" w14:textId="7C4D442A" w:rsidR="00412ADD" w:rsidRPr="003778E4" w:rsidRDefault="0070743F" w:rsidP="00222B4F">
      <w:pPr>
        <w:spacing w:line="360" w:lineRule="auto"/>
        <w:rPr>
          <w:bCs/>
          <w:color w:val="000000"/>
          <w:sz w:val="28"/>
          <w:szCs w:val="28"/>
          <w:lang w:val="en-US"/>
        </w:rPr>
      </w:pPr>
      <w:r>
        <w:rPr>
          <w:bCs/>
          <w:color w:val="000000"/>
          <w:sz w:val="28"/>
          <w:szCs w:val="28"/>
          <w:lang w:val="en-US"/>
        </w:rPr>
        <w:t xml:space="preserve">Figure </w:t>
      </w:r>
      <w:r w:rsidR="00BC69EF">
        <w:rPr>
          <w:bCs/>
          <w:color w:val="000000"/>
          <w:sz w:val="28"/>
          <w:szCs w:val="28"/>
          <w:lang w:val="en-US"/>
        </w:rPr>
        <w:t>6</w:t>
      </w:r>
      <w:r w:rsidRPr="006421A1">
        <w:rPr>
          <w:bCs/>
          <w:color w:val="000000"/>
          <w:sz w:val="28"/>
          <w:szCs w:val="28"/>
          <w:lang w:val="en-US"/>
        </w:rPr>
        <w:t xml:space="preserve"> shows the </w:t>
      </w:r>
      <w:r>
        <w:rPr>
          <w:bCs/>
          <w:color w:val="000000"/>
          <w:sz w:val="28"/>
          <w:szCs w:val="28"/>
          <w:lang w:val="en-US"/>
        </w:rPr>
        <w:t>process of internationalization of Shell in Nigeria and the particular reasons for it to change strategies during the process.</w:t>
      </w:r>
    </w:p>
    <w:p w14:paraId="48E175E5" w14:textId="61A0D19E" w:rsidR="00412ADD" w:rsidRPr="008C5446" w:rsidRDefault="00412ADD" w:rsidP="00222B4F">
      <w:pPr>
        <w:spacing w:line="360" w:lineRule="auto"/>
        <w:rPr>
          <w:bCs/>
          <w:color w:val="000000"/>
          <w:sz w:val="28"/>
          <w:szCs w:val="28"/>
          <w:lang w:val="en-US"/>
        </w:rPr>
      </w:pPr>
      <w:r w:rsidRPr="008C5446">
        <w:rPr>
          <w:lang w:val="en-US"/>
        </w:rPr>
        <w:br/>
      </w:r>
      <w:r w:rsidR="000A1371">
        <w:rPr>
          <w:bCs/>
          <w:color w:val="000000"/>
          <w:sz w:val="28"/>
          <w:szCs w:val="28"/>
          <w:lang w:val="en-US"/>
        </w:rPr>
        <w:t xml:space="preserve">Another country of Shell’s operations discussed in this work will be Venezuela. </w:t>
      </w:r>
      <w:r w:rsidRPr="000C4205">
        <w:rPr>
          <w:bCs/>
          <w:color w:val="000000"/>
          <w:sz w:val="28"/>
          <w:szCs w:val="28"/>
          <w:lang w:val="en-US"/>
        </w:rPr>
        <w:t>Shell initiated its activities in Venezuela in the early 1900s, by acquiring two General Asphalt Company subsidiaries, Caribbean Petroleum Company (CPC) and the Colon Development Company Ltd. (CDC). Later, in 1915 Shell acquired the Venezuelan Oil Concessions Ltd. (VOC). Shell found crude oil in commercial quantities for the first time on July 31, 1914, when CPC discovered the larg</w:t>
      </w:r>
      <w:r w:rsidR="00673C30">
        <w:rPr>
          <w:bCs/>
          <w:color w:val="000000"/>
          <w:sz w:val="28"/>
          <w:szCs w:val="28"/>
          <w:lang w:val="en-US"/>
        </w:rPr>
        <w:t>e Mene Grande oil field (Kiddle</w:t>
      </w:r>
      <w:r w:rsidRPr="000C4205">
        <w:rPr>
          <w:bCs/>
          <w:color w:val="000000"/>
          <w:sz w:val="28"/>
          <w:szCs w:val="28"/>
          <w:lang w:val="en-US"/>
        </w:rPr>
        <w:t xml:space="preserve"> 2021). After the nationalization of oil and gas industry, in 1976, Shell maintains a presence in Venezuela based on Agreements on the maintenance of the refining sector, and Petroleos de Venezuela S.A.  (state-owned company) takes the management of the industry. </w:t>
      </w:r>
      <w:r w:rsidR="00326CA5">
        <w:rPr>
          <w:bCs/>
          <w:color w:val="000000"/>
          <w:sz w:val="28"/>
          <w:szCs w:val="28"/>
          <w:lang w:val="en-US"/>
        </w:rPr>
        <w:t xml:space="preserve">In </w:t>
      </w:r>
      <w:r w:rsidRPr="000C4205">
        <w:rPr>
          <w:bCs/>
          <w:color w:val="000000"/>
          <w:sz w:val="28"/>
          <w:szCs w:val="28"/>
          <w:lang w:val="en-US"/>
        </w:rPr>
        <w:t>1993, Shell formed a joint venture with PDVSA to operate t</w:t>
      </w:r>
      <w:r w:rsidR="00673C30">
        <w:rPr>
          <w:bCs/>
          <w:color w:val="000000"/>
          <w:sz w:val="28"/>
          <w:szCs w:val="28"/>
          <w:lang w:val="en-US"/>
        </w:rPr>
        <w:t>he Urdaneta West field (Parraga and Ulmer</w:t>
      </w:r>
      <w:r w:rsidRPr="000C4205">
        <w:rPr>
          <w:bCs/>
          <w:color w:val="000000"/>
          <w:sz w:val="28"/>
          <w:szCs w:val="28"/>
          <w:lang w:val="en-US"/>
        </w:rPr>
        <w:t xml:space="preserve"> 2018).</w:t>
      </w:r>
      <w:r w:rsidRPr="008C5446">
        <w:rPr>
          <w:bCs/>
          <w:color w:val="000000"/>
          <w:sz w:val="28"/>
          <w:szCs w:val="28"/>
          <w:lang w:val="en-US"/>
        </w:rPr>
        <w:t xml:space="preserve"> The primary focus of the company involves the exploration, </w:t>
      </w:r>
      <w:r w:rsidRPr="008C5446">
        <w:rPr>
          <w:bCs/>
          <w:color w:val="000000"/>
          <w:sz w:val="28"/>
          <w:szCs w:val="28"/>
          <w:lang w:val="en-US"/>
        </w:rPr>
        <w:lastRenderedPageBreak/>
        <w:t>extraction, and production of crude oil and oil derivatives, along with the production of lubricants</w:t>
      </w:r>
      <w:r w:rsidR="00673C30">
        <w:rPr>
          <w:bCs/>
          <w:color w:val="000000"/>
          <w:sz w:val="28"/>
          <w:szCs w:val="28"/>
          <w:lang w:val="en-US"/>
        </w:rPr>
        <w:t xml:space="preserve"> (EMIS</w:t>
      </w:r>
      <w:r>
        <w:rPr>
          <w:bCs/>
          <w:color w:val="000000"/>
          <w:sz w:val="28"/>
          <w:szCs w:val="28"/>
          <w:lang w:val="en-US"/>
        </w:rPr>
        <w:t xml:space="preserve"> 2023)</w:t>
      </w:r>
      <w:r w:rsidRPr="008C5446">
        <w:rPr>
          <w:bCs/>
          <w:color w:val="000000"/>
          <w:sz w:val="28"/>
          <w:szCs w:val="28"/>
          <w:lang w:val="en-US"/>
        </w:rPr>
        <w:t>.</w:t>
      </w:r>
    </w:p>
    <w:p w14:paraId="0C74B8EC" w14:textId="77777777" w:rsidR="00412ADD" w:rsidRPr="008C5446" w:rsidRDefault="00412ADD" w:rsidP="00222B4F">
      <w:pPr>
        <w:spacing w:line="360" w:lineRule="auto"/>
        <w:rPr>
          <w:bCs/>
          <w:color w:val="000000"/>
          <w:sz w:val="28"/>
          <w:szCs w:val="28"/>
          <w:lang w:val="en-US"/>
        </w:rPr>
      </w:pPr>
    </w:p>
    <w:p w14:paraId="74E6EA55" w14:textId="383788D1" w:rsidR="00412ADD" w:rsidRDefault="00412ADD" w:rsidP="00222B4F">
      <w:pPr>
        <w:spacing w:line="360" w:lineRule="auto"/>
        <w:rPr>
          <w:bCs/>
          <w:color w:val="000000"/>
          <w:sz w:val="28"/>
          <w:szCs w:val="28"/>
          <w:lang w:val="en-US"/>
        </w:rPr>
      </w:pPr>
      <w:r>
        <w:rPr>
          <w:bCs/>
          <w:color w:val="000000"/>
          <w:sz w:val="28"/>
          <w:szCs w:val="28"/>
          <w:lang w:val="en-US"/>
        </w:rPr>
        <w:t>As it is reported by Shell, the cooperation with PDVSA was a crucial shift in the portfolio of the company, as it opened up new opportunities and gave stimulus to further projects. Overall, cooperation accelerated further growth of the oil and gas business and strengthened the position of Shell on Venezuelan market. For instance, the Trinidad and Tabago fields are operated by Shell and PDVSA with the close cooperation with governments of Venezuela and Trinidad</w:t>
      </w:r>
      <w:r w:rsidR="005538BB">
        <w:rPr>
          <w:bCs/>
          <w:color w:val="000000"/>
          <w:sz w:val="28"/>
          <w:szCs w:val="28"/>
          <w:lang w:val="en-US"/>
        </w:rPr>
        <w:t xml:space="preserve"> </w:t>
      </w:r>
      <w:r w:rsidR="00673C30">
        <w:rPr>
          <w:bCs/>
          <w:color w:val="000000"/>
          <w:sz w:val="28"/>
          <w:szCs w:val="28"/>
          <w:lang w:val="en-US"/>
        </w:rPr>
        <w:t>(Shell</w:t>
      </w:r>
      <w:r>
        <w:rPr>
          <w:bCs/>
          <w:color w:val="000000"/>
          <w:sz w:val="28"/>
          <w:szCs w:val="28"/>
          <w:lang w:val="en-US"/>
        </w:rPr>
        <w:t xml:space="preserve"> 2018).</w:t>
      </w:r>
    </w:p>
    <w:p w14:paraId="6A0A5B5B" w14:textId="2531C583" w:rsidR="008B64C7" w:rsidRDefault="00412ADD" w:rsidP="00222B4F">
      <w:pPr>
        <w:pStyle w:val="a3"/>
        <w:spacing w:line="360" w:lineRule="auto"/>
        <w:rPr>
          <w:bCs/>
          <w:color w:val="000000"/>
          <w:sz w:val="28"/>
          <w:szCs w:val="28"/>
          <w:lang w:val="en-US"/>
        </w:rPr>
      </w:pPr>
      <w:r>
        <w:rPr>
          <w:bCs/>
          <w:color w:val="000000"/>
          <w:sz w:val="28"/>
          <w:szCs w:val="28"/>
          <w:lang w:val="en-US"/>
        </w:rPr>
        <w:t xml:space="preserve">As it was stated by Shell, company, society and the government all together </w:t>
      </w:r>
      <w:r w:rsidR="009807E3">
        <w:rPr>
          <w:bCs/>
          <w:color w:val="000000"/>
          <w:sz w:val="28"/>
          <w:szCs w:val="28"/>
          <w:lang w:val="en-US"/>
        </w:rPr>
        <w:t xml:space="preserve">work for </w:t>
      </w:r>
      <w:r w:rsidRPr="00381223">
        <w:rPr>
          <w:bCs/>
          <w:color w:val="000000"/>
          <w:sz w:val="28"/>
          <w:szCs w:val="28"/>
          <w:lang w:val="en-US"/>
        </w:rPr>
        <w:t xml:space="preserve">energy sector in </w:t>
      </w:r>
      <w:r>
        <w:rPr>
          <w:bCs/>
          <w:color w:val="000000"/>
          <w:sz w:val="28"/>
          <w:szCs w:val="28"/>
          <w:lang w:val="en-US"/>
        </w:rPr>
        <w:t xml:space="preserve">Venezuela </w:t>
      </w:r>
      <w:r w:rsidR="009807E3">
        <w:rPr>
          <w:bCs/>
          <w:color w:val="000000"/>
          <w:sz w:val="28"/>
          <w:szCs w:val="28"/>
          <w:lang w:val="en-US"/>
        </w:rPr>
        <w:t xml:space="preserve">to </w:t>
      </w:r>
      <w:r w:rsidRPr="00381223">
        <w:rPr>
          <w:bCs/>
          <w:color w:val="000000"/>
          <w:sz w:val="28"/>
          <w:szCs w:val="28"/>
          <w:lang w:val="en-US"/>
        </w:rPr>
        <w:t xml:space="preserve">live up to its potential. </w:t>
      </w:r>
      <w:r>
        <w:rPr>
          <w:bCs/>
          <w:color w:val="000000"/>
          <w:sz w:val="28"/>
          <w:szCs w:val="28"/>
          <w:lang w:val="en-US"/>
        </w:rPr>
        <w:t>The</w:t>
      </w:r>
      <w:r w:rsidR="00FA3CBA" w:rsidRPr="00FA3CBA">
        <w:rPr>
          <w:bCs/>
          <w:color w:val="000000"/>
          <w:sz w:val="28"/>
          <w:szCs w:val="28"/>
          <w:lang w:val="en-US"/>
        </w:rPr>
        <w:t xml:space="preserve"> </w:t>
      </w:r>
      <w:r w:rsidR="00FA3CBA">
        <w:rPr>
          <w:bCs/>
          <w:color w:val="000000"/>
          <w:sz w:val="28"/>
          <w:szCs w:val="28"/>
          <w:lang w:val="en-US"/>
        </w:rPr>
        <w:t>local partner</w:t>
      </w:r>
      <w:r>
        <w:rPr>
          <w:bCs/>
          <w:color w:val="000000"/>
          <w:sz w:val="28"/>
          <w:szCs w:val="28"/>
          <w:lang w:val="en-US"/>
        </w:rPr>
        <w:t xml:space="preserve"> provide</w:t>
      </w:r>
      <w:r w:rsidR="00FA3CBA">
        <w:rPr>
          <w:bCs/>
          <w:color w:val="000000"/>
          <w:sz w:val="28"/>
          <w:szCs w:val="28"/>
          <w:lang w:val="en-US"/>
        </w:rPr>
        <w:t>s Shell</w:t>
      </w:r>
      <w:r>
        <w:rPr>
          <w:bCs/>
          <w:color w:val="000000"/>
          <w:sz w:val="28"/>
          <w:szCs w:val="28"/>
          <w:lang w:val="en-US"/>
        </w:rPr>
        <w:t xml:space="preserve"> </w:t>
      </w:r>
      <w:r w:rsidR="00FA3CBA">
        <w:rPr>
          <w:bCs/>
          <w:color w:val="000000"/>
          <w:sz w:val="28"/>
          <w:szCs w:val="28"/>
          <w:lang w:val="en-US"/>
        </w:rPr>
        <w:t xml:space="preserve">with additional </w:t>
      </w:r>
      <w:r>
        <w:rPr>
          <w:bCs/>
          <w:color w:val="000000"/>
          <w:sz w:val="28"/>
          <w:szCs w:val="28"/>
          <w:lang w:val="en-US"/>
        </w:rPr>
        <w:t xml:space="preserve">human resources. Shell expands the geography of its operations and the depth of drilling sharing with PDVSA accelerated technologies and using its labor to speed up production. </w:t>
      </w:r>
      <w:r w:rsidRPr="004E1A2A">
        <w:rPr>
          <w:bCs/>
          <w:color w:val="000000"/>
          <w:sz w:val="28"/>
          <w:szCs w:val="28"/>
          <w:lang w:val="en-US"/>
        </w:rPr>
        <w:t xml:space="preserve">Shell noted the </w:t>
      </w:r>
      <w:r>
        <w:rPr>
          <w:bCs/>
          <w:color w:val="000000"/>
          <w:sz w:val="28"/>
          <w:szCs w:val="28"/>
          <w:lang w:val="en-US"/>
        </w:rPr>
        <w:t xml:space="preserve">high </w:t>
      </w:r>
      <w:r w:rsidRPr="004E1A2A">
        <w:rPr>
          <w:bCs/>
          <w:color w:val="000000"/>
          <w:sz w:val="28"/>
          <w:szCs w:val="28"/>
          <w:lang w:val="en-US"/>
        </w:rPr>
        <w:t>contribution of local talents in carrying out e</w:t>
      </w:r>
      <w:r>
        <w:rPr>
          <w:bCs/>
          <w:color w:val="000000"/>
          <w:sz w:val="28"/>
          <w:szCs w:val="28"/>
          <w:lang w:val="en-US"/>
        </w:rPr>
        <w:t>ffective work at the facilities and to maintain comp</w:t>
      </w:r>
      <w:r w:rsidR="00673C30">
        <w:rPr>
          <w:bCs/>
          <w:color w:val="000000"/>
          <w:sz w:val="28"/>
          <w:szCs w:val="28"/>
          <w:lang w:val="en-US"/>
        </w:rPr>
        <w:t>any’s growth aspirations (Shell</w:t>
      </w:r>
      <w:r>
        <w:rPr>
          <w:bCs/>
          <w:color w:val="000000"/>
          <w:sz w:val="28"/>
          <w:szCs w:val="28"/>
          <w:lang w:val="en-US"/>
        </w:rPr>
        <w:t xml:space="preserve"> 2018).</w:t>
      </w:r>
    </w:p>
    <w:p w14:paraId="75DF8C90" w14:textId="3429BB39" w:rsidR="00412ADD" w:rsidRDefault="00412ADD" w:rsidP="00222B4F">
      <w:pPr>
        <w:pStyle w:val="a3"/>
        <w:spacing w:line="360" w:lineRule="auto"/>
        <w:rPr>
          <w:bCs/>
          <w:color w:val="000000"/>
          <w:sz w:val="28"/>
          <w:szCs w:val="28"/>
          <w:lang w:val="en-US"/>
        </w:rPr>
      </w:pPr>
      <w:r w:rsidRPr="004E1A2A">
        <w:rPr>
          <w:bCs/>
          <w:color w:val="000000"/>
          <w:sz w:val="28"/>
          <w:szCs w:val="28"/>
          <w:lang w:val="en-US"/>
        </w:rPr>
        <w:t>Cooperation with a reliable</w:t>
      </w:r>
      <w:r>
        <w:rPr>
          <w:bCs/>
          <w:color w:val="000000"/>
          <w:sz w:val="28"/>
          <w:szCs w:val="28"/>
          <w:lang w:val="en-US"/>
        </w:rPr>
        <w:t xml:space="preserve"> local</w:t>
      </w:r>
      <w:r w:rsidRPr="004E1A2A">
        <w:rPr>
          <w:bCs/>
          <w:color w:val="000000"/>
          <w:sz w:val="28"/>
          <w:szCs w:val="28"/>
          <w:lang w:val="en-US"/>
        </w:rPr>
        <w:t xml:space="preserve"> partner gives Shell the opportunity to better adapt to political/economic/social changes from outside and inside the country</w:t>
      </w:r>
      <w:r w:rsidR="00673C30">
        <w:rPr>
          <w:bCs/>
          <w:color w:val="000000"/>
          <w:sz w:val="28"/>
          <w:szCs w:val="28"/>
          <w:lang w:val="en-US"/>
        </w:rPr>
        <w:t xml:space="preserve"> (Shell</w:t>
      </w:r>
      <w:r>
        <w:rPr>
          <w:bCs/>
          <w:color w:val="000000"/>
          <w:sz w:val="28"/>
          <w:szCs w:val="28"/>
          <w:lang w:val="en-US"/>
        </w:rPr>
        <w:t xml:space="preserve"> 2018)</w:t>
      </w:r>
      <w:r w:rsidRPr="004E1A2A">
        <w:rPr>
          <w:bCs/>
          <w:color w:val="000000"/>
          <w:sz w:val="28"/>
          <w:szCs w:val="28"/>
          <w:lang w:val="en-US"/>
        </w:rPr>
        <w:t xml:space="preserve">. </w:t>
      </w:r>
    </w:p>
    <w:p w14:paraId="1C207636" w14:textId="77777777" w:rsidR="00412ADD" w:rsidRPr="000C4205" w:rsidRDefault="00412ADD" w:rsidP="00222B4F">
      <w:pPr>
        <w:spacing w:line="360" w:lineRule="auto"/>
        <w:rPr>
          <w:bCs/>
          <w:color w:val="000000"/>
          <w:sz w:val="28"/>
          <w:szCs w:val="28"/>
          <w:lang w:val="en-US"/>
        </w:rPr>
      </w:pPr>
      <w:r w:rsidRPr="000C4205">
        <w:rPr>
          <w:bCs/>
          <w:color w:val="000000"/>
          <w:sz w:val="28"/>
          <w:szCs w:val="28"/>
          <w:lang w:val="en-US"/>
        </w:rPr>
        <w:t>Shell entered Venezuela with FDI strategy, however, later it was more beneficial for the company to change strategy to the joint venture, it is correlated with the nationalization of the oil and gas industry with the government, the expansion of portfolio with the new projects, which can be started only in a partnership with state-owned company, such as Trinidad and Tabago fields, share of costs, technologies and labor with the local partner, what makes the operations more efficient. Moreover, local partner helps to overcome political and social problems, which rise in such a turbulent state as Venezuela.</w:t>
      </w:r>
    </w:p>
    <w:p w14:paraId="2463BFE0" w14:textId="77777777" w:rsidR="00412ADD" w:rsidRPr="000C4205" w:rsidRDefault="00412ADD" w:rsidP="00222B4F">
      <w:pPr>
        <w:spacing w:line="360" w:lineRule="auto"/>
        <w:rPr>
          <w:bCs/>
          <w:color w:val="000000"/>
          <w:sz w:val="28"/>
          <w:szCs w:val="28"/>
          <w:lang w:val="en-US"/>
        </w:rPr>
      </w:pPr>
    </w:p>
    <w:p w14:paraId="21C4A814" w14:textId="663789BB" w:rsidR="00412ADD" w:rsidRDefault="00412ADD" w:rsidP="00222B4F">
      <w:pPr>
        <w:spacing w:line="360" w:lineRule="auto"/>
        <w:rPr>
          <w:bCs/>
          <w:color w:val="000000"/>
          <w:sz w:val="28"/>
          <w:szCs w:val="28"/>
          <w:lang w:val="en-US"/>
        </w:rPr>
      </w:pPr>
      <w:r w:rsidRPr="000C4205">
        <w:rPr>
          <w:bCs/>
          <w:color w:val="000000"/>
          <w:sz w:val="28"/>
          <w:szCs w:val="28"/>
          <w:lang w:val="en-US"/>
        </w:rPr>
        <w:lastRenderedPageBreak/>
        <w:t>The same as in Nigeria, exporting strategy was less beneficial and profitable for Shell in the country, as the company wanted to maximize its market commitment from the start of operations.</w:t>
      </w:r>
    </w:p>
    <w:p w14:paraId="3CCB9B39" w14:textId="77777777" w:rsidR="00C43C2A" w:rsidRDefault="00C43C2A" w:rsidP="00222B4F">
      <w:pPr>
        <w:spacing w:line="360" w:lineRule="auto"/>
        <w:rPr>
          <w:bCs/>
          <w:color w:val="000000"/>
          <w:sz w:val="20"/>
          <w:szCs w:val="20"/>
          <w:lang w:val="en-US"/>
        </w:rPr>
      </w:pPr>
    </w:p>
    <w:p w14:paraId="527DA2D9" w14:textId="77777777" w:rsidR="00C43C2A" w:rsidRDefault="00C43C2A" w:rsidP="00222B4F">
      <w:pPr>
        <w:spacing w:line="360" w:lineRule="auto"/>
        <w:rPr>
          <w:bCs/>
          <w:color w:val="000000"/>
          <w:sz w:val="20"/>
          <w:szCs w:val="20"/>
          <w:lang w:val="en-US"/>
        </w:rPr>
      </w:pPr>
    </w:p>
    <w:p w14:paraId="2BA6BED2" w14:textId="77777777" w:rsidR="00BC69EF" w:rsidRDefault="00C43C2A" w:rsidP="00673C30">
      <w:pPr>
        <w:spacing w:line="360" w:lineRule="auto"/>
        <w:jc w:val="right"/>
        <w:outlineLvl w:val="0"/>
        <w:rPr>
          <w:bCs/>
          <w:color w:val="000000"/>
          <w:lang w:val="en-US"/>
        </w:rPr>
      </w:pPr>
      <w:r w:rsidRPr="00110995">
        <w:rPr>
          <w:bCs/>
          <w:color w:val="000000"/>
          <w:lang w:val="en-US"/>
        </w:rPr>
        <w:t xml:space="preserve">Figure </w:t>
      </w:r>
      <w:r w:rsidR="00BC69EF">
        <w:rPr>
          <w:bCs/>
          <w:color w:val="000000"/>
          <w:lang w:val="en-US"/>
        </w:rPr>
        <w:t xml:space="preserve">7 </w:t>
      </w:r>
    </w:p>
    <w:p w14:paraId="1C9397F9" w14:textId="542BB40A" w:rsidR="00C43C2A" w:rsidRPr="00110995" w:rsidRDefault="00C43C2A" w:rsidP="00222B4F">
      <w:pPr>
        <w:spacing w:line="360" w:lineRule="auto"/>
        <w:jc w:val="right"/>
        <w:rPr>
          <w:bCs/>
          <w:color w:val="000000"/>
          <w:lang w:val="en-US"/>
        </w:rPr>
      </w:pPr>
      <w:r w:rsidRPr="00110995">
        <w:rPr>
          <w:bCs/>
          <w:color w:val="000000"/>
          <w:lang w:val="en-US"/>
        </w:rPr>
        <w:t>Reasons to choose internationalization strategy for Shell in Venezuela</w:t>
      </w:r>
    </w:p>
    <w:p w14:paraId="6539E54D" w14:textId="77777777" w:rsidR="00C43C2A" w:rsidRPr="002B2DA5" w:rsidRDefault="00C43C2A" w:rsidP="00222B4F">
      <w:pPr>
        <w:jc w:val="center"/>
        <w:rPr>
          <w:bCs/>
          <w:i/>
          <w:color w:val="000000"/>
          <w:sz w:val="28"/>
          <w:szCs w:val="28"/>
          <w:lang w:val="en-US"/>
        </w:rPr>
      </w:pPr>
      <w:r w:rsidRPr="002B2DA5">
        <w:rPr>
          <w:bCs/>
          <w:i/>
          <w:color w:val="000000"/>
          <w:sz w:val="28"/>
          <w:szCs w:val="28"/>
          <w:lang w:val="en-US"/>
        </w:rPr>
        <w:t xml:space="preserve">Internationalization process             </w:t>
      </w:r>
    </w:p>
    <w:p w14:paraId="791E9D80" w14:textId="77777777" w:rsidR="00C43C2A" w:rsidRPr="005707EC" w:rsidRDefault="00C43C2A" w:rsidP="00222B4F">
      <w:pPr>
        <w:rPr>
          <w:bCs/>
          <w:color w:val="000000"/>
          <w:sz w:val="28"/>
          <w:szCs w:val="28"/>
          <w:lang w:val="en-US"/>
        </w:rPr>
      </w:pPr>
      <w:r>
        <w:rPr>
          <w:bCs/>
          <w:noProof/>
          <w:color w:val="000000"/>
          <w:sz w:val="28"/>
          <w:szCs w:val="28"/>
          <w:lang w:val="en-US"/>
        </w:rPr>
        <mc:AlternateContent>
          <mc:Choice Requires="wps">
            <w:drawing>
              <wp:anchor distT="0" distB="0" distL="114300" distR="114300" simplePos="0" relativeHeight="251923456" behindDoc="0" locked="0" layoutInCell="1" allowOverlap="1" wp14:anchorId="245D514D" wp14:editId="2B04CFD7">
                <wp:simplePos x="0" y="0"/>
                <wp:positionH relativeFrom="column">
                  <wp:posOffset>3213735</wp:posOffset>
                </wp:positionH>
                <wp:positionV relativeFrom="paragraph">
                  <wp:posOffset>45708</wp:posOffset>
                </wp:positionV>
                <wp:extent cx="97654" cy="106532"/>
                <wp:effectExtent l="0" t="0" r="17145" b="8255"/>
                <wp:wrapNone/>
                <wp:docPr id="67" name="Овал 67"/>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6C85E514" id="Овал 67" o:spid="_x0000_s1026" style="position:absolute;margin-left:253.05pt;margin-top:3.6pt;width:7.7pt;height:8.4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22432" behindDoc="0" locked="0" layoutInCell="1" allowOverlap="1" wp14:anchorId="72A62EEA" wp14:editId="6C62AF9B">
                <wp:simplePos x="0" y="0"/>
                <wp:positionH relativeFrom="column">
                  <wp:posOffset>2941</wp:posOffset>
                </wp:positionH>
                <wp:positionV relativeFrom="paragraph">
                  <wp:posOffset>44962</wp:posOffset>
                </wp:positionV>
                <wp:extent cx="97654" cy="106532"/>
                <wp:effectExtent l="0" t="0" r="17145" b="8255"/>
                <wp:wrapNone/>
                <wp:docPr id="68" name="Овал 68"/>
                <wp:cNvGraphicFramePr/>
                <a:graphic xmlns:a="http://schemas.openxmlformats.org/drawingml/2006/main">
                  <a:graphicData uri="http://schemas.microsoft.com/office/word/2010/wordprocessingShape">
                    <wps:wsp>
                      <wps:cNvSpPr/>
                      <wps:spPr>
                        <a:xfrm>
                          <a:off x="0" y="0"/>
                          <a:ext cx="97654" cy="106532"/>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oval w14:anchorId="4D0818F9" id="Овал 68" o:spid="_x0000_s1026" style="position:absolute;margin-left:.25pt;margin-top:3.55pt;width:7.7pt;height:8.4pt;z-index:251922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" fillcolor="black [3200]" strokecolor="black [1600]" strokeweight="1pt">
                <v:stroke joinstyle="miter"/>
              </v:oval>
            </w:pict>
          </mc:Fallback>
        </mc:AlternateContent>
      </w:r>
      <w:r>
        <w:rPr>
          <w:bCs/>
          <w:noProof/>
          <w:color w:val="000000"/>
          <w:sz w:val="28"/>
          <w:szCs w:val="28"/>
          <w:lang w:val="en-US"/>
        </w:rPr>
        <mc:AlternateContent>
          <mc:Choice Requires="wps">
            <w:drawing>
              <wp:anchor distT="0" distB="0" distL="114300" distR="114300" simplePos="0" relativeHeight="251921408" behindDoc="0" locked="0" layoutInCell="1" allowOverlap="1" wp14:anchorId="20F7BD07" wp14:editId="5B1B88C9">
                <wp:simplePos x="0" y="0"/>
                <wp:positionH relativeFrom="column">
                  <wp:posOffset>2941</wp:posOffset>
                </wp:positionH>
                <wp:positionV relativeFrom="paragraph">
                  <wp:posOffset>98511</wp:posOffset>
                </wp:positionV>
                <wp:extent cx="5592932" cy="0"/>
                <wp:effectExtent l="0" t="63500" r="0" b="63500"/>
                <wp:wrapNone/>
                <wp:docPr id="69" name="Прямая со стрелкой 69"/>
                <wp:cNvGraphicFramePr/>
                <a:graphic xmlns:a="http://schemas.openxmlformats.org/drawingml/2006/main">
                  <a:graphicData uri="http://schemas.microsoft.com/office/word/2010/wordprocessingShape">
                    <wps:wsp>
                      <wps:cNvCnPr/>
                      <wps:spPr>
                        <a:xfrm>
                          <a:off x="0" y="0"/>
                          <a:ext cx="5592932" cy="0"/>
                        </a:xfrm>
                        <a:prstGeom prst="straightConnector1">
                          <a:avLst/>
                        </a:prstGeom>
                        <a:ln>
                          <a:solidFill>
                            <a:schemeClr val="tx2">
                              <a:lumMod val="50000"/>
                            </a:schemeClr>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3D80919" id="Прямая со стрелкой 69" o:spid="_x0000_s1026" type="#_x0000_t32" style="position:absolute;margin-left:.25pt;margin-top:7.75pt;width:440.4pt;height:0;z-index:251921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" strokecolor="#212934 [1615]" strokeweight="1.5pt">
                <v:stroke endarrow="block" joinstyle="miter"/>
              </v:shape>
            </w:pict>
          </mc:Fallback>
        </mc:AlternateContent>
      </w:r>
    </w:p>
    <w:p w14:paraId="268D323C" w14:textId="3558B275" w:rsidR="00C43C2A" w:rsidRDefault="00C43C2A" w:rsidP="00222B4F">
      <w:pPr>
        <w:rPr>
          <w:bCs/>
          <w:color w:val="000000"/>
          <w:sz w:val="28"/>
          <w:szCs w:val="28"/>
          <w:lang w:val="en-US"/>
        </w:rPr>
      </w:pPr>
      <w:r>
        <w:rPr>
          <w:bCs/>
          <w:color w:val="000000"/>
          <w:sz w:val="28"/>
          <w:szCs w:val="28"/>
          <w:lang w:val="en-US"/>
        </w:rPr>
        <w:t>1910                                                              1993</w:t>
      </w:r>
    </w:p>
    <w:p w14:paraId="11CCEFA8" w14:textId="77777777" w:rsidR="00C43C2A" w:rsidRPr="002B2DA5" w:rsidRDefault="00C43C2A" w:rsidP="00222B4F">
      <w:pPr>
        <w:rPr>
          <w:color w:val="000000"/>
          <w:sz w:val="28"/>
          <w:szCs w:val="28"/>
          <w:lang w:val="en-US"/>
        </w:rPr>
      </w:pPr>
      <w:r>
        <w:rPr>
          <w:color w:val="000000"/>
          <w:sz w:val="28"/>
          <w:szCs w:val="28"/>
          <w:lang w:val="en-US"/>
        </w:rPr>
        <w:t xml:space="preserve"> FDI                                                                IJV</w:t>
      </w:r>
    </w:p>
    <w:p w14:paraId="7E12BAEC" w14:textId="77777777" w:rsidR="00C43C2A" w:rsidRDefault="00C43C2A" w:rsidP="00222B4F">
      <w:pPr>
        <w:spacing w:line="360" w:lineRule="auto"/>
        <w:rPr>
          <w:b/>
          <w:color w:val="000000"/>
          <w:sz w:val="28"/>
          <w:szCs w:val="28"/>
          <w:lang w:val="en-US"/>
        </w:rPr>
      </w:pPr>
      <w:r>
        <w:rPr>
          <w:b/>
          <w:noProof/>
          <w:color w:val="000000"/>
          <w:sz w:val="28"/>
          <w:szCs w:val="28"/>
          <w:lang w:val="en-US"/>
        </w:rPr>
        <mc:AlternateContent>
          <mc:Choice Requires="wps">
            <w:drawing>
              <wp:anchor distT="0" distB="0" distL="114300" distR="114300" simplePos="0" relativeHeight="251925504" behindDoc="0" locked="0" layoutInCell="1" allowOverlap="1" wp14:anchorId="4A5B7FA7" wp14:editId="6BBFAB3C">
                <wp:simplePos x="0" y="0"/>
                <wp:positionH relativeFrom="column">
                  <wp:posOffset>2676220</wp:posOffset>
                </wp:positionH>
                <wp:positionV relativeFrom="paragraph">
                  <wp:posOffset>90527</wp:posOffset>
                </wp:positionV>
                <wp:extent cx="3124657" cy="2757830"/>
                <wp:effectExtent l="0" t="0" r="19050" b="23495"/>
                <wp:wrapNone/>
                <wp:docPr id="70" name="Надпись 70"/>
                <wp:cNvGraphicFramePr/>
                <a:graphic xmlns:a="http://schemas.openxmlformats.org/drawingml/2006/main">
                  <a:graphicData uri="http://schemas.microsoft.com/office/word/2010/wordprocessingShape">
                    <wps:wsp>
                      <wps:cNvSpPr txBox="1"/>
                      <wps:spPr>
                        <a:xfrm>
                          <a:off x="0" y="0"/>
                          <a:ext cx="3124657" cy="2757830"/>
                        </a:xfrm>
                        <a:prstGeom prst="rect">
                          <a:avLst/>
                        </a:prstGeom>
                        <a:solidFill>
                          <a:schemeClr val="lt1"/>
                        </a:solidFill>
                        <a:ln w="6350">
                          <a:solidFill>
                            <a:prstClr val="black"/>
                          </a:solidFill>
                        </a:ln>
                      </wps:spPr>
                      <wps:txbx>
                        <w:txbxContent>
                          <w:p w14:paraId="2AA6D07C" w14:textId="77777777" w:rsidR="00C43C2A" w:rsidRDefault="00C43C2A" w:rsidP="00C43C2A">
                            <w:pPr>
                              <w:rPr>
                                <w:lang w:val="en-US"/>
                              </w:rPr>
                            </w:pPr>
                            <w:r>
                              <w:rPr>
                                <w:lang w:val="en-US"/>
                              </w:rPr>
                              <w:t>-Nationalization of oil and gas industry. Restrictions imposed on foreign</w:t>
                            </w:r>
                            <w:r w:rsidRPr="002B2DA5">
                              <w:rPr>
                                <w:lang w:val="en-US"/>
                              </w:rPr>
                              <w:t xml:space="preserve"> </w:t>
                            </w:r>
                            <w:r>
                              <w:rPr>
                                <w:lang w:val="en-US"/>
                              </w:rPr>
                              <w:t>companies.</w:t>
                            </w:r>
                          </w:p>
                          <w:p w14:paraId="5C98E0C3" w14:textId="77777777" w:rsidR="00C43C2A" w:rsidRDefault="00C43C2A" w:rsidP="00C43C2A">
                            <w:pPr>
                              <w:rPr>
                                <w:lang w:val="en-US"/>
                              </w:rPr>
                            </w:pPr>
                            <w:r>
                              <w:rPr>
                                <w:lang w:val="en-US"/>
                              </w:rPr>
                              <w:t>-</w:t>
                            </w:r>
                            <w:r w:rsidRPr="002B2DA5">
                              <w:rPr>
                                <w:lang w:val="en-US"/>
                              </w:rPr>
                              <w:t>New opportunities in the expansion of operations</w:t>
                            </w:r>
                            <w:r>
                              <w:rPr>
                                <w:lang w:val="en-US"/>
                              </w:rPr>
                              <w:t xml:space="preserve"> </w:t>
                            </w:r>
                          </w:p>
                          <w:p w14:paraId="6FF39020" w14:textId="77777777" w:rsidR="00C43C2A" w:rsidRPr="0070743F" w:rsidRDefault="00C43C2A" w:rsidP="00C43C2A">
                            <w:pPr>
                              <w:rPr>
                                <w:lang w:val="en-US"/>
                              </w:rPr>
                            </w:pPr>
                            <w:r>
                              <w:rPr>
                                <w:lang w:val="en-US"/>
                              </w:rPr>
                              <w:t>-</w:t>
                            </w:r>
                            <w:r w:rsidRPr="0070743F">
                              <w:rPr>
                                <w:lang w:val="en-US"/>
                              </w:rPr>
                              <w:t>Increased security of operations (from crime, oil theft)</w:t>
                            </w:r>
                          </w:p>
                          <w:p w14:paraId="6DECFC0E" w14:textId="5FB1B82B" w:rsidR="00C43C2A" w:rsidRDefault="00C43C2A" w:rsidP="00C43C2A">
                            <w:pPr>
                              <w:rPr>
                                <w:lang w:val="en-US"/>
                              </w:rPr>
                            </w:pPr>
                            <w:r>
                              <w:rPr>
                                <w:lang w:val="en-US"/>
                              </w:rPr>
                              <w:t>-</w:t>
                            </w:r>
                            <w:r w:rsidRPr="002B2DA5">
                              <w:rPr>
                                <w:lang w:val="en-US"/>
                              </w:rPr>
                              <w:t xml:space="preserve">Ability to promote social initiatives </w:t>
                            </w:r>
                          </w:p>
                          <w:p w14:paraId="378E9C99" w14:textId="4CB41E67" w:rsidR="00C43C2A" w:rsidRDefault="00C43C2A" w:rsidP="00C43C2A">
                            <w:pPr>
                              <w:rPr>
                                <w:lang w:val="en-US"/>
                              </w:rPr>
                            </w:pPr>
                            <w:r>
                              <w:rPr>
                                <w:lang w:val="en-US"/>
                              </w:rPr>
                              <w:t>-</w:t>
                            </w:r>
                            <w:r w:rsidRPr="002B2DA5">
                              <w:rPr>
                                <w:lang w:val="en-US"/>
                              </w:rPr>
                              <w:t>Support of the government</w:t>
                            </w:r>
                            <w:r>
                              <w:rPr>
                                <w:lang w:val="en-US"/>
                              </w:rPr>
                              <w:t xml:space="preserve"> (turbulent political situation)</w:t>
                            </w:r>
                          </w:p>
                          <w:p w14:paraId="34FF3C25" w14:textId="63951DD6" w:rsidR="00C43C2A" w:rsidRDefault="00C43C2A" w:rsidP="00C43C2A">
                            <w:pPr>
                              <w:rPr>
                                <w:lang w:val="en-US"/>
                              </w:rPr>
                            </w:pPr>
                            <w:r>
                              <w:rPr>
                                <w:lang w:val="en-US"/>
                              </w:rPr>
                              <w:t xml:space="preserve">- </w:t>
                            </w:r>
                            <w:r w:rsidRPr="00C43C2A">
                              <w:rPr>
                                <w:lang w:val="en-US"/>
                              </w:rPr>
                              <w:t>Access to natural reserves which cannot be explored without local partner</w:t>
                            </w:r>
                          </w:p>
                          <w:p w14:paraId="7C4B3B16" w14:textId="6EC35C4D" w:rsidR="00C43C2A" w:rsidRDefault="00C43C2A" w:rsidP="00C43C2A">
                            <w:pPr>
                              <w:rPr>
                                <w:lang w:val="en-US"/>
                              </w:rPr>
                            </w:pPr>
                            <w:r>
                              <w:rPr>
                                <w:lang w:val="en-US"/>
                              </w:rPr>
                              <w:t xml:space="preserve">- </w:t>
                            </w:r>
                            <w:r w:rsidRPr="00C43C2A">
                              <w:rPr>
                                <w:lang w:val="en-US"/>
                              </w:rPr>
                              <w:t xml:space="preserve">Partners share </w:t>
                            </w:r>
                            <w:r>
                              <w:rPr>
                                <w:lang w:val="en-US"/>
                              </w:rPr>
                              <w:t xml:space="preserve">high </w:t>
                            </w:r>
                            <w:r w:rsidRPr="00C43C2A">
                              <w:rPr>
                                <w:lang w:val="en-US"/>
                              </w:rPr>
                              <w:t xml:space="preserve">costs of </w:t>
                            </w:r>
                            <w:r>
                              <w:rPr>
                                <w:lang w:val="en-US"/>
                              </w:rPr>
                              <w:t>production</w:t>
                            </w:r>
                          </w:p>
                          <w:p w14:paraId="112CDA88" w14:textId="223B2C12" w:rsidR="00C43C2A" w:rsidRDefault="00C43C2A" w:rsidP="00C43C2A">
                            <w:pPr>
                              <w:rPr>
                                <w:lang w:val="en-US"/>
                              </w:rPr>
                            </w:pPr>
                            <w:r>
                              <w:rPr>
                                <w:lang w:val="en-US"/>
                              </w:rPr>
                              <w:t xml:space="preserve">- </w:t>
                            </w:r>
                            <w:r w:rsidRPr="00C43C2A">
                              <w:rPr>
                                <w:lang w:val="en-US"/>
                              </w:rPr>
                              <w:t xml:space="preserve">Partners share </w:t>
                            </w:r>
                            <w:r>
                              <w:rPr>
                                <w:lang w:val="en-US"/>
                              </w:rPr>
                              <w:t>risks of the project</w:t>
                            </w:r>
                          </w:p>
                          <w:p w14:paraId="7BD4AFB5" w14:textId="709A0277" w:rsidR="00C43C2A" w:rsidRPr="00C43C2A" w:rsidRDefault="00C43C2A" w:rsidP="00C43C2A">
                            <w:pPr>
                              <w:rPr>
                                <w:lang w:val="en-US"/>
                              </w:rPr>
                            </w:pPr>
                            <w:r>
                              <w:rPr>
                                <w:lang w:val="en-US"/>
                              </w:rPr>
                              <w:t>-</w:t>
                            </w:r>
                            <w:r w:rsidRPr="00C43C2A">
                              <w:rPr>
                                <w:rFonts w:asciiTheme="minorHAnsi" w:eastAsiaTheme="minorEastAsia" w:hAnsi="Calibri" w:cstheme="minorBidi"/>
                                <w:color w:val="000000" w:themeColor="dark1"/>
                                <w:kern w:val="24"/>
                                <w:sz w:val="28"/>
                                <w:szCs w:val="28"/>
                                <w:lang w:val="en-US"/>
                              </w:rPr>
                              <w:t xml:space="preserve"> </w:t>
                            </w:r>
                            <w:r w:rsidRPr="00C43C2A">
                              <w:rPr>
                                <w:lang w:val="en-US"/>
                              </w:rPr>
                              <w:t>Partners share skills, labor and technologies</w:t>
                            </w:r>
                            <w:r>
                              <w:rPr>
                                <w:lang w:val="en-US"/>
                              </w:rPr>
                              <w:t xml:space="preserve"> (in heavy oil production and transportation)</w:t>
                            </w:r>
                          </w:p>
                          <w:p w14:paraId="53167EA3" w14:textId="210513BA" w:rsidR="00C43C2A" w:rsidRPr="002B2DA5" w:rsidRDefault="00C43C2A" w:rsidP="00C43C2A">
                            <w:pPr>
                              <w:rPr>
                                <w:lang w:val="en-US"/>
                              </w:rPr>
                            </w:pPr>
                          </w:p>
                          <w:p w14:paraId="00C85892" w14:textId="77777777" w:rsidR="00C43C2A" w:rsidRPr="002B2DA5" w:rsidRDefault="00C43C2A" w:rsidP="00C43C2A">
                            <w:pPr>
                              <w:rPr>
                                <w:lang w:val="en-US"/>
                              </w:rPr>
                            </w:pPr>
                          </w:p>
                          <w:p w14:paraId="20FA7F41" w14:textId="77777777" w:rsidR="00C43C2A" w:rsidRPr="002B2DA5" w:rsidRDefault="00C43C2A" w:rsidP="00C43C2A">
                            <w:pPr>
                              <w:rPr>
                                <w:lang w:val="en-US"/>
                              </w:rPr>
                            </w:pPr>
                          </w:p>
                          <w:p w14:paraId="44F0AC84" w14:textId="77777777" w:rsidR="00C43C2A" w:rsidRPr="002B2DA5" w:rsidRDefault="00C43C2A" w:rsidP="00C43C2A">
                            <w:pPr>
                              <w:rPr>
                                <w:lang w:val="en-US"/>
                              </w:rPr>
                            </w:pPr>
                          </w:p>
                          <w:p w14:paraId="6017295E" w14:textId="77777777" w:rsidR="00C43C2A" w:rsidRPr="002B2DA5" w:rsidRDefault="00C43C2A" w:rsidP="00C43C2A">
                            <w:pPr>
                              <w:rPr>
                                <w:lang w:val="en-US"/>
                              </w:rPr>
                            </w:pPr>
                          </w:p>
                          <w:p w14:paraId="739AE266" w14:textId="77777777" w:rsidR="00C43C2A" w:rsidRPr="002B2DA5" w:rsidRDefault="00C43C2A" w:rsidP="00C43C2A">
                            <w:pPr>
                              <w:rPr>
                                <w:lang w:val="en-US"/>
                              </w:rPr>
                            </w:pPr>
                            <w:r>
                              <w:rPr>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B7FA7" id="Надпись 70" o:spid="_x0000_s1058" type="#_x0000_t202" style="position:absolute;margin-left:210.75pt;margin-top:7.15pt;width:246.05pt;height:217.1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" fillcolor="white [3201]" strokeweight=".5pt">
                <v:textbox>
                  <w:txbxContent>
                    <w:p w14:paraId="2AA6D07C" w14:textId="77777777" w:rsidR="00C43C2A" w:rsidRDefault="00C43C2A" w:rsidP="00C43C2A">
                      <w:pPr>
                        <w:rPr>
                          <w:lang w:val="en-US"/>
                        </w:rPr>
                      </w:pPr>
                      <w:r>
                        <w:rPr>
                          <w:lang w:val="en-US"/>
                        </w:rPr>
                        <w:t>-Nationalization of oil and gas industry. Restrictions imposed on foreign</w:t>
                      </w:r>
                      <w:r w:rsidRPr="002B2DA5">
                        <w:rPr>
                          <w:lang w:val="en-US"/>
                        </w:rPr>
                        <w:t xml:space="preserve"> </w:t>
                      </w:r>
                      <w:r>
                        <w:rPr>
                          <w:lang w:val="en-US"/>
                        </w:rPr>
                        <w:t>companies.</w:t>
                      </w:r>
                    </w:p>
                    <w:p w14:paraId="5C98E0C3" w14:textId="77777777" w:rsidR="00C43C2A" w:rsidRDefault="00C43C2A" w:rsidP="00C43C2A">
                      <w:pPr>
                        <w:rPr>
                          <w:lang w:val="en-US"/>
                        </w:rPr>
                      </w:pPr>
                      <w:r>
                        <w:rPr>
                          <w:lang w:val="en-US"/>
                        </w:rPr>
                        <w:t>-</w:t>
                      </w:r>
                      <w:r w:rsidRPr="002B2DA5">
                        <w:rPr>
                          <w:lang w:val="en-US"/>
                        </w:rPr>
                        <w:t>New opportunities in the expansion of operations</w:t>
                      </w:r>
                      <w:r>
                        <w:rPr>
                          <w:lang w:val="en-US"/>
                        </w:rPr>
                        <w:t xml:space="preserve"> </w:t>
                      </w:r>
                    </w:p>
                    <w:p w14:paraId="6FF39020" w14:textId="77777777" w:rsidR="00C43C2A" w:rsidRPr="0070743F" w:rsidRDefault="00C43C2A" w:rsidP="00C43C2A">
                      <w:pPr>
                        <w:rPr>
                          <w:lang w:val="en-US"/>
                        </w:rPr>
                      </w:pPr>
                      <w:r>
                        <w:rPr>
                          <w:lang w:val="en-US"/>
                        </w:rPr>
                        <w:t>-</w:t>
                      </w:r>
                      <w:r w:rsidRPr="0070743F">
                        <w:rPr>
                          <w:lang w:val="en-US"/>
                        </w:rPr>
                        <w:t>Increased security of operations (from crime, oil theft)</w:t>
                      </w:r>
                    </w:p>
                    <w:p w14:paraId="6DECFC0E" w14:textId="5FB1B82B" w:rsidR="00C43C2A" w:rsidRDefault="00C43C2A" w:rsidP="00C43C2A">
                      <w:pPr>
                        <w:rPr>
                          <w:lang w:val="en-US"/>
                        </w:rPr>
                      </w:pPr>
                      <w:r>
                        <w:rPr>
                          <w:lang w:val="en-US"/>
                        </w:rPr>
                        <w:t>-</w:t>
                      </w:r>
                      <w:r w:rsidRPr="002B2DA5">
                        <w:rPr>
                          <w:lang w:val="en-US"/>
                        </w:rPr>
                        <w:t xml:space="preserve">Ability to promote social initiatives </w:t>
                      </w:r>
                    </w:p>
                    <w:p w14:paraId="378E9C99" w14:textId="4CB41E67" w:rsidR="00C43C2A" w:rsidRDefault="00C43C2A" w:rsidP="00C43C2A">
                      <w:pPr>
                        <w:rPr>
                          <w:lang w:val="en-US"/>
                        </w:rPr>
                      </w:pPr>
                      <w:r>
                        <w:rPr>
                          <w:lang w:val="en-US"/>
                        </w:rPr>
                        <w:t>-</w:t>
                      </w:r>
                      <w:r w:rsidRPr="002B2DA5">
                        <w:rPr>
                          <w:lang w:val="en-US"/>
                        </w:rPr>
                        <w:t>Support of the government</w:t>
                      </w:r>
                      <w:r>
                        <w:rPr>
                          <w:lang w:val="en-US"/>
                        </w:rPr>
                        <w:t xml:space="preserve"> (turbulent political situation)</w:t>
                      </w:r>
                    </w:p>
                    <w:p w14:paraId="34FF3C25" w14:textId="63951DD6" w:rsidR="00C43C2A" w:rsidRDefault="00C43C2A" w:rsidP="00C43C2A">
                      <w:pPr>
                        <w:rPr>
                          <w:lang w:val="en-US"/>
                        </w:rPr>
                      </w:pPr>
                      <w:r>
                        <w:rPr>
                          <w:lang w:val="en-US"/>
                        </w:rPr>
                        <w:t xml:space="preserve">- </w:t>
                      </w:r>
                      <w:r w:rsidRPr="00C43C2A">
                        <w:rPr>
                          <w:lang w:val="en-US"/>
                        </w:rPr>
                        <w:t>Access to natural reserves which cannot be explored without local partner</w:t>
                      </w:r>
                    </w:p>
                    <w:p w14:paraId="7C4B3B16" w14:textId="6EC35C4D" w:rsidR="00C43C2A" w:rsidRDefault="00C43C2A" w:rsidP="00C43C2A">
                      <w:pPr>
                        <w:rPr>
                          <w:lang w:val="en-US"/>
                        </w:rPr>
                      </w:pPr>
                      <w:r>
                        <w:rPr>
                          <w:lang w:val="en-US"/>
                        </w:rPr>
                        <w:t xml:space="preserve">- </w:t>
                      </w:r>
                      <w:r w:rsidRPr="00C43C2A">
                        <w:rPr>
                          <w:lang w:val="en-US"/>
                        </w:rPr>
                        <w:t xml:space="preserve">Partners share </w:t>
                      </w:r>
                      <w:r>
                        <w:rPr>
                          <w:lang w:val="en-US"/>
                        </w:rPr>
                        <w:t xml:space="preserve">high </w:t>
                      </w:r>
                      <w:r w:rsidRPr="00C43C2A">
                        <w:rPr>
                          <w:lang w:val="en-US"/>
                        </w:rPr>
                        <w:t xml:space="preserve">costs of </w:t>
                      </w:r>
                      <w:r>
                        <w:rPr>
                          <w:lang w:val="en-US"/>
                        </w:rPr>
                        <w:t>production</w:t>
                      </w:r>
                    </w:p>
                    <w:p w14:paraId="112CDA88" w14:textId="223B2C12" w:rsidR="00C43C2A" w:rsidRDefault="00C43C2A" w:rsidP="00C43C2A">
                      <w:pPr>
                        <w:rPr>
                          <w:lang w:val="en-US"/>
                        </w:rPr>
                      </w:pPr>
                      <w:r>
                        <w:rPr>
                          <w:lang w:val="en-US"/>
                        </w:rPr>
                        <w:t xml:space="preserve">- </w:t>
                      </w:r>
                      <w:r w:rsidRPr="00C43C2A">
                        <w:rPr>
                          <w:lang w:val="en-US"/>
                        </w:rPr>
                        <w:t xml:space="preserve">Partners share </w:t>
                      </w:r>
                      <w:r>
                        <w:rPr>
                          <w:lang w:val="en-US"/>
                        </w:rPr>
                        <w:t>risks of the project</w:t>
                      </w:r>
                    </w:p>
                    <w:p w14:paraId="7BD4AFB5" w14:textId="709A0277" w:rsidR="00C43C2A" w:rsidRPr="00C43C2A" w:rsidRDefault="00C43C2A" w:rsidP="00C43C2A">
                      <w:pPr>
                        <w:rPr>
                          <w:lang w:val="en-US"/>
                        </w:rPr>
                      </w:pPr>
                      <w:r>
                        <w:rPr>
                          <w:lang w:val="en-US"/>
                        </w:rPr>
                        <w:t>-</w:t>
                      </w:r>
                      <w:r w:rsidRPr="00C43C2A">
                        <w:rPr>
                          <w:rFonts w:asciiTheme="minorHAnsi" w:eastAsiaTheme="minorEastAsia" w:hAnsi="Calibri" w:cstheme="minorBidi"/>
                          <w:color w:val="000000" w:themeColor="dark1"/>
                          <w:kern w:val="24"/>
                          <w:sz w:val="28"/>
                          <w:szCs w:val="28"/>
                          <w:lang w:val="en-US"/>
                        </w:rPr>
                        <w:t xml:space="preserve"> </w:t>
                      </w:r>
                      <w:r w:rsidRPr="00C43C2A">
                        <w:rPr>
                          <w:lang w:val="en-US"/>
                        </w:rPr>
                        <w:t>Partners share skills, labor and technologies</w:t>
                      </w:r>
                      <w:r>
                        <w:rPr>
                          <w:lang w:val="en-US"/>
                        </w:rPr>
                        <w:t xml:space="preserve"> (in heavy oil production and transportation)</w:t>
                      </w:r>
                    </w:p>
                    <w:p w14:paraId="53167EA3" w14:textId="210513BA" w:rsidR="00C43C2A" w:rsidRPr="002B2DA5" w:rsidRDefault="00C43C2A" w:rsidP="00C43C2A">
                      <w:pPr>
                        <w:rPr>
                          <w:lang w:val="en-US"/>
                        </w:rPr>
                      </w:pPr>
                    </w:p>
                    <w:p w14:paraId="00C85892" w14:textId="77777777" w:rsidR="00C43C2A" w:rsidRPr="002B2DA5" w:rsidRDefault="00C43C2A" w:rsidP="00C43C2A">
                      <w:pPr>
                        <w:rPr>
                          <w:lang w:val="en-US"/>
                        </w:rPr>
                      </w:pPr>
                    </w:p>
                    <w:p w14:paraId="20FA7F41" w14:textId="77777777" w:rsidR="00C43C2A" w:rsidRPr="002B2DA5" w:rsidRDefault="00C43C2A" w:rsidP="00C43C2A">
                      <w:pPr>
                        <w:rPr>
                          <w:lang w:val="en-US"/>
                        </w:rPr>
                      </w:pPr>
                    </w:p>
                    <w:p w14:paraId="44F0AC84" w14:textId="77777777" w:rsidR="00C43C2A" w:rsidRPr="002B2DA5" w:rsidRDefault="00C43C2A" w:rsidP="00C43C2A">
                      <w:pPr>
                        <w:rPr>
                          <w:lang w:val="en-US"/>
                        </w:rPr>
                      </w:pPr>
                    </w:p>
                    <w:p w14:paraId="6017295E" w14:textId="77777777" w:rsidR="00C43C2A" w:rsidRPr="002B2DA5" w:rsidRDefault="00C43C2A" w:rsidP="00C43C2A">
                      <w:pPr>
                        <w:rPr>
                          <w:lang w:val="en-US"/>
                        </w:rPr>
                      </w:pPr>
                    </w:p>
                    <w:p w14:paraId="739AE266" w14:textId="77777777" w:rsidR="00C43C2A" w:rsidRPr="002B2DA5" w:rsidRDefault="00C43C2A" w:rsidP="00C43C2A">
                      <w:pPr>
                        <w:rPr>
                          <w:lang w:val="en-US"/>
                        </w:rPr>
                      </w:pPr>
                      <w:r>
                        <w:rPr>
                          <w:lang w:val="en-US"/>
                        </w:rPr>
                        <w:t xml:space="preserve"> </w:t>
                      </w:r>
                    </w:p>
                  </w:txbxContent>
                </v:textbox>
              </v:shape>
            </w:pict>
          </mc:Fallback>
        </mc:AlternateContent>
      </w:r>
      <w:r>
        <w:rPr>
          <w:b/>
          <w:noProof/>
          <w:color w:val="000000"/>
          <w:sz w:val="28"/>
          <w:szCs w:val="28"/>
          <w:lang w:val="en-US"/>
        </w:rPr>
        <mc:AlternateContent>
          <mc:Choice Requires="wps">
            <w:drawing>
              <wp:anchor distT="0" distB="0" distL="114300" distR="114300" simplePos="0" relativeHeight="251924480" behindDoc="0" locked="0" layoutInCell="1" allowOverlap="1" wp14:anchorId="494606AC" wp14:editId="1E7AC33D">
                <wp:simplePos x="0" y="0"/>
                <wp:positionH relativeFrom="column">
                  <wp:posOffset>2941</wp:posOffset>
                </wp:positionH>
                <wp:positionV relativeFrom="paragraph">
                  <wp:posOffset>83438</wp:posOffset>
                </wp:positionV>
                <wp:extent cx="2521258" cy="1349405"/>
                <wp:effectExtent l="0" t="0" r="19050" b="9525"/>
                <wp:wrapNone/>
                <wp:docPr id="71" name="Надпись 71"/>
                <wp:cNvGraphicFramePr/>
                <a:graphic xmlns:a="http://schemas.openxmlformats.org/drawingml/2006/main">
                  <a:graphicData uri="http://schemas.microsoft.com/office/word/2010/wordprocessingShape">
                    <wps:wsp>
                      <wps:cNvSpPr txBox="1"/>
                      <wps:spPr>
                        <a:xfrm>
                          <a:off x="0" y="0"/>
                          <a:ext cx="2521258" cy="1349405"/>
                        </a:xfrm>
                        <a:prstGeom prst="rect">
                          <a:avLst/>
                        </a:prstGeom>
                        <a:solidFill>
                          <a:schemeClr val="lt1"/>
                        </a:solidFill>
                        <a:ln w="6350">
                          <a:solidFill>
                            <a:prstClr val="black"/>
                          </a:solidFill>
                        </a:ln>
                      </wps:spPr>
                      <wps:txbx>
                        <w:txbxContent>
                          <w:p w14:paraId="17EC486F" w14:textId="77777777" w:rsidR="00C43C2A" w:rsidRDefault="00C43C2A" w:rsidP="00C43C2A">
                            <w:pPr>
                              <w:rPr>
                                <w:lang w:val="en-US"/>
                              </w:rPr>
                            </w:pPr>
                            <w:r>
                              <w:rPr>
                                <w:lang w:val="en-US"/>
                              </w:rPr>
                              <w:t>-</w:t>
                            </w:r>
                            <w:r w:rsidRPr="002B2DA5">
                              <w:rPr>
                                <w:lang w:val="en-US"/>
                              </w:rPr>
                              <w:t xml:space="preserve">To </w:t>
                            </w:r>
                            <w:r>
                              <w:rPr>
                                <w:lang w:val="en-US"/>
                              </w:rPr>
                              <w:t>get high profits from the abundant oil reserves</w:t>
                            </w:r>
                          </w:p>
                          <w:p w14:paraId="5EA39B05" w14:textId="77777777" w:rsidR="00C43C2A" w:rsidRPr="002B2DA5" w:rsidRDefault="00C43C2A" w:rsidP="00C43C2A">
                            <w:pPr>
                              <w:rPr>
                                <w:lang w:val="en-US"/>
                              </w:rPr>
                            </w:pPr>
                            <w:r>
                              <w:rPr>
                                <w:lang w:val="en-US"/>
                              </w:rPr>
                              <w:t>-To get high control of operations</w:t>
                            </w:r>
                          </w:p>
                          <w:p w14:paraId="457F00B5" w14:textId="77777777" w:rsidR="00C43C2A" w:rsidRDefault="00C43C2A" w:rsidP="00C43C2A">
                            <w:pPr>
                              <w:rPr>
                                <w:lang w:val="en-US"/>
                              </w:rPr>
                            </w:pPr>
                            <w:r>
                              <w:rPr>
                                <w:lang w:val="en-US"/>
                              </w:rPr>
                              <w:t>-To maximize the market commitment</w:t>
                            </w:r>
                          </w:p>
                          <w:p w14:paraId="344AFD31" w14:textId="77777777" w:rsidR="00C43C2A" w:rsidRPr="002B2DA5" w:rsidRDefault="00C43C2A" w:rsidP="00C43C2A">
                            <w:pPr>
                              <w:rPr>
                                <w:lang w:val="en-US"/>
                              </w:rPr>
                            </w:pPr>
                            <w:r>
                              <w:rPr>
                                <w:lang w:val="en-US"/>
                              </w:rPr>
                              <w:t>- To get all possible market opportunities</w:t>
                            </w:r>
                          </w:p>
                          <w:p w14:paraId="3BE007AF" w14:textId="77777777" w:rsidR="00C43C2A" w:rsidRPr="002B2DA5" w:rsidRDefault="00C43C2A" w:rsidP="00C43C2A">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4606AC" id="Надпись 71" o:spid="_x0000_s1059" type="#_x0000_t202" style="position:absolute;margin-left:.25pt;margin-top:6.55pt;width:198.5pt;height:106.25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" fillcolor="white [3201]" strokeweight=".5pt">
                <v:textbox>
                  <w:txbxContent>
                    <w:p w14:paraId="17EC486F" w14:textId="77777777" w:rsidR="00C43C2A" w:rsidRDefault="00C43C2A" w:rsidP="00C43C2A">
                      <w:pPr>
                        <w:rPr>
                          <w:lang w:val="en-US"/>
                        </w:rPr>
                      </w:pPr>
                      <w:r>
                        <w:rPr>
                          <w:lang w:val="en-US"/>
                        </w:rPr>
                        <w:t>-</w:t>
                      </w:r>
                      <w:r w:rsidRPr="002B2DA5">
                        <w:rPr>
                          <w:lang w:val="en-US"/>
                        </w:rPr>
                        <w:t xml:space="preserve">To </w:t>
                      </w:r>
                      <w:r>
                        <w:rPr>
                          <w:lang w:val="en-US"/>
                        </w:rPr>
                        <w:t>get high profits from the abundant oil reserves</w:t>
                      </w:r>
                    </w:p>
                    <w:p w14:paraId="5EA39B05" w14:textId="77777777" w:rsidR="00C43C2A" w:rsidRPr="002B2DA5" w:rsidRDefault="00C43C2A" w:rsidP="00C43C2A">
                      <w:pPr>
                        <w:rPr>
                          <w:lang w:val="en-US"/>
                        </w:rPr>
                      </w:pPr>
                      <w:r>
                        <w:rPr>
                          <w:lang w:val="en-US"/>
                        </w:rPr>
                        <w:t>-To get high control of operations</w:t>
                      </w:r>
                    </w:p>
                    <w:p w14:paraId="457F00B5" w14:textId="77777777" w:rsidR="00C43C2A" w:rsidRDefault="00C43C2A" w:rsidP="00C43C2A">
                      <w:pPr>
                        <w:rPr>
                          <w:lang w:val="en-US"/>
                        </w:rPr>
                      </w:pPr>
                      <w:r>
                        <w:rPr>
                          <w:lang w:val="en-US"/>
                        </w:rPr>
                        <w:t>-To maximize the market commitment</w:t>
                      </w:r>
                    </w:p>
                    <w:p w14:paraId="344AFD31" w14:textId="77777777" w:rsidR="00C43C2A" w:rsidRPr="002B2DA5" w:rsidRDefault="00C43C2A" w:rsidP="00C43C2A">
                      <w:pPr>
                        <w:rPr>
                          <w:lang w:val="en-US"/>
                        </w:rPr>
                      </w:pPr>
                      <w:r>
                        <w:rPr>
                          <w:lang w:val="en-US"/>
                        </w:rPr>
                        <w:t>- To get all possible market opportunities</w:t>
                      </w:r>
                    </w:p>
                    <w:p w14:paraId="3BE007AF" w14:textId="77777777" w:rsidR="00C43C2A" w:rsidRPr="002B2DA5" w:rsidRDefault="00C43C2A" w:rsidP="00C43C2A">
                      <w:pPr>
                        <w:rPr>
                          <w:lang w:val="en-US"/>
                        </w:rPr>
                      </w:pPr>
                    </w:p>
                  </w:txbxContent>
                </v:textbox>
              </v:shape>
            </w:pict>
          </mc:Fallback>
        </mc:AlternateContent>
      </w:r>
    </w:p>
    <w:p w14:paraId="2F99E719" w14:textId="77777777" w:rsidR="00C43C2A" w:rsidRDefault="00C43C2A" w:rsidP="00222B4F">
      <w:pPr>
        <w:spacing w:line="360" w:lineRule="auto"/>
        <w:rPr>
          <w:b/>
          <w:color w:val="000000"/>
          <w:sz w:val="28"/>
          <w:szCs w:val="28"/>
          <w:lang w:val="en-US"/>
        </w:rPr>
      </w:pPr>
    </w:p>
    <w:p w14:paraId="3E436B32" w14:textId="77777777" w:rsidR="00C43C2A" w:rsidRDefault="00C43C2A" w:rsidP="00222B4F">
      <w:pPr>
        <w:spacing w:line="360" w:lineRule="auto"/>
        <w:rPr>
          <w:b/>
          <w:color w:val="000000"/>
          <w:sz w:val="28"/>
          <w:szCs w:val="28"/>
          <w:lang w:val="en-US"/>
        </w:rPr>
      </w:pPr>
    </w:p>
    <w:p w14:paraId="3B743116" w14:textId="77777777" w:rsidR="00C43C2A" w:rsidRDefault="00C43C2A" w:rsidP="00222B4F">
      <w:pPr>
        <w:spacing w:line="360" w:lineRule="auto"/>
        <w:rPr>
          <w:b/>
          <w:color w:val="000000"/>
          <w:sz w:val="28"/>
          <w:szCs w:val="28"/>
          <w:lang w:val="en-US"/>
        </w:rPr>
      </w:pPr>
    </w:p>
    <w:p w14:paraId="738BDD40" w14:textId="77777777" w:rsidR="00C43C2A" w:rsidRDefault="00C43C2A" w:rsidP="00222B4F">
      <w:pPr>
        <w:spacing w:line="360" w:lineRule="auto"/>
        <w:rPr>
          <w:b/>
          <w:color w:val="000000"/>
          <w:sz w:val="28"/>
          <w:szCs w:val="28"/>
          <w:lang w:val="en-US"/>
        </w:rPr>
      </w:pPr>
    </w:p>
    <w:p w14:paraId="57B3CC4C" w14:textId="77777777" w:rsidR="00C43C2A" w:rsidRDefault="00C43C2A" w:rsidP="00222B4F">
      <w:pPr>
        <w:spacing w:line="360" w:lineRule="auto"/>
        <w:rPr>
          <w:b/>
          <w:color w:val="000000"/>
          <w:sz w:val="28"/>
          <w:szCs w:val="28"/>
          <w:lang w:val="en-US"/>
        </w:rPr>
      </w:pPr>
    </w:p>
    <w:p w14:paraId="27B156C1" w14:textId="77777777" w:rsidR="00C43C2A" w:rsidRDefault="00C43C2A" w:rsidP="00222B4F">
      <w:pPr>
        <w:spacing w:line="360" w:lineRule="auto"/>
        <w:rPr>
          <w:b/>
          <w:color w:val="000000"/>
          <w:sz w:val="28"/>
          <w:szCs w:val="28"/>
          <w:lang w:val="en-US"/>
        </w:rPr>
      </w:pPr>
    </w:p>
    <w:p w14:paraId="5FE42460" w14:textId="77777777" w:rsidR="00C43C2A" w:rsidRDefault="00C43C2A" w:rsidP="00222B4F">
      <w:pPr>
        <w:spacing w:line="360" w:lineRule="auto"/>
        <w:rPr>
          <w:color w:val="000000" w:themeColor="text1"/>
          <w:sz w:val="20"/>
          <w:szCs w:val="20"/>
          <w:lang w:val="en-US"/>
        </w:rPr>
      </w:pPr>
    </w:p>
    <w:p w14:paraId="163B908A" w14:textId="77777777" w:rsidR="00C43C2A" w:rsidRDefault="00C43C2A" w:rsidP="00222B4F">
      <w:pPr>
        <w:spacing w:line="360" w:lineRule="auto"/>
        <w:rPr>
          <w:color w:val="000000" w:themeColor="text1"/>
          <w:sz w:val="20"/>
          <w:szCs w:val="20"/>
          <w:lang w:val="en-US"/>
        </w:rPr>
      </w:pPr>
    </w:p>
    <w:p w14:paraId="313348EA" w14:textId="77777777" w:rsidR="00C43C2A" w:rsidRDefault="00C43C2A" w:rsidP="00222B4F">
      <w:pPr>
        <w:spacing w:line="360" w:lineRule="auto"/>
        <w:rPr>
          <w:color w:val="000000" w:themeColor="text1"/>
          <w:sz w:val="20"/>
          <w:szCs w:val="20"/>
          <w:lang w:val="en-US"/>
        </w:rPr>
      </w:pPr>
    </w:p>
    <w:p w14:paraId="49B20F10" w14:textId="77777777" w:rsidR="00C43C2A" w:rsidRDefault="00C43C2A" w:rsidP="00222B4F">
      <w:pPr>
        <w:spacing w:line="360" w:lineRule="auto"/>
        <w:rPr>
          <w:color w:val="000000" w:themeColor="text1"/>
          <w:sz w:val="20"/>
          <w:szCs w:val="20"/>
          <w:lang w:val="en-US"/>
        </w:rPr>
      </w:pPr>
    </w:p>
    <w:p w14:paraId="711D41B8" w14:textId="41254FCD" w:rsidR="00BC69EF" w:rsidRDefault="00C43C2A" w:rsidP="00222B4F">
      <w:pPr>
        <w:spacing w:line="360" w:lineRule="auto"/>
        <w:rPr>
          <w:color w:val="000000" w:themeColor="text1"/>
          <w:lang w:val="en-US"/>
        </w:rPr>
      </w:pPr>
      <w:r w:rsidRPr="00BC69EF">
        <w:rPr>
          <w:color w:val="000000" w:themeColor="text1"/>
          <w:lang w:val="en-US"/>
        </w:rPr>
        <w:t>Compiled by the author</w:t>
      </w:r>
      <w:r w:rsidR="00230F70">
        <w:rPr>
          <w:color w:val="000000" w:themeColor="text1"/>
          <w:lang w:val="en-US"/>
        </w:rPr>
        <w:t>s</w:t>
      </w:r>
      <w:r w:rsidRPr="00BC69EF">
        <w:rPr>
          <w:color w:val="000000" w:themeColor="text1"/>
          <w:lang w:val="en-US"/>
        </w:rPr>
        <w:t xml:space="preserve"> from the data from the data from Reuters (2022); Mckague (2017); Shell (2022); (Resolution Law Firm, 2024)</w:t>
      </w:r>
    </w:p>
    <w:p w14:paraId="0D3F698A" w14:textId="77777777" w:rsidR="0033216D" w:rsidRDefault="0033216D" w:rsidP="00222B4F">
      <w:pPr>
        <w:spacing w:line="360" w:lineRule="auto"/>
        <w:rPr>
          <w:color w:val="000000" w:themeColor="text1"/>
          <w:lang w:val="en-US"/>
        </w:rPr>
      </w:pPr>
    </w:p>
    <w:p w14:paraId="5F49BB64" w14:textId="62433FC4" w:rsidR="00C43C2A" w:rsidRPr="00BC69EF" w:rsidRDefault="00C43C2A" w:rsidP="00222B4F">
      <w:pPr>
        <w:spacing w:line="360" w:lineRule="auto"/>
        <w:rPr>
          <w:color w:val="000000" w:themeColor="text1"/>
          <w:lang w:val="en-US"/>
        </w:rPr>
      </w:pPr>
      <w:r>
        <w:rPr>
          <w:bCs/>
          <w:color w:val="000000"/>
          <w:sz w:val="28"/>
          <w:szCs w:val="28"/>
          <w:lang w:val="en-US"/>
        </w:rPr>
        <w:t xml:space="preserve">Figure </w:t>
      </w:r>
      <w:r w:rsidR="00BC69EF">
        <w:rPr>
          <w:bCs/>
          <w:color w:val="000000"/>
          <w:sz w:val="28"/>
          <w:szCs w:val="28"/>
          <w:lang w:val="en-US"/>
        </w:rPr>
        <w:t>7</w:t>
      </w:r>
      <w:r w:rsidRPr="006421A1">
        <w:rPr>
          <w:bCs/>
          <w:color w:val="000000"/>
          <w:sz w:val="28"/>
          <w:szCs w:val="28"/>
          <w:lang w:val="en-US"/>
        </w:rPr>
        <w:t xml:space="preserve"> shows the </w:t>
      </w:r>
      <w:r>
        <w:rPr>
          <w:bCs/>
          <w:color w:val="000000"/>
          <w:sz w:val="28"/>
          <w:szCs w:val="28"/>
          <w:lang w:val="en-US"/>
        </w:rPr>
        <w:t>process of internationalization of Shell in Venezuela and the particular reasons for it to change strategies during the process.</w:t>
      </w:r>
    </w:p>
    <w:p w14:paraId="58226E86" w14:textId="77777777" w:rsidR="0033216D" w:rsidRDefault="00412ADD" w:rsidP="00222B4F">
      <w:pPr>
        <w:spacing w:before="100" w:beforeAutospacing="1" w:after="100" w:afterAutospacing="1" w:line="360" w:lineRule="auto"/>
        <w:rPr>
          <w:bCs/>
          <w:sz w:val="28"/>
          <w:szCs w:val="28"/>
          <w:lang w:val="en-US"/>
        </w:rPr>
      </w:pPr>
      <w:r w:rsidRPr="000C4205">
        <w:rPr>
          <w:bCs/>
          <w:sz w:val="28"/>
          <w:szCs w:val="28"/>
          <w:lang w:val="en-US"/>
        </w:rPr>
        <w:t>Consequently, the main common reasons for Shell</w:t>
      </w:r>
      <w:r w:rsidR="00141467">
        <w:rPr>
          <w:bCs/>
          <w:sz w:val="28"/>
          <w:szCs w:val="28"/>
          <w:lang w:val="en-US"/>
        </w:rPr>
        <w:t>’</w:t>
      </w:r>
      <w:r w:rsidRPr="000C4205">
        <w:rPr>
          <w:bCs/>
          <w:sz w:val="28"/>
          <w:szCs w:val="28"/>
          <w:lang w:val="en-US"/>
        </w:rPr>
        <w:t>s cooperation with local partners in Nigeria and Venezuela are: the restrictions imposed on private companies after nationalization of oil and gas industry, the new business opportunities, knowledge and adaptation to the laws and rules of the country and the governmental support in conflict situations.</w:t>
      </w:r>
    </w:p>
    <w:p w14:paraId="24772468" w14:textId="3852B625" w:rsidR="0002099F" w:rsidRPr="00673C30" w:rsidRDefault="00FC6725" w:rsidP="00222B4F">
      <w:pPr>
        <w:spacing w:before="100" w:beforeAutospacing="1" w:after="100" w:afterAutospacing="1" w:line="360" w:lineRule="auto"/>
        <w:rPr>
          <w:b/>
          <w:bCs/>
          <w:sz w:val="28"/>
          <w:szCs w:val="28"/>
          <w:lang w:val="en-US"/>
        </w:rPr>
      </w:pPr>
      <w:r w:rsidRPr="00673C30">
        <w:rPr>
          <w:b/>
          <w:bCs/>
          <w:color w:val="000000"/>
          <w:sz w:val="28"/>
          <w:szCs w:val="28"/>
          <w:lang w:val="en-US"/>
        </w:rPr>
        <w:lastRenderedPageBreak/>
        <w:t>Chapter 3</w:t>
      </w:r>
      <w:r w:rsidR="0002099F" w:rsidRPr="00673C30">
        <w:rPr>
          <w:b/>
          <w:bCs/>
          <w:color w:val="000000"/>
          <w:sz w:val="28"/>
          <w:szCs w:val="28"/>
          <w:lang w:val="en-US"/>
        </w:rPr>
        <w:t>.</w:t>
      </w:r>
      <w:r w:rsidR="0002099F" w:rsidRPr="00673C30">
        <w:rPr>
          <w:b/>
          <w:color w:val="000000"/>
          <w:sz w:val="28"/>
          <w:szCs w:val="28"/>
          <w:lang w:val="en-US"/>
        </w:rPr>
        <w:t xml:space="preserve"> </w:t>
      </w:r>
      <w:r w:rsidR="00B06579" w:rsidRPr="00673C30">
        <w:rPr>
          <w:b/>
          <w:bCs/>
          <w:color w:val="000000"/>
          <w:sz w:val="28"/>
          <w:szCs w:val="28"/>
          <w:lang w:val="en-US"/>
        </w:rPr>
        <w:t>Findings and recommendations for international oil and gas companies on the strategy choice in the process of internationalization in developing countries</w:t>
      </w:r>
    </w:p>
    <w:p w14:paraId="73537631" w14:textId="7A1D3FC6" w:rsidR="006C0C1B" w:rsidRPr="00673C30" w:rsidRDefault="00B06579" w:rsidP="00673C30">
      <w:pPr>
        <w:spacing w:line="360" w:lineRule="auto"/>
        <w:outlineLvl w:val="0"/>
        <w:rPr>
          <w:b/>
          <w:bCs/>
          <w:color w:val="000000"/>
          <w:sz w:val="28"/>
          <w:szCs w:val="28"/>
          <w:lang w:val="en-US"/>
        </w:rPr>
      </w:pPr>
      <w:r w:rsidRPr="00673C30">
        <w:rPr>
          <w:b/>
          <w:bCs/>
          <w:color w:val="000000"/>
          <w:sz w:val="28"/>
          <w:szCs w:val="28"/>
          <w:lang w:val="en-US"/>
        </w:rPr>
        <w:t>3.1 Research findings on the choice of strategy in the process of internationalization by international oil and gas companies</w:t>
      </w:r>
    </w:p>
    <w:p w14:paraId="695042C6" w14:textId="77777777" w:rsidR="00B06579" w:rsidRDefault="00B06579" w:rsidP="00222B4F">
      <w:pPr>
        <w:spacing w:line="276" w:lineRule="auto"/>
        <w:rPr>
          <w:bCs/>
          <w:color w:val="000000"/>
          <w:sz w:val="28"/>
          <w:szCs w:val="28"/>
          <w:lang w:val="en-US"/>
        </w:rPr>
      </w:pPr>
    </w:p>
    <w:p w14:paraId="7D443C01" w14:textId="03A6EB26" w:rsidR="009A2BB0" w:rsidRPr="008E2D30" w:rsidRDefault="006C0C1B" w:rsidP="00222B4F">
      <w:pPr>
        <w:spacing w:line="360" w:lineRule="auto"/>
        <w:rPr>
          <w:bCs/>
          <w:color w:val="000000"/>
          <w:sz w:val="28"/>
          <w:szCs w:val="28"/>
          <w:lang w:val="en-US"/>
        </w:rPr>
      </w:pPr>
      <w:r>
        <w:rPr>
          <w:bCs/>
          <w:color w:val="000000"/>
          <w:sz w:val="28"/>
          <w:szCs w:val="28"/>
          <w:lang w:val="en-US"/>
        </w:rPr>
        <w:t xml:space="preserve">The research was conducted on the basis of </w:t>
      </w:r>
      <w:r w:rsidR="00553A87">
        <w:rPr>
          <w:bCs/>
          <w:color w:val="000000"/>
          <w:sz w:val="28"/>
          <w:szCs w:val="28"/>
          <w:lang w:val="en-US"/>
        </w:rPr>
        <w:t xml:space="preserve">3 main parts: theoretical </w:t>
      </w:r>
      <w:r w:rsidR="00A4204E">
        <w:rPr>
          <w:bCs/>
          <w:color w:val="000000"/>
          <w:sz w:val="28"/>
          <w:szCs w:val="28"/>
          <w:lang w:val="en-US"/>
        </w:rPr>
        <w:t xml:space="preserve">analysis, industry analysis and case studies. </w:t>
      </w:r>
      <w:r w:rsidR="000C3E11">
        <w:rPr>
          <w:bCs/>
          <w:color w:val="000000"/>
          <w:sz w:val="28"/>
          <w:szCs w:val="28"/>
          <w:lang w:val="en-US"/>
        </w:rPr>
        <w:t>Tab</w:t>
      </w:r>
      <w:r w:rsidR="0073184A">
        <w:rPr>
          <w:bCs/>
          <w:color w:val="000000"/>
          <w:sz w:val="28"/>
          <w:szCs w:val="28"/>
          <w:lang w:val="en-US"/>
        </w:rPr>
        <w:t>les</w:t>
      </w:r>
      <w:r w:rsidR="00684CCC">
        <w:rPr>
          <w:bCs/>
          <w:color w:val="000000"/>
          <w:sz w:val="28"/>
          <w:szCs w:val="28"/>
          <w:lang w:val="en-US"/>
        </w:rPr>
        <w:t xml:space="preserve"> 1 and 2</w:t>
      </w:r>
      <w:r w:rsidR="0073184A">
        <w:rPr>
          <w:bCs/>
          <w:color w:val="000000"/>
          <w:sz w:val="28"/>
          <w:szCs w:val="28"/>
          <w:lang w:val="en-US"/>
        </w:rPr>
        <w:t xml:space="preserve"> show the reasons to choose IJV VS Exporting and VS FDI in the process of internationalization</w:t>
      </w:r>
      <w:r w:rsidR="00743358">
        <w:rPr>
          <w:bCs/>
          <w:color w:val="000000"/>
          <w:sz w:val="28"/>
          <w:szCs w:val="28"/>
          <w:lang w:val="en-US"/>
        </w:rPr>
        <w:t xml:space="preserve"> and their mentioning in theoretical studies, industry analysis and case studies of Chevron and Shell in Nigeria and Venezuela.</w:t>
      </w:r>
    </w:p>
    <w:p w14:paraId="5A743012" w14:textId="77777777" w:rsidR="00BC69EF" w:rsidRPr="00BC69EF" w:rsidRDefault="00606996" w:rsidP="00222B4F">
      <w:pPr>
        <w:spacing w:line="276" w:lineRule="auto"/>
        <w:jc w:val="right"/>
        <w:rPr>
          <w:bCs/>
          <w:color w:val="000000"/>
          <w:lang w:val="en-US"/>
        </w:rPr>
      </w:pPr>
      <w:r w:rsidRPr="00BC69EF">
        <w:rPr>
          <w:bCs/>
          <w:color w:val="000000"/>
          <w:lang w:val="en-US"/>
        </w:rPr>
        <w:t xml:space="preserve">Table </w:t>
      </w:r>
      <w:r w:rsidR="00BC69EF" w:rsidRPr="00BC69EF">
        <w:rPr>
          <w:bCs/>
          <w:color w:val="000000"/>
          <w:lang w:val="en-US"/>
        </w:rPr>
        <w:t>1</w:t>
      </w:r>
    </w:p>
    <w:p w14:paraId="3907F511" w14:textId="373A8103" w:rsidR="00101070" w:rsidRPr="00BC69EF" w:rsidRDefault="007C2FE2" w:rsidP="00222B4F">
      <w:pPr>
        <w:spacing w:line="276" w:lineRule="auto"/>
        <w:jc w:val="right"/>
        <w:rPr>
          <w:bCs/>
          <w:color w:val="000000"/>
          <w:lang w:val="en-US"/>
        </w:rPr>
      </w:pPr>
      <w:r w:rsidRPr="00BC69EF">
        <w:rPr>
          <w:bCs/>
          <w:color w:val="000000"/>
          <w:lang w:val="en-US"/>
        </w:rPr>
        <w:t>Reasons to choose IJV</w:t>
      </w:r>
      <w:r w:rsidR="0059314B" w:rsidRPr="00BC69EF">
        <w:rPr>
          <w:bCs/>
          <w:color w:val="000000"/>
          <w:lang w:val="en-US"/>
        </w:rPr>
        <w:t xml:space="preserve"> VS FDI</w:t>
      </w:r>
      <w:r w:rsidRPr="00BC69EF">
        <w:rPr>
          <w:bCs/>
          <w:color w:val="000000"/>
          <w:lang w:val="en-US"/>
        </w:rPr>
        <w:t xml:space="preserve"> for oil and gas companies:</w:t>
      </w:r>
      <w:r w:rsidR="00203DBE" w:rsidRPr="00BC69EF">
        <w:rPr>
          <w:bCs/>
          <w:color w:val="000000"/>
          <w:lang w:val="en-US"/>
        </w:rPr>
        <w:t xml:space="preserve"> theoretical analysis;</w:t>
      </w:r>
      <w:r w:rsidRPr="00BC69EF">
        <w:rPr>
          <w:bCs/>
          <w:color w:val="000000"/>
          <w:lang w:val="en-US"/>
        </w:rPr>
        <w:t xml:space="preserve"> industry analysis and case studies</w:t>
      </w:r>
    </w:p>
    <w:tbl>
      <w:tblPr>
        <w:tblStyle w:val="af6"/>
        <w:tblW w:w="0" w:type="auto"/>
        <w:tblLook w:val="04A0" w:firstRow="1" w:lastRow="0" w:firstColumn="1" w:lastColumn="0" w:noHBand="0" w:noVBand="1"/>
      </w:tblPr>
      <w:tblGrid>
        <w:gridCol w:w="2186"/>
        <w:gridCol w:w="1336"/>
        <w:gridCol w:w="1104"/>
        <w:gridCol w:w="1104"/>
        <w:gridCol w:w="1262"/>
        <w:gridCol w:w="971"/>
        <w:gridCol w:w="1262"/>
      </w:tblGrid>
      <w:tr w:rsidR="00C2481A" w:rsidRPr="00E54CF4" w14:paraId="418556B0" w14:textId="77777777" w:rsidTr="00374243">
        <w:trPr>
          <w:trHeight w:val="729"/>
        </w:trPr>
        <w:tc>
          <w:tcPr>
            <w:tcW w:w="2263" w:type="dxa"/>
            <w:shd w:val="clear" w:color="auto" w:fill="002060"/>
          </w:tcPr>
          <w:p w14:paraId="4A62D03F" w14:textId="25F0E467" w:rsidR="0059314B" w:rsidRPr="00687932" w:rsidRDefault="002A3281" w:rsidP="00222B4F">
            <w:pPr>
              <w:jc w:val="center"/>
              <w:rPr>
                <w:bCs/>
                <w:color w:val="000000"/>
                <w:sz w:val="22"/>
                <w:szCs w:val="22"/>
                <w:lang w:val="en-US"/>
              </w:rPr>
            </w:pPr>
            <w:r w:rsidRPr="00687932">
              <w:rPr>
                <w:b/>
                <w:bCs/>
                <w:color w:val="FFFFFF" w:themeColor="background1"/>
                <w:sz w:val="22"/>
                <w:szCs w:val="22"/>
                <w:lang w:val="en-US"/>
              </w:rPr>
              <w:t>Reasons to choose IJV VS FDI for oil and gas companies in developing countries</w:t>
            </w:r>
          </w:p>
        </w:tc>
        <w:tc>
          <w:tcPr>
            <w:tcW w:w="1340" w:type="dxa"/>
            <w:shd w:val="clear" w:color="auto" w:fill="002060"/>
          </w:tcPr>
          <w:p w14:paraId="4BDBD422" w14:textId="11C5A930" w:rsidR="0059314B" w:rsidRPr="00687932" w:rsidRDefault="00C2481A" w:rsidP="00222B4F">
            <w:pPr>
              <w:jc w:val="center"/>
              <w:rPr>
                <w:b/>
                <w:color w:val="FFFFFF" w:themeColor="background1"/>
                <w:sz w:val="22"/>
                <w:szCs w:val="22"/>
                <w:lang w:val="en-US"/>
              </w:rPr>
            </w:pPr>
            <w:r w:rsidRPr="00687932">
              <w:rPr>
                <w:b/>
                <w:color w:val="FFFFFF" w:themeColor="background1"/>
                <w:sz w:val="22"/>
                <w:szCs w:val="22"/>
                <w:lang w:val="en-US"/>
              </w:rPr>
              <w:t>Theoretical Analysis</w:t>
            </w:r>
          </w:p>
        </w:tc>
        <w:tc>
          <w:tcPr>
            <w:tcW w:w="1110" w:type="dxa"/>
            <w:shd w:val="clear" w:color="auto" w:fill="002060"/>
          </w:tcPr>
          <w:p w14:paraId="4B65EE9F" w14:textId="53184EA0" w:rsidR="0059314B" w:rsidRPr="00687932" w:rsidRDefault="00A135DA" w:rsidP="00222B4F">
            <w:pPr>
              <w:jc w:val="center"/>
              <w:rPr>
                <w:b/>
                <w:color w:val="000000"/>
                <w:sz w:val="22"/>
                <w:szCs w:val="22"/>
                <w:lang w:val="en-US"/>
              </w:rPr>
            </w:pPr>
            <w:r w:rsidRPr="00687932">
              <w:rPr>
                <w:b/>
                <w:color w:val="FFFFFF" w:themeColor="background1"/>
                <w:sz w:val="22"/>
                <w:szCs w:val="22"/>
                <w:lang w:val="en-US"/>
              </w:rPr>
              <w:t>Industry Analysis</w:t>
            </w:r>
          </w:p>
        </w:tc>
        <w:tc>
          <w:tcPr>
            <w:tcW w:w="1110" w:type="dxa"/>
            <w:shd w:val="clear" w:color="auto" w:fill="002060"/>
          </w:tcPr>
          <w:p w14:paraId="20803489" w14:textId="167B42D2" w:rsidR="0059314B" w:rsidRPr="00687932" w:rsidRDefault="00DA19DA" w:rsidP="00222B4F">
            <w:pPr>
              <w:jc w:val="center"/>
              <w:rPr>
                <w:b/>
                <w:color w:val="FFFFFF" w:themeColor="background1"/>
                <w:sz w:val="22"/>
                <w:szCs w:val="22"/>
                <w:lang w:val="en-US"/>
              </w:rPr>
            </w:pPr>
            <w:r w:rsidRPr="00687932">
              <w:rPr>
                <w:b/>
                <w:color w:val="FFFFFF" w:themeColor="background1"/>
                <w:sz w:val="22"/>
                <w:szCs w:val="22"/>
                <w:lang w:val="en-US"/>
              </w:rPr>
              <w:t>Chevron Nigeria</w:t>
            </w:r>
          </w:p>
        </w:tc>
        <w:tc>
          <w:tcPr>
            <w:tcW w:w="1270" w:type="dxa"/>
            <w:shd w:val="clear" w:color="auto" w:fill="002060"/>
          </w:tcPr>
          <w:p w14:paraId="716C3F63" w14:textId="0CDBBD0B" w:rsidR="0059314B" w:rsidRPr="00687932" w:rsidRDefault="00DA19DA" w:rsidP="00222B4F">
            <w:pPr>
              <w:jc w:val="center"/>
              <w:rPr>
                <w:b/>
                <w:color w:val="FFFFFF" w:themeColor="background1"/>
                <w:sz w:val="22"/>
                <w:szCs w:val="22"/>
                <w:lang w:val="en-US"/>
              </w:rPr>
            </w:pPr>
            <w:r w:rsidRPr="00687932">
              <w:rPr>
                <w:b/>
                <w:color w:val="FFFFFF" w:themeColor="background1"/>
                <w:sz w:val="22"/>
                <w:szCs w:val="22"/>
                <w:lang w:val="en-US"/>
              </w:rPr>
              <w:t>Chevron Venezuela</w:t>
            </w:r>
          </w:p>
        </w:tc>
        <w:tc>
          <w:tcPr>
            <w:tcW w:w="976" w:type="dxa"/>
            <w:shd w:val="clear" w:color="auto" w:fill="002060"/>
          </w:tcPr>
          <w:p w14:paraId="1E2F2690" w14:textId="49ECCE1E" w:rsidR="0059314B" w:rsidRPr="00687932" w:rsidRDefault="00C25FB5" w:rsidP="00222B4F">
            <w:pPr>
              <w:jc w:val="center"/>
              <w:rPr>
                <w:b/>
                <w:color w:val="FFFFFF" w:themeColor="background1"/>
                <w:sz w:val="22"/>
                <w:szCs w:val="22"/>
                <w:lang w:val="en-US"/>
              </w:rPr>
            </w:pPr>
            <w:r w:rsidRPr="00687932">
              <w:rPr>
                <w:b/>
                <w:color w:val="FFFFFF" w:themeColor="background1"/>
                <w:sz w:val="22"/>
                <w:szCs w:val="22"/>
                <w:lang w:val="en-US"/>
              </w:rPr>
              <w:t>Shell</w:t>
            </w:r>
          </w:p>
          <w:p w14:paraId="60C8AE13" w14:textId="2D418B4A" w:rsidR="00C25FB5" w:rsidRPr="00687932" w:rsidRDefault="00C25FB5" w:rsidP="00222B4F">
            <w:pPr>
              <w:jc w:val="center"/>
              <w:rPr>
                <w:b/>
                <w:color w:val="000000"/>
                <w:sz w:val="22"/>
                <w:szCs w:val="22"/>
                <w:lang w:val="en-US"/>
              </w:rPr>
            </w:pPr>
            <w:r w:rsidRPr="00687932">
              <w:rPr>
                <w:b/>
                <w:color w:val="FFFFFF" w:themeColor="background1"/>
                <w:sz w:val="22"/>
                <w:szCs w:val="22"/>
                <w:lang w:val="en-US"/>
              </w:rPr>
              <w:t>Nigeria</w:t>
            </w:r>
          </w:p>
        </w:tc>
        <w:tc>
          <w:tcPr>
            <w:tcW w:w="1270" w:type="dxa"/>
            <w:shd w:val="clear" w:color="auto" w:fill="002060"/>
          </w:tcPr>
          <w:p w14:paraId="36B410E7" w14:textId="77777777" w:rsidR="0059314B" w:rsidRPr="00687932" w:rsidRDefault="009F4FF2" w:rsidP="00222B4F">
            <w:pPr>
              <w:jc w:val="center"/>
              <w:rPr>
                <w:b/>
                <w:color w:val="FFFFFF" w:themeColor="background1"/>
                <w:sz w:val="22"/>
                <w:szCs w:val="22"/>
                <w:lang w:val="en-US"/>
              </w:rPr>
            </w:pPr>
            <w:r w:rsidRPr="00687932">
              <w:rPr>
                <w:b/>
                <w:color w:val="FFFFFF" w:themeColor="background1"/>
                <w:sz w:val="22"/>
                <w:szCs w:val="22"/>
                <w:lang w:val="en-US"/>
              </w:rPr>
              <w:t>Shell</w:t>
            </w:r>
          </w:p>
          <w:p w14:paraId="0DCB0B83" w14:textId="207C68FB" w:rsidR="009F4FF2" w:rsidRPr="00687932" w:rsidRDefault="00C25FB5" w:rsidP="00222B4F">
            <w:pPr>
              <w:jc w:val="center"/>
              <w:rPr>
                <w:b/>
                <w:color w:val="FFFFFF" w:themeColor="background1"/>
                <w:sz w:val="22"/>
                <w:szCs w:val="22"/>
                <w:lang w:val="en-US"/>
              </w:rPr>
            </w:pPr>
            <w:r w:rsidRPr="00687932">
              <w:rPr>
                <w:b/>
                <w:color w:val="FFFFFF" w:themeColor="background1"/>
                <w:sz w:val="22"/>
                <w:szCs w:val="22"/>
                <w:lang w:val="en-US"/>
              </w:rPr>
              <w:t>Venezuela</w:t>
            </w:r>
          </w:p>
        </w:tc>
      </w:tr>
      <w:tr w:rsidR="00C2481A" w:rsidRPr="00F439B7" w14:paraId="3F6F661D" w14:textId="77777777" w:rsidTr="00374243">
        <w:tc>
          <w:tcPr>
            <w:tcW w:w="2263" w:type="dxa"/>
          </w:tcPr>
          <w:p w14:paraId="335B7D53" w14:textId="049D7049" w:rsidR="0059314B" w:rsidRPr="00687932" w:rsidRDefault="00955946" w:rsidP="00222B4F">
            <w:pPr>
              <w:rPr>
                <w:bCs/>
                <w:color w:val="000000"/>
                <w:sz w:val="22"/>
                <w:szCs w:val="22"/>
                <w:lang w:val="en-US"/>
              </w:rPr>
            </w:pPr>
            <w:r w:rsidRPr="00687932">
              <w:rPr>
                <w:bCs/>
                <w:color w:val="000000"/>
                <w:sz w:val="22"/>
                <w:szCs w:val="22"/>
                <w:lang w:val="en-US"/>
              </w:rPr>
              <w:t>Restrictions on private companies working alone</w:t>
            </w:r>
          </w:p>
        </w:tc>
        <w:tc>
          <w:tcPr>
            <w:tcW w:w="1340" w:type="dxa"/>
          </w:tcPr>
          <w:p w14:paraId="57E39565" w14:textId="59D265CA"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59296" behindDoc="0" locked="0" layoutInCell="1" allowOverlap="1" wp14:anchorId="5D28955B" wp14:editId="19BAA4B3">
                      <wp:simplePos x="0" y="0"/>
                      <wp:positionH relativeFrom="column">
                        <wp:posOffset>302609</wp:posOffset>
                      </wp:positionH>
                      <wp:positionV relativeFrom="paragraph">
                        <wp:posOffset>128739</wp:posOffset>
                      </wp:positionV>
                      <wp:extent cx="169012" cy="164678"/>
                      <wp:effectExtent l="0" t="0" r="2540" b="6985"/>
                      <wp:wrapNone/>
                      <wp:docPr id="62" name="Знак ''плюс'' 14">
                        <a:extLst xmlns:a="http://schemas.openxmlformats.org/drawingml/2006/main">
                          <a:ext uri="{FF2B5EF4-FFF2-40B4-BE49-F238E27FC236}">
                            <a16:creationId xmlns:a16="http://schemas.microsoft.com/office/drawing/2014/main" id="{A76AF9F9-A5DA-3D46-BB0C-88983C5A49E2}"/>
                          </a:ext>
                        </a:extLst>
                      </wp:docPr>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7085BD4" id="Знак ''плюс'' 14" o:spid="_x0000_s1026" style="position:absolute;margin-left:23.85pt;margin-top:10.15pt;width:13.3pt;height:12.9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50E71F07" w14:textId="11B5E346" w:rsidR="0059314B" w:rsidRPr="00687932" w:rsidRDefault="004D16A0"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02304" behindDoc="0" locked="0" layoutInCell="1" allowOverlap="1" wp14:anchorId="7105D0DA" wp14:editId="457F3BA4">
                      <wp:simplePos x="0" y="0"/>
                      <wp:positionH relativeFrom="column">
                        <wp:posOffset>158449</wp:posOffset>
                      </wp:positionH>
                      <wp:positionV relativeFrom="paragraph">
                        <wp:posOffset>115348</wp:posOffset>
                      </wp:positionV>
                      <wp:extent cx="169012" cy="164678"/>
                      <wp:effectExtent l="0" t="0" r="2540" b="6985"/>
                      <wp:wrapNone/>
                      <wp:docPr id="88034650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1922E5F" id="Знак ''плюс'' 14" o:spid="_x0000_s1026" style="position:absolute;margin-left:12.5pt;margin-top:9.1pt;width:13.3pt;height:12.95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D9E397E" w14:textId="048148D4" w:rsidR="0059314B" w:rsidRPr="00687932" w:rsidRDefault="00B016F2"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04352" behindDoc="0" locked="0" layoutInCell="1" allowOverlap="1" wp14:anchorId="6ED39F98" wp14:editId="5E92F63C">
                      <wp:simplePos x="0" y="0"/>
                      <wp:positionH relativeFrom="column">
                        <wp:posOffset>141605</wp:posOffset>
                      </wp:positionH>
                      <wp:positionV relativeFrom="paragraph">
                        <wp:posOffset>101711</wp:posOffset>
                      </wp:positionV>
                      <wp:extent cx="169012" cy="164678"/>
                      <wp:effectExtent l="0" t="0" r="2540" b="6985"/>
                      <wp:wrapNone/>
                      <wp:docPr id="42142012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17C6859" id="Знак ''плюс'' 14" o:spid="_x0000_s1026" style="position:absolute;margin-left:11.15pt;margin-top:8pt;width:13.3pt;height:12.9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4A106A78" w14:textId="0C1045F2" w:rsidR="0059314B" w:rsidRPr="00687932" w:rsidRDefault="00B3794C"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20736" behindDoc="0" locked="0" layoutInCell="1" allowOverlap="1" wp14:anchorId="6757FAE7" wp14:editId="24DC71F5">
                      <wp:simplePos x="0" y="0"/>
                      <wp:positionH relativeFrom="column">
                        <wp:posOffset>172720</wp:posOffset>
                      </wp:positionH>
                      <wp:positionV relativeFrom="paragraph">
                        <wp:posOffset>97266</wp:posOffset>
                      </wp:positionV>
                      <wp:extent cx="169012" cy="164678"/>
                      <wp:effectExtent l="0" t="0" r="2540" b="6985"/>
                      <wp:wrapNone/>
                      <wp:docPr id="148870441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F7096C4" id="Знак ''плюс'' 14" o:spid="_x0000_s1026" style="position:absolute;margin-left:13.6pt;margin-top:7.65pt;width:13.3pt;height:12.9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72D1534F" w14:textId="098D5DF0" w:rsidR="0059314B" w:rsidRPr="00687932" w:rsidRDefault="000B7BE3"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33024" behindDoc="0" locked="0" layoutInCell="1" allowOverlap="1" wp14:anchorId="0F598340" wp14:editId="0DFC8FD4">
                      <wp:simplePos x="0" y="0"/>
                      <wp:positionH relativeFrom="column">
                        <wp:posOffset>124460</wp:posOffset>
                      </wp:positionH>
                      <wp:positionV relativeFrom="paragraph">
                        <wp:posOffset>84344</wp:posOffset>
                      </wp:positionV>
                      <wp:extent cx="169012" cy="164678"/>
                      <wp:effectExtent l="0" t="0" r="2540" b="6985"/>
                      <wp:wrapNone/>
                      <wp:docPr id="108545266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0F26BF8" id="Знак ''плюс'' 14" o:spid="_x0000_s1026" style="position:absolute;margin-left:9.8pt;margin-top:6.65pt;width:13.3pt;height:12.95pt;z-index:25203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6375F61B" w14:textId="7F9B5906"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45312" behindDoc="0" locked="0" layoutInCell="1" allowOverlap="1" wp14:anchorId="05B3310C" wp14:editId="0A0FCD82">
                      <wp:simplePos x="0" y="0"/>
                      <wp:positionH relativeFrom="column">
                        <wp:posOffset>199390</wp:posOffset>
                      </wp:positionH>
                      <wp:positionV relativeFrom="paragraph">
                        <wp:posOffset>78629</wp:posOffset>
                      </wp:positionV>
                      <wp:extent cx="169012" cy="164678"/>
                      <wp:effectExtent l="0" t="0" r="2540" b="6985"/>
                      <wp:wrapNone/>
                      <wp:docPr id="104844389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4333B18" id="Знак ''плюс'' 14" o:spid="_x0000_s1026" style="position:absolute;margin-left:15.7pt;margin-top:6.2pt;width:13.3pt;height:12.95pt;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F439B7" w14:paraId="0B4E04EC" w14:textId="77777777" w:rsidTr="00374243">
        <w:tc>
          <w:tcPr>
            <w:tcW w:w="2263" w:type="dxa"/>
          </w:tcPr>
          <w:p w14:paraId="2FAD4D7D" w14:textId="67030FC6" w:rsidR="0059314B" w:rsidRPr="00687932" w:rsidRDefault="003E39D6" w:rsidP="00222B4F">
            <w:pPr>
              <w:rPr>
                <w:bCs/>
                <w:color w:val="000000"/>
                <w:sz w:val="22"/>
                <w:szCs w:val="22"/>
                <w:lang w:val="en-US"/>
              </w:rPr>
            </w:pPr>
            <w:r w:rsidRPr="00687932">
              <w:rPr>
                <w:bCs/>
                <w:color w:val="000000"/>
                <w:sz w:val="22"/>
                <w:szCs w:val="22"/>
                <w:lang w:val="en-US"/>
              </w:rPr>
              <w:t>Partners share risks of the project</w:t>
            </w:r>
          </w:p>
        </w:tc>
        <w:tc>
          <w:tcPr>
            <w:tcW w:w="1340" w:type="dxa"/>
          </w:tcPr>
          <w:p w14:paraId="26827DEB" w14:textId="284D1CE7"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61344" behindDoc="0" locked="0" layoutInCell="1" allowOverlap="1" wp14:anchorId="315A9466" wp14:editId="20FB71C9">
                      <wp:simplePos x="0" y="0"/>
                      <wp:positionH relativeFrom="column">
                        <wp:posOffset>302260</wp:posOffset>
                      </wp:positionH>
                      <wp:positionV relativeFrom="paragraph">
                        <wp:posOffset>46879</wp:posOffset>
                      </wp:positionV>
                      <wp:extent cx="169012" cy="164678"/>
                      <wp:effectExtent l="0" t="0" r="2540" b="6985"/>
                      <wp:wrapNone/>
                      <wp:docPr id="18377873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48B72CA" id="Знак ''плюс'' 14" o:spid="_x0000_s1026" style="position:absolute;margin-left:23.8pt;margin-top:3.7pt;width:13.3pt;height:12.9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77255B1D" w14:textId="481A3049"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98208" behindDoc="0" locked="0" layoutInCell="1" allowOverlap="1" wp14:anchorId="2A220319" wp14:editId="303F1AF5">
                      <wp:simplePos x="0" y="0"/>
                      <wp:positionH relativeFrom="column">
                        <wp:posOffset>162560</wp:posOffset>
                      </wp:positionH>
                      <wp:positionV relativeFrom="paragraph">
                        <wp:posOffset>52181</wp:posOffset>
                      </wp:positionV>
                      <wp:extent cx="169012" cy="164678"/>
                      <wp:effectExtent l="0" t="0" r="2540" b="6985"/>
                      <wp:wrapNone/>
                      <wp:docPr id="210639067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2DE4F14" id="Знак ''плюс'' 14" o:spid="_x0000_s1026" style="position:absolute;margin-left:12.8pt;margin-top:4.1pt;width:13.3pt;height:12.95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6F2550F5" w14:textId="5C358650" w:rsidR="0059314B" w:rsidRPr="00687932" w:rsidRDefault="0059314B" w:rsidP="00222B4F">
            <w:pPr>
              <w:rPr>
                <w:bCs/>
                <w:color w:val="000000"/>
                <w:sz w:val="22"/>
                <w:szCs w:val="22"/>
                <w:lang w:val="en-US"/>
              </w:rPr>
            </w:pPr>
          </w:p>
        </w:tc>
        <w:tc>
          <w:tcPr>
            <w:tcW w:w="1270" w:type="dxa"/>
          </w:tcPr>
          <w:p w14:paraId="059FB6BA" w14:textId="380C8CC3" w:rsidR="0059314B" w:rsidRPr="00687932" w:rsidRDefault="00B3794C"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22784" behindDoc="0" locked="0" layoutInCell="1" allowOverlap="1" wp14:anchorId="5480D6A0" wp14:editId="090BEFAF">
                      <wp:simplePos x="0" y="0"/>
                      <wp:positionH relativeFrom="column">
                        <wp:posOffset>173355</wp:posOffset>
                      </wp:positionH>
                      <wp:positionV relativeFrom="paragraph">
                        <wp:posOffset>31639</wp:posOffset>
                      </wp:positionV>
                      <wp:extent cx="169012" cy="164678"/>
                      <wp:effectExtent l="0" t="0" r="2540" b="6985"/>
                      <wp:wrapNone/>
                      <wp:docPr id="574473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B507B9F" id="Знак ''плюс'' 14" o:spid="_x0000_s1026" style="position:absolute;margin-left:13.65pt;margin-top:2.5pt;width:13.3pt;height:12.95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5B31AA73" w14:textId="77777777" w:rsidR="0059314B" w:rsidRPr="00687932" w:rsidRDefault="0059314B" w:rsidP="00222B4F">
            <w:pPr>
              <w:rPr>
                <w:bCs/>
                <w:color w:val="000000"/>
                <w:sz w:val="22"/>
                <w:szCs w:val="22"/>
                <w:lang w:val="en-US"/>
              </w:rPr>
            </w:pPr>
          </w:p>
        </w:tc>
        <w:tc>
          <w:tcPr>
            <w:tcW w:w="1270" w:type="dxa"/>
          </w:tcPr>
          <w:p w14:paraId="1B64F66A" w14:textId="1B4BB81D"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47360" behindDoc="0" locked="0" layoutInCell="1" allowOverlap="1" wp14:anchorId="42E2F9BE" wp14:editId="1DA39BA7">
                      <wp:simplePos x="0" y="0"/>
                      <wp:positionH relativeFrom="column">
                        <wp:posOffset>191770</wp:posOffset>
                      </wp:positionH>
                      <wp:positionV relativeFrom="paragraph">
                        <wp:posOffset>24019</wp:posOffset>
                      </wp:positionV>
                      <wp:extent cx="169012" cy="164678"/>
                      <wp:effectExtent l="0" t="0" r="2540" b="6985"/>
                      <wp:wrapNone/>
                      <wp:docPr id="179961066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55E9B12" id="Знак ''плюс'' 14" o:spid="_x0000_s1026" style="position:absolute;margin-left:15.1pt;margin-top:1.9pt;width:13.3pt;height:12.95pt;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F439B7" w14:paraId="288CB438" w14:textId="77777777" w:rsidTr="00374243">
        <w:tc>
          <w:tcPr>
            <w:tcW w:w="2263" w:type="dxa"/>
          </w:tcPr>
          <w:p w14:paraId="4B1F7EFE" w14:textId="1322B426" w:rsidR="0059314B" w:rsidRPr="00687932" w:rsidRDefault="003E39D6" w:rsidP="00222B4F">
            <w:pPr>
              <w:rPr>
                <w:bCs/>
                <w:color w:val="000000"/>
                <w:sz w:val="22"/>
                <w:szCs w:val="22"/>
                <w:lang w:val="en-US"/>
              </w:rPr>
            </w:pPr>
            <w:r w:rsidRPr="00687932">
              <w:rPr>
                <w:bCs/>
                <w:color w:val="000000"/>
                <w:sz w:val="22"/>
                <w:szCs w:val="22"/>
                <w:lang w:val="en-US"/>
              </w:rPr>
              <w:t>Partners share costs of the project</w:t>
            </w:r>
          </w:p>
        </w:tc>
        <w:tc>
          <w:tcPr>
            <w:tcW w:w="1340" w:type="dxa"/>
          </w:tcPr>
          <w:p w14:paraId="1257A507" w14:textId="7C4A7188"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63392" behindDoc="0" locked="0" layoutInCell="1" allowOverlap="1" wp14:anchorId="30CCC958" wp14:editId="5618BECF">
                      <wp:simplePos x="0" y="0"/>
                      <wp:positionH relativeFrom="column">
                        <wp:posOffset>302371</wp:posOffset>
                      </wp:positionH>
                      <wp:positionV relativeFrom="paragraph">
                        <wp:posOffset>70485</wp:posOffset>
                      </wp:positionV>
                      <wp:extent cx="169012" cy="164678"/>
                      <wp:effectExtent l="0" t="0" r="2540" b="6985"/>
                      <wp:wrapNone/>
                      <wp:docPr id="134836864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8C501C7" id="Знак ''плюс'' 14" o:spid="_x0000_s1026" style="position:absolute;margin-left:23.8pt;margin-top:5.55pt;width:13.3pt;height:12.9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762AD59" w14:textId="7FE0F06B"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96160" behindDoc="0" locked="0" layoutInCell="1" allowOverlap="1" wp14:anchorId="6BC7F385" wp14:editId="5654DE21">
                      <wp:simplePos x="0" y="0"/>
                      <wp:positionH relativeFrom="column">
                        <wp:posOffset>158750</wp:posOffset>
                      </wp:positionH>
                      <wp:positionV relativeFrom="paragraph">
                        <wp:posOffset>65929</wp:posOffset>
                      </wp:positionV>
                      <wp:extent cx="169012" cy="164678"/>
                      <wp:effectExtent l="0" t="0" r="2540" b="6985"/>
                      <wp:wrapNone/>
                      <wp:docPr id="72088205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0D36EEB" id="Знак ''плюс'' 14" o:spid="_x0000_s1026" style="position:absolute;margin-left:12.5pt;margin-top:5.2pt;width:13.3pt;height:12.95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2FA104D4" w14:textId="4FD0D4DA" w:rsidR="0059314B" w:rsidRPr="00687932" w:rsidRDefault="00B3682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08448" behindDoc="0" locked="0" layoutInCell="1" allowOverlap="1" wp14:anchorId="1982A1CD" wp14:editId="391B83C0">
                      <wp:simplePos x="0" y="0"/>
                      <wp:positionH relativeFrom="column">
                        <wp:posOffset>142240</wp:posOffset>
                      </wp:positionH>
                      <wp:positionV relativeFrom="paragraph">
                        <wp:posOffset>57039</wp:posOffset>
                      </wp:positionV>
                      <wp:extent cx="169012" cy="164678"/>
                      <wp:effectExtent l="0" t="0" r="2540" b="6985"/>
                      <wp:wrapNone/>
                      <wp:docPr id="60193842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B4D61F6" id="Знак ''плюс'' 14" o:spid="_x0000_s1026" style="position:absolute;margin-left:11.2pt;margin-top:4.5pt;width:13.3pt;height:12.95pt;z-index:25200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4F42F628" w14:textId="29F6C05A" w:rsidR="0059314B" w:rsidRPr="00687932" w:rsidRDefault="00B3794C"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24832" behindDoc="0" locked="0" layoutInCell="1" allowOverlap="1" wp14:anchorId="7A3E03E0" wp14:editId="56B83C62">
                      <wp:simplePos x="0" y="0"/>
                      <wp:positionH relativeFrom="column">
                        <wp:posOffset>172720</wp:posOffset>
                      </wp:positionH>
                      <wp:positionV relativeFrom="paragraph">
                        <wp:posOffset>50689</wp:posOffset>
                      </wp:positionV>
                      <wp:extent cx="169012" cy="164678"/>
                      <wp:effectExtent l="0" t="0" r="2540" b="6985"/>
                      <wp:wrapNone/>
                      <wp:docPr id="41005535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540F5AC" id="Знак ''плюс'' 14" o:spid="_x0000_s1026" style="position:absolute;margin-left:13.6pt;margin-top:4pt;width:13.3pt;height:12.95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56EA3EC3" w14:textId="77777777" w:rsidR="0059314B" w:rsidRPr="00687932" w:rsidRDefault="0059314B" w:rsidP="00222B4F">
            <w:pPr>
              <w:rPr>
                <w:bCs/>
                <w:color w:val="000000"/>
                <w:sz w:val="22"/>
                <w:szCs w:val="22"/>
                <w:lang w:val="en-US"/>
              </w:rPr>
            </w:pPr>
          </w:p>
        </w:tc>
        <w:tc>
          <w:tcPr>
            <w:tcW w:w="1270" w:type="dxa"/>
          </w:tcPr>
          <w:p w14:paraId="73769DB2" w14:textId="28971270"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49408" behindDoc="0" locked="0" layoutInCell="1" allowOverlap="1" wp14:anchorId="46AB1214" wp14:editId="3066F55D">
                      <wp:simplePos x="0" y="0"/>
                      <wp:positionH relativeFrom="column">
                        <wp:posOffset>185420</wp:posOffset>
                      </wp:positionH>
                      <wp:positionV relativeFrom="paragraph">
                        <wp:posOffset>49419</wp:posOffset>
                      </wp:positionV>
                      <wp:extent cx="169012" cy="164678"/>
                      <wp:effectExtent l="0" t="0" r="2540" b="6985"/>
                      <wp:wrapNone/>
                      <wp:docPr id="202916755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A9A40B0" id="Знак ''плюс'' 14" o:spid="_x0000_s1026" style="position:absolute;margin-left:14.6pt;margin-top:3.9pt;width:13.3pt;height:12.95pt;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F439B7" w14:paraId="35AF5ED9" w14:textId="77777777" w:rsidTr="00374243">
        <w:tc>
          <w:tcPr>
            <w:tcW w:w="2263" w:type="dxa"/>
          </w:tcPr>
          <w:p w14:paraId="38EA9A3E" w14:textId="5B5CEFED" w:rsidR="0059314B" w:rsidRPr="00687932" w:rsidRDefault="003E39D6" w:rsidP="00222B4F">
            <w:pPr>
              <w:rPr>
                <w:bCs/>
                <w:color w:val="000000"/>
                <w:sz w:val="22"/>
                <w:szCs w:val="22"/>
                <w:lang w:val="en-US"/>
              </w:rPr>
            </w:pPr>
            <w:r w:rsidRPr="00687932">
              <w:rPr>
                <w:bCs/>
                <w:color w:val="000000"/>
                <w:sz w:val="22"/>
                <w:szCs w:val="22"/>
                <w:lang w:val="en-US"/>
              </w:rPr>
              <w:t>Local partner shares market knowledge</w:t>
            </w:r>
          </w:p>
        </w:tc>
        <w:tc>
          <w:tcPr>
            <w:tcW w:w="1340" w:type="dxa"/>
          </w:tcPr>
          <w:p w14:paraId="1B2C0475" w14:textId="4827C113"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65440" behindDoc="0" locked="0" layoutInCell="1" allowOverlap="1" wp14:anchorId="46422024" wp14:editId="576C2046">
                      <wp:simplePos x="0" y="0"/>
                      <wp:positionH relativeFrom="column">
                        <wp:posOffset>306943</wp:posOffset>
                      </wp:positionH>
                      <wp:positionV relativeFrom="paragraph">
                        <wp:posOffset>71196</wp:posOffset>
                      </wp:positionV>
                      <wp:extent cx="169012" cy="164678"/>
                      <wp:effectExtent l="0" t="0" r="2540" b="6985"/>
                      <wp:wrapNone/>
                      <wp:docPr id="61821822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8853385" id="Знак ''плюс'' 14" o:spid="_x0000_s1026" style="position:absolute;margin-left:24.15pt;margin-top:5.6pt;width:13.3pt;height:12.9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02B3BE5F" w14:textId="640FFD3B"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94112" behindDoc="0" locked="0" layoutInCell="1" allowOverlap="1" wp14:anchorId="0204105C" wp14:editId="45FA3B3D">
                      <wp:simplePos x="0" y="0"/>
                      <wp:positionH relativeFrom="column">
                        <wp:posOffset>154416</wp:posOffset>
                      </wp:positionH>
                      <wp:positionV relativeFrom="paragraph">
                        <wp:posOffset>70485</wp:posOffset>
                      </wp:positionV>
                      <wp:extent cx="169012" cy="164678"/>
                      <wp:effectExtent l="0" t="0" r="2540" b="6985"/>
                      <wp:wrapNone/>
                      <wp:docPr id="71741348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4213E38" id="Знак ''плюс'' 14" o:spid="_x0000_s1026" style="position:absolute;margin-left:12.15pt;margin-top:5.55pt;width:13.3pt;height:12.95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49AE906" w14:textId="77777777" w:rsidR="0059314B" w:rsidRPr="00687932" w:rsidRDefault="0059314B" w:rsidP="00222B4F">
            <w:pPr>
              <w:rPr>
                <w:bCs/>
                <w:color w:val="000000"/>
                <w:sz w:val="22"/>
                <w:szCs w:val="22"/>
                <w:lang w:val="en-US"/>
              </w:rPr>
            </w:pPr>
          </w:p>
        </w:tc>
        <w:tc>
          <w:tcPr>
            <w:tcW w:w="1270" w:type="dxa"/>
          </w:tcPr>
          <w:p w14:paraId="05EA72F6" w14:textId="77777777" w:rsidR="0059314B" w:rsidRPr="00687932" w:rsidRDefault="0059314B" w:rsidP="00222B4F">
            <w:pPr>
              <w:rPr>
                <w:bCs/>
                <w:color w:val="000000"/>
                <w:sz w:val="22"/>
                <w:szCs w:val="22"/>
                <w:lang w:val="en-US"/>
              </w:rPr>
            </w:pPr>
          </w:p>
        </w:tc>
        <w:tc>
          <w:tcPr>
            <w:tcW w:w="976" w:type="dxa"/>
          </w:tcPr>
          <w:p w14:paraId="0E490171" w14:textId="77777777" w:rsidR="0059314B" w:rsidRPr="00687932" w:rsidRDefault="0059314B" w:rsidP="00222B4F">
            <w:pPr>
              <w:rPr>
                <w:bCs/>
                <w:color w:val="000000"/>
                <w:sz w:val="22"/>
                <w:szCs w:val="22"/>
                <w:lang w:val="en-US"/>
              </w:rPr>
            </w:pPr>
          </w:p>
        </w:tc>
        <w:tc>
          <w:tcPr>
            <w:tcW w:w="1270" w:type="dxa"/>
          </w:tcPr>
          <w:p w14:paraId="21C8F6C3" w14:textId="78DFB1BF"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51456" behindDoc="0" locked="0" layoutInCell="1" allowOverlap="1" wp14:anchorId="38B2D8BC" wp14:editId="094DB5BE">
                      <wp:simplePos x="0" y="0"/>
                      <wp:positionH relativeFrom="column">
                        <wp:posOffset>185420</wp:posOffset>
                      </wp:positionH>
                      <wp:positionV relativeFrom="paragraph">
                        <wp:posOffset>59579</wp:posOffset>
                      </wp:positionV>
                      <wp:extent cx="169012" cy="164678"/>
                      <wp:effectExtent l="0" t="0" r="2540" b="6985"/>
                      <wp:wrapNone/>
                      <wp:docPr id="115186716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2AEE54E" id="Знак ''плюс'' 14" o:spid="_x0000_s1026" style="position:absolute;margin-left:14.6pt;margin-top:4.7pt;width:13.3pt;height:12.95pt;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F439B7" w14:paraId="5DD57CB5" w14:textId="77777777" w:rsidTr="00374243">
        <w:tc>
          <w:tcPr>
            <w:tcW w:w="2263" w:type="dxa"/>
          </w:tcPr>
          <w:p w14:paraId="23D673AA" w14:textId="25143B4E" w:rsidR="0059314B" w:rsidRPr="00687932" w:rsidRDefault="00D621E8" w:rsidP="00222B4F">
            <w:pPr>
              <w:rPr>
                <w:bCs/>
                <w:color w:val="000000"/>
                <w:sz w:val="22"/>
                <w:szCs w:val="22"/>
                <w:lang w:val="en-US"/>
              </w:rPr>
            </w:pPr>
            <w:r w:rsidRPr="00687932">
              <w:rPr>
                <w:bCs/>
                <w:color w:val="000000"/>
                <w:sz w:val="22"/>
                <w:szCs w:val="22"/>
                <w:lang w:val="en-US"/>
              </w:rPr>
              <w:t>Partners share skills, labor and technologies</w:t>
            </w:r>
          </w:p>
        </w:tc>
        <w:tc>
          <w:tcPr>
            <w:tcW w:w="1340" w:type="dxa"/>
          </w:tcPr>
          <w:p w14:paraId="75200983" w14:textId="6F7E2323"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67488" behindDoc="0" locked="0" layoutInCell="1" allowOverlap="1" wp14:anchorId="47049AC7" wp14:editId="53A8605E">
                      <wp:simplePos x="0" y="0"/>
                      <wp:positionH relativeFrom="column">
                        <wp:posOffset>302182</wp:posOffset>
                      </wp:positionH>
                      <wp:positionV relativeFrom="paragraph">
                        <wp:posOffset>62453</wp:posOffset>
                      </wp:positionV>
                      <wp:extent cx="169012" cy="164678"/>
                      <wp:effectExtent l="0" t="0" r="2540" b="6985"/>
                      <wp:wrapNone/>
                      <wp:docPr id="39820836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BFCC1EB" id="Знак ''плюс'' 14" o:spid="_x0000_s1026" style="position:absolute;margin-left:23.8pt;margin-top:4.9pt;width:13.3pt;height:12.95pt;z-index:25196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6919CEBD" w14:textId="2B356C86"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92064" behindDoc="0" locked="0" layoutInCell="1" allowOverlap="1" wp14:anchorId="49720CD1" wp14:editId="7341B9A1">
                      <wp:simplePos x="0" y="0"/>
                      <wp:positionH relativeFrom="column">
                        <wp:posOffset>158226</wp:posOffset>
                      </wp:positionH>
                      <wp:positionV relativeFrom="paragraph">
                        <wp:posOffset>53340</wp:posOffset>
                      </wp:positionV>
                      <wp:extent cx="169012" cy="164678"/>
                      <wp:effectExtent l="0" t="0" r="2540" b="6985"/>
                      <wp:wrapNone/>
                      <wp:docPr id="204576568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A28CD0C" id="Знак ''плюс'' 14" o:spid="_x0000_s1026" style="position:absolute;margin-left:12.45pt;margin-top:4.2pt;width:13.3pt;height:12.9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1E1D1515" w14:textId="7F5B1D8F" w:rsidR="0059314B" w:rsidRPr="00687932" w:rsidRDefault="0059314B" w:rsidP="00222B4F">
            <w:pPr>
              <w:rPr>
                <w:bCs/>
                <w:color w:val="000000"/>
                <w:sz w:val="22"/>
                <w:szCs w:val="22"/>
                <w:lang w:val="en-US"/>
              </w:rPr>
            </w:pPr>
          </w:p>
        </w:tc>
        <w:tc>
          <w:tcPr>
            <w:tcW w:w="1270" w:type="dxa"/>
          </w:tcPr>
          <w:p w14:paraId="5CBE9A19" w14:textId="088EA9AD" w:rsidR="0059314B" w:rsidRPr="00687932" w:rsidRDefault="0059314B" w:rsidP="00222B4F">
            <w:pPr>
              <w:rPr>
                <w:bCs/>
                <w:color w:val="000000"/>
                <w:sz w:val="22"/>
                <w:szCs w:val="22"/>
                <w:lang w:val="en-US"/>
              </w:rPr>
            </w:pPr>
          </w:p>
        </w:tc>
        <w:tc>
          <w:tcPr>
            <w:tcW w:w="976" w:type="dxa"/>
          </w:tcPr>
          <w:p w14:paraId="172A9843" w14:textId="77777777" w:rsidR="0059314B" w:rsidRPr="00687932" w:rsidRDefault="0059314B" w:rsidP="00222B4F">
            <w:pPr>
              <w:rPr>
                <w:bCs/>
                <w:color w:val="000000"/>
                <w:sz w:val="22"/>
                <w:szCs w:val="22"/>
                <w:lang w:val="en-US"/>
              </w:rPr>
            </w:pPr>
          </w:p>
        </w:tc>
        <w:tc>
          <w:tcPr>
            <w:tcW w:w="1270" w:type="dxa"/>
          </w:tcPr>
          <w:p w14:paraId="581FFA63" w14:textId="0541E6AF"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53504" behindDoc="0" locked="0" layoutInCell="1" allowOverlap="1" wp14:anchorId="4C3B84F1" wp14:editId="3DCE5402">
                      <wp:simplePos x="0" y="0"/>
                      <wp:positionH relativeFrom="column">
                        <wp:posOffset>191135</wp:posOffset>
                      </wp:positionH>
                      <wp:positionV relativeFrom="paragraph">
                        <wp:posOffset>60214</wp:posOffset>
                      </wp:positionV>
                      <wp:extent cx="169012" cy="164678"/>
                      <wp:effectExtent l="0" t="0" r="2540" b="6985"/>
                      <wp:wrapNone/>
                      <wp:docPr id="726034793"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B33C131" id="Знак ''плюс'' 14" o:spid="_x0000_s1026" style="position:absolute;margin-left:15.05pt;margin-top:4.75pt;width:13.3pt;height:12.95pt;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0167AF" w14:paraId="30C82CBA" w14:textId="77777777" w:rsidTr="00374243">
        <w:tc>
          <w:tcPr>
            <w:tcW w:w="2263" w:type="dxa"/>
          </w:tcPr>
          <w:p w14:paraId="621E164D" w14:textId="26E9460F" w:rsidR="0059314B" w:rsidRPr="00687932" w:rsidRDefault="00D621E8" w:rsidP="00222B4F">
            <w:pPr>
              <w:rPr>
                <w:bCs/>
                <w:color w:val="000000"/>
                <w:sz w:val="22"/>
                <w:szCs w:val="22"/>
                <w:lang w:val="en-US"/>
              </w:rPr>
            </w:pPr>
            <w:r w:rsidRPr="00687932">
              <w:rPr>
                <w:bCs/>
                <w:color w:val="000000"/>
                <w:sz w:val="22"/>
                <w:szCs w:val="22"/>
                <w:lang w:val="en-US"/>
              </w:rPr>
              <w:t xml:space="preserve">Support of the government </w:t>
            </w:r>
          </w:p>
        </w:tc>
        <w:tc>
          <w:tcPr>
            <w:tcW w:w="1340" w:type="dxa"/>
          </w:tcPr>
          <w:p w14:paraId="374A6D0D" w14:textId="56C7EB25"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69536" behindDoc="0" locked="0" layoutInCell="1" allowOverlap="1" wp14:anchorId="1351FA06" wp14:editId="0F76E411">
                      <wp:simplePos x="0" y="0"/>
                      <wp:positionH relativeFrom="column">
                        <wp:posOffset>306705</wp:posOffset>
                      </wp:positionH>
                      <wp:positionV relativeFrom="paragraph">
                        <wp:posOffset>53864</wp:posOffset>
                      </wp:positionV>
                      <wp:extent cx="169012" cy="164678"/>
                      <wp:effectExtent l="0" t="0" r="2540" b="6985"/>
                      <wp:wrapNone/>
                      <wp:docPr id="859114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5BB620C" id="Знак ''плюс'' 14" o:spid="_x0000_s1026" style="position:absolute;margin-left:24.15pt;margin-top:4.25pt;width:13.3pt;height:12.9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3D4666D6" w14:textId="350E7066"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90016" behindDoc="0" locked="0" layoutInCell="1" allowOverlap="1" wp14:anchorId="79B12093" wp14:editId="71A41B98">
                      <wp:simplePos x="0" y="0"/>
                      <wp:positionH relativeFrom="column">
                        <wp:posOffset>154305</wp:posOffset>
                      </wp:positionH>
                      <wp:positionV relativeFrom="paragraph">
                        <wp:posOffset>58531</wp:posOffset>
                      </wp:positionV>
                      <wp:extent cx="169012" cy="164678"/>
                      <wp:effectExtent l="0" t="0" r="2540" b="6985"/>
                      <wp:wrapNone/>
                      <wp:docPr id="143411382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7940CD6" id="Знак ''плюс'' 14" o:spid="_x0000_s1026" style="position:absolute;margin-left:12.15pt;margin-top:4.6pt;width:13.3pt;height:12.9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50E3F4C9" w14:textId="6F9A3FE1" w:rsidR="0059314B" w:rsidRPr="00687932" w:rsidRDefault="00B3682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10496" behindDoc="0" locked="0" layoutInCell="1" allowOverlap="1" wp14:anchorId="0B91807F" wp14:editId="5F7BB852">
                      <wp:simplePos x="0" y="0"/>
                      <wp:positionH relativeFrom="column">
                        <wp:posOffset>128905</wp:posOffset>
                      </wp:positionH>
                      <wp:positionV relativeFrom="paragraph">
                        <wp:posOffset>48149</wp:posOffset>
                      </wp:positionV>
                      <wp:extent cx="169012" cy="164678"/>
                      <wp:effectExtent l="0" t="0" r="2540" b="6985"/>
                      <wp:wrapNone/>
                      <wp:docPr id="166254243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BD2ADF6" id="Знак ''плюс'' 14" o:spid="_x0000_s1026" style="position:absolute;margin-left:10.15pt;margin-top:3.8pt;width:13.3pt;height:12.9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5432A314" w14:textId="74F15CA1" w:rsidR="0059314B" w:rsidRPr="00687932" w:rsidRDefault="00CB454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26880" behindDoc="0" locked="0" layoutInCell="1" allowOverlap="1" wp14:anchorId="6A7B954E" wp14:editId="0F0BE88F">
                      <wp:simplePos x="0" y="0"/>
                      <wp:positionH relativeFrom="column">
                        <wp:posOffset>169545</wp:posOffset>
                      </wp:positionH>
                      <wp:positionV relativeFrom="paragraph">
                        <wp:posOffset>40529</wp:posOffset>
                      </wp:positionV>
                      <wp:extent cx="169012" cy="164678"/>
                      <wp:effectExtent l="0" t="0" r="2540" b="6985"/>
                      <wp:wrapNone/>
                      <wp:docPr id="47938861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6AE5214" id="Знак ''плюс'' 14" o:spid="_x0000_s1026" style="position:absolute;margin-left:13.35pt;margin-top:3.2pt;width:13.3pt;height:12.9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35A70ADC" w14:textId="2D2667D2" w:rsidR="0059314B" w:rsidRPr="00687932" w:rsidRDefault="000B7BE3"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35072" behindDoc="0" locked="0" layoutInCell="1" allowOverlap="1" wp14:anchorId="3569B8C9" wp14:editId="4A737B10">
                      <wp:simplePos x="0" y="0"/>
                      <wp:positionH relativeFrom="column">
                        <wp:posOffset>118745</wp:posOffset>
                      </wp:positionH>
                      <wp:positionV relativeFrom="paragraph">
                        <wp:posOffset>32909</wp:posOffset>
                      </wp:positionV>
                      <wp:extent cx="169012" cy="164678"/>
                      <wp:effectExtent l="0" t="0" r="2540" b="6985"/>
                      <wp:wrapNone/>
                      <wp:docPr id="53442158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A91714D" id="Знак ''плюс'' 14" o:spid="_x0000_s1026" style="position:absolute;margin-left:9.35pt;margin-top:2.6pt;width:13.3pt;height:12.95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64587688" w14:textId="2F79A27A"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55552" behindDoc="0" locked="0" layoutInCell="1" allowOverlap="1" wp14:anchorId="685ADC50" wp14:editId="6BD194C9">
                      <wp:simplePos x="0" y="0"/>
                      <wp:positionH relativeFrom="column">
                        <wp:posOffset>189230</wp:posOffset>
                      </wp:positionH>
                      <wp:positionV relativeFrom="paragraph">
                        <wp:posOffset>32909</wp:posOffset>
                      </wp:positionV>
                      <wp:extent cx="169012" cy="164678"/>
                      <wp:effectExtent l="0" t="0" r="2540" b="6985"/>
                      <wp:wrapNone/>
                      <wp:docPr id="127002145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5642FB1" id="Знак ''плюс'' 14" o:spid="_x0000_s1026" style="position:absolute;margin-left:14.9pt;margin-top:2.6pt;width:13.3pt;height:12.9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C2481A" w:rsidRPr="00F439B7" w14:paraId="1770307C" w14:textId="77777777" w:rsidTr="00374243">
        <w:tc>
          <w:tcPr>
            <w:tcW w:w="2263" w:type="dxa"/>
          </w:tcPr>
          <w:p w14:paraId="0A68B5F0" w14:textId="11F01C30" w:rsidR="0059314B" w:rsidRPr="00687932" w:rsidRDefault="008D440D" w:rsidP="00222B4F">
            <w:pPr>
              <w:rPr>
                <w:bCs/>
                <w:color w:val="000000"/>
                <w:sz w:val="22"/>
                <w:szCs w:val="22"/>
                <w:lang w:val="en-US"/>
              </w:rPr>
            </w:pPr>
            <w:r w:rsidRPr="00687932">
              <w:rPr>
                <w:bCs/>
                <w:color w:val="000000"/>
                <w:sz w:val="22"/>
                <w:szCs w:val="22"/>
                <w:lang w:val="en-US"/>
              </w:rPr>
              <w:t>Access to natural reserves which cannot be explored without local partner</w:t>
            </w:r>
          </w:p>
        </w:tc>
        <w:tc>
          <w:tcPr>
            <w:tcW w:w="1340" w:type="dxa"/>
          </w:tcPr>
          <w:p w14:paraId="6E186DE9" w14:textId="7CEE1A65" w:rsidR="0059314B"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71584" behindDoc="0" locked="0" layoutInCell="1" allowOverlap="1" wp14:anchorId="1DA038BD" wp14:editId="49B8FF96">
                      <wp:simplePos x="0" y="0"/>
                      <wp:positionH relativeFrom="column">
                        <wp:posOffset>297815</wp:posOffset>
                      </wp:positionH>
                      <wp:positionV relativeFrom="paragraph">
                        <wp:posOffset>200025</wp:posOffset>
                      </wp:positionV>
                      <wp:extent cx="169012" cy="164678"/>
                      <wp:effectExtent l="0" t="0" r="2540" b="6985"/>
                      <wp:wrapNone/>
                      <wp:docPr id="19424680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037F79E" id="Знак ''плюс'' 14" o:spid="_x0000_s1026" style="position:absolute;margin-left:23.45pt;margin-top:15.75pt;width:13.3pt;height:12.95pt;z-index:25197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3A3D668D" w14:textId="6F5E1D2F" w:rsidR="0059314B"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87968" behindDoc="0" locked="0" layoutInCell="1" allowOverlap="1" wp14:anchorId="5FA48563" wp14:editId="03273FC7">
                      <wp:simplePos x="0" y="0"/>
                      <wp:positionH relativeFrom="column">
                        <wp:posOffset>144780</wp:posOffset>
                      </wp:positionH>
                      <wp:positionV relativeFrom="paragraph">
                        <wp:posOffset>204470</wp:posOffset>
                      </wp:positionV>
                      <wp:extent cx="169012" cy="164678"/>
                      <wp:effectExtent l="0" t="0" r="2540" b="6985"/>
                      <wp:wrapNone/>
                      <wp:docPr id="1375628960"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C6C43BD" id="Знак ''плюс'' 14" o:spid="_x0000_s1026" style="position:absolute;margin-left:11.4pt;margin-top:16.1pt;width:13.3pt;height:12.95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60940012" w14:textId="77777777" w:rsidR="0059314B" w:rsidRPr="00687932" w:rsidRDefault="0059314B" w:rsidP="00222B4F">
            <w:pPr>
              <w:rPr>
                <w:bCs/>
                <w:color w:val="000000"/>
                <w:sz w:val="22"/>
                <w:szCs w:val="22"/>
                <w:lang w:val="en-US"/>
              </w:rPr>
            </w:pPr>
          </w:p>
        </w:tc>
        <w:tc>
          <w:tcPr>
            <w:tcW w:w="1270" w:type="dxa"/>
          </w:tcPr>
          <w:p w14:paraId="28D38C01" w14:textId="4F87DBAB" w:rsidR="0059314B" w:rsidRPr="00687932" w:rsidRDefault="0059314B" w:rsidP="00222B4F">
            <w:pPr>
              <w:rPr>
                <w:bCs/>
                <w:color w:val="000000"/>
                <w:sz w:val="22"/>
                <w:szCs w:val="22"/>
                <w:lang w:val="en-US"/>
              </w:rPr>
            </w:pPr>
          </w:p>
        </w:tc>
        <w:tc>
          <w:tcPr>
            <w:tcW w:w="976" w:type="dxa"/>
          </w:tcPr>
          <w:p w14:paraId="56AED78E" w14:textId="4B44E104" w:rsidR="0059314B" w:rsidRPr="00687932" w:rsidRDefault="008358A5"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37120" behindDoc="0" locked="0" layoutInCell="1" allowOverlap="1" wp14:anchorId="2C7925E1" wp14:editId="75BA9D3E">
                      <wp:simplePos x="0" y="0"/>
                      <wp:positionH relativeFrom="column">
                        <wp:posOffset>127317</wp:posOffset>
                      </wp:positionH>
                      <wp:positionV relativeFrom="paragraph">
                        <wp:posOffset>210503</wp:posOffset>
                      </wp:positionV>
                      <wp:extent cx="169012" cy="164678"/>
                      <wp:effectExtent l="0" t="0" r="2540" b="6985"/>
                      <wp:wrapNone/>
                      <wp:docPr id="166959705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82F3134" id="Знак ''плюс'' 14" o:spid="_x0000_s1026" style="position:absolute;margin-left:10pt;margin-top:16.6pt;width:13.3pt;height:12.95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0C905096" w14:textId="6245C5B3" w:rsidR="0059314B"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57600" behindDoc="0" locked="0" layoutInCell="1" allowOverlap="1" wp14:anchorId="29BE4669" wp14:editId="268B2EDC">
                      <wp:simplePos x="0" y="0"/>
                      <wp:positionH relativeFrom="column">
                        <wp:posOffset>192405</wp:posOffset>
                      </wp:positionH>
                      <wp:positionV relativeFrom="paragraph">
                        <wp:posOffset>201930</wp:posOffset>
                      </wp:positionV>
                      <wp:extent cx="169012" cy="164678"/>
                      <wp:effectExtent l="0" t="0" r="2540" b="6985"/>
                      <wp:wrapNone/>
                      <wp:docPr id="47383054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6A6C717" id="Знак ''плюс'' 14" o:spid="_x0000_s1026" style="position:absolute;margin-left:15.15pt;margin-top:15.9pt;width:13.3pt;height:12.9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8D440D" w:rsidRPr="00F439B7" w14:paraId="3933B60A" w14:textId="77777777" w:rsidTr="00374243">
        <w:tc>
          <w:tcPr>
            <w:tcW w:w="2263" w:type="dxa"/>
          </w:tcPr>
          <w:p w14:paraId="6E4C539D" w14:textId="5E31875D" w:rsidR="008D440D" w:rsidRPr="00687932" w:rsidRDefault="00B07BA7" w:rsidP="00222B4F">
            <w:pPr>
              <w:rPr>
                <w:bCs/>
                <w:color w:val="000000"/>
                <w:sz w:val="22"/>
                <w:szCs w:val="22"/>
                <w:lang w:val="en-US"/>
              </w:rPr>
            </w:pPr>
            <w:r w:rsidRPr="00687932">
              <w:rPr>
                <w:bCs/>
                <w:color w:val="000000"/>
                <w:sz w:val="22"/>
                <w:szCs w:val="22"/>
                <w:lang w:val="en-US"/>
              </w:rPr>
              <w:t>To avoid socio-cultural conflicts with local communities</w:t>
            </w:r>
          </w:p>
        </w:tc>
        <w:tc>
          <w:tcPr>
            <w:tcW w:w="1340" w:type="dxa"/>
          </w:tcPr>
          <w:p w14:paraId="0130A28E" w14:textId="233E5A52" w:rsidR="008D440D" w:rsidRPr="00687932" w:rsidRDefault="00255F81"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73632" behindDoc="0" locked="0" layoutInCell="1" allowOverlap="1" wp14:anchorId="3062B68B" wp14:editId="4504BFD6">
                      <wp:simplePos x="0" y="0"/>
                      <wp:positionH relativeFrom="column">
                        <wp:posOffset>298275</wp:posOffset>
                      </wp:positionH>
                      <wp:positionV relativeFrom="paragraph">
                        <wp:posOffset>130645</wp:posOffset>
                      </wp:positionV>
                      <wp:extent cx="169012" cy="164678"/>
                      <wp:effectExtent l="0" t="0" r="2540" b="6985"/>
                      <wp:wrapNone/>
                      <wp:docPr id="170031480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1F91B87" id="Знак ''плюс'' 14" o:spid="_x0000_s1026" style="position:absolute;margin-left:23.5pt;margin-top:10.3pt;width:13.3pt;height:12.9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1D8C015" w14:textId="3B47E5CB" w:rsidR="008D440D" w:rsidRPr="00687932" w:rsidRDefault="00FB06BD"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85920" behindDoc="0" locked="0" layoutInCell="1" allowOverlap="1" wp14:anchorId="74D15AEE" wp14:editId="583D9284">
                      <wp:simplePos x="0" y="0"/>
                      <wp:positionH relativeFrom="column">
                        <wp:posOffset>154759</wp:posOffset>
                      </wp:positionH>
                      <wp:positionV relativeFrom="paragraph">
                        <wp:posOffset>139239</wp:posOffset>
                      </wp:positionV>
                      <wp:extent cx="169012" cy="164678"/>
                      <wp:effectExtent l="0" t="0" r="2540" b="6985"/>
                      <wp:wrapNone/>
                      <wp:docPr id="194385321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39A1D00" id="Знак ''плюс'' 14" o:spid="_x0000_s1026" style="position:absolute;margin-left:12.2pt;margin-top:10.95pt;width:13.3pt;height:12.95pt;z-index:25198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334DBCB3" w14:textId="1B488D73" w:rsidR="008D440D" w:rsidRPr="00687932" w:rsidRDefault="00D85F3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12544" behindDoc="0" locked="0" layoutInCell="1" allowOverlap="1" wp14:anchorId="49672DB9" wp14:editId="5625A57E">
                      <wp:simplePos x="0" y="0"/>
                      <wp:positionH relativeFrom="column">
                        <wp:posOffset>128905</wp:posOffset>
                      </wp:positionH>
                      <wp:positionV relativeFrom="paragraph">
                        <wp:posOffset>128794</wp:posOffset>
                      </wp:positionV>
                      <wp:extent cx="169012" cy="164678"/>
                      <wp:effectExtent l="0" t="0" r="2540" b="6985"/>
                      <wp:wrapNone/>
                      <wp:docPr id="251560886"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3ACDD04" id="Знак ''плюс'' 14" o:spid="_x0000_s1026" style="position:absolute;margin-left:10.15pt;margin-top:10.15pt;width:13.3pt;height:12.9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484CE084" w14:textId="7D39594C" w:rsidR="008D440D" w:rsidRPr="00687932" w:rsidRDefault="002A40A3"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28928" behindDoc="0" locked="0" layoutInCell="1" allowOverlap="1" wp14:anchorId="1C23B13F" wp14:editId="5C302D41">
                      <wp:simplePos x="0" y="0"/>
                      <wp:positionH relativeFrom="column">
                        <wp:posOffset>176530</wp:posOffset>
                      </wp:positionH>
                      <wp:positionV relativeFrom="paragraph">
                        <wp:posOffset>116316</wp:posOffset>
                      </wp:positionV>
                      <wp:extent cx="169012" cy="164678"/>
                      <wp:effectExtent l="0" t="0" r="2540" b="6985"/>
                      <wp:wrapNone/>
                      <wp:docPr id="149614459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59EF902" id="Знак ''плюс'' 14" o:spid="_x0000_s1026" style="position:absolute;margin-left:13.9pt;margin-top:9.15pt;width:13.3pt;height:12.95pt;z-index:25202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484DF85A" w14:textId="0F991829" w:rsidR="008D440D" w:rsidRPr="00687932" w:rsidRDefault="008358A5"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39168" behindDoc="0" locked="0" layoutInCell="1" allowOverlap="1" wp14:anchorId="7F409CE1" wp14:editId="3F0B3474">
                      <wp:simplePos x="0" y="0"/>
                      <wp:positionH relativeFrom="column">
                        <wp:posOffset>116205</wp:posOffset>
                      </wp:positionH>
                      <wp:positionV relativeFrom="paragraph">
                        <wp:posOffset>114077</wp:posOffset>
                      </wp:positionV>
                      <wp:extent cx="169012" cy="164678"/>
                      <wp:effectExtent l="0" t="0" r="2540" b="6985"/>
                      <wp:wrapNone/>
                      <wp:docPr id="135130125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E3C7B65" id="Знак ''плюс'' 14" o:spid="_x0000_s1026" style="position:absolute;margin-left:9.15pt;margin-top:9pt;width:13.3pt;height:12.95pt;z-index:25203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723D6AB6" w14:textId="6343996D" w:rsidR="008D440D" w:rsidRPr="00687932" w:rsidRDefault="00BC1D9B"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59648" behindDoc="0" locked="0" layoutInCell="1" allowOverlap="1" wp14:anchorId="3361E39C" wp14:editId="68A4D10D">
                      <wp:simplePos x="0" y="0"/>
                      <wp:positionH relativeFrom="column">
                        <wp:posOffset>191135</wp:posOffset>
                      </wp:positionH>
                      <wp:positionV relativeFrom="paragraph">
                        <wp:posOffset>104029</wp:posOffset>
                      </wp:positionV>
                      <wp:extent cx="169012" cy="164678"/>
                      <wp:effectExtent l="0" t="0" r="2540" b="6985"/>
                      <wp:wrapNone/>
                      <wp:docPr id="370734656"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EF041DC" id="Знак ''плюс'' 14" o:spid="_x0000_s1026" style="position:absolute;margin-left:15.05pt;margin-top:8.2pt;width:13.3pt;height:12.95pt;z-index:25205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8D440D" w:rsidRPr="00F439B7" w14:paraId="122A7026" w14:textId="77777777" w:rsidTr="00374243">
        <w:tc>
          <w:tcPr>
            <w:tcW w:w="2263" w:type="dxa"/>
          </w:tcPr>
          <w:p w14:paraId="44486D9E" w14:textId="4CD39F59" w:rsidR="008D440D" w:rsidRPr="00687932" w:rsidRDefault="00B07BA7" w:rsidP="00222B4F">
            <w:pPr>
              <w:rPr>
                <w:bCs/>
                <w:color w:val="000000"/>
                <w:sz w:val="22"/>
                <w:szCs w:val="22"/>
                <w:lang w:val="en-US"/>
              </w:rPr>
            </w:pPr>
            <w:r w:rsidRPr="00687932">
              <w:rPr>
                <w:bCs/>
                <w:color w:val="000000"/>
                <w:sz w:val="22"/>
                <w:szCs w:val="22"/>
                <w:lang w:val="en-US"/>
              </w:rPr>
              <w:t>Ability to promote social initiatives in the country</w:t>
            </w:r>
          </w:p>
        </w:tc>
        <w:tc>
          <w:tcPr>
            <w:tcW w:w="1340" w:type="dxa"/>
          </w:tcPr>
          <w:p w14:paraId="29A2196C" w14:textId="13218CA1" w:rsidR="008D440D" w:rsidRPr="00687932" w:rsidRDefault="00F439B7"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77728" behindDoc="0" locked="0" layoutInCell="1" allowOverlap="1" wp14:anchorId="593121AC" wp14:editId="099BA66C">
                      <wp:simplePos x="0" y="0"/>
                      <wp:positionH relativeFrom="column">
                        <wp:posOffset>300343</wp:posOffset>
                      </wp:positionH>
                      <wp:positionV relativeFrom="paragraph">
                        <wp:posOffset>469265</wp:posOffset>
                      </wp:positionV>
                      <wp:extent cx="168910" cy="164465"/>
                      <wp:effectExtent l="0" t="0" r="0" b="635"/>
                      <wp:wrapNone/>
                      <wp:docPr id="122282222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62E56720" id="Знак ''плюс'' 14" o:spid="_x0000_s1026" style="position:absolute;margin-left:23.65pt;margin-top:36.95pt;width:13.3pt;height:12.95pt;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&#13;&#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255F81" w:rsidRPr="00687932">
              <w:rPr>
                <w:bCs/>
                <w:noProof/>
                <w:color w:val="000000"/>
                <w:sz w:val="22"/>
                <w:szCs w:val="22"/>
              </w:rPr>
              <mc:AlternateContent>
                <mc:Choice Requires="wps">
                  <w:drawing>
                    <wp:anchor distT="0" distB="0" distL="114300" distR="114300" simplePos="0" relativeHeight="251975680" behindDoc="0" locked="0" layoutInCell="1" allowOverlap="1" wp14:anchorId="56C60ACD" wp14:editId="1DADD491">
                      <wp:simplePos x="0" y="0"/>
                      <wp:positionH relativeFrom="column">
                        <wp:posOffset>307658</wp:posOffset>
                      </wp:positionH>
                      <wp:positionV relativeFrom="paragraph">
                        <wp:posOffset>82550</wp:posOffset>
                      </wp:positionV>
                      <wp:extent cx="169012" cy="164678"/>
                      <wp:effectExtent l="0" t="0" r="2540" b="6985"/>
                      <wp:wrapNone/>
                      <wp:docPr id="104072686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2EB90C6" id="Знак ''плюс'' 14" o:spid="_x0000_s1026" style="position:absolute;margin-left:24.25pt;margin-top:6.5pt;width:13.3pt;height:12.95pt;z-index:25197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AB6019A" w14:textId="4144D8BF" w:rsidR="008D440D" w:rsidRPr="00687932" w:rsidRDefault="00F439B7"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79776" behindDoc="0" locked="0" layoutInCell="1" allowOverlap="1" wp14:anchorId="0B4EDDC8" wp14:editId="5B9E67EA">
                      <wp:simplePos x="0" y="0"/>
                      <wp:positionH relativeFrom="column">
                        <wp:posOffset>158750</wp:posOffset>
                      </wp:positionH>
                      <wp:positionV relativeFrom="paragraph">
                        <wp:posOffset>476238</wp:posOffset>
                      </wp:positionV>
                      <wp:extent cx="168910" cy="164465"/>
                      <wp:effectExtent l="0" t="0" r="0" b="635"/>
                      <wp:wrapNone/>
                      <wp:docPr id="7704029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0B0C311F" id="Знак ''плюс'' 14" o:spid="_x0000_s1026" style="position:absolute;margin-left:12.5pt;margin-top:37.5pt;width:13.3pt;height:12.95pt;z-index:25197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&#13;&#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FB06BD" w:rsidRPr="00687932">
              <w:rPr>
                <w:bCs/>
                <w:noProof/>
                <w:color w:val="000000"/>
                <w:sz w:val="22"/>
                <w:szCs w:val="22"/>
              </w:rPr>
              <mc:AlternateContent>
                <mc:Choice Requires="wps">
                  <w:drawing>
                    <wp:anchor distT="0" distB="0" distL="114300" distR="114300" simplePos="0" relativeHeight="251983872" behindDoc="0" locked="0" layoutInCell="1" allowOverlap="1" wp14:anchorId="7739C5F8" wp14:editId="5F31AF06">
                      <wp:simplePos x="0" y="0"/>
                      <wp:positionH relativeFrom="column">
                        <wp:posOffset>154305</wp:posOffset>
                      </wp:positionH>
                      <wp:positionV relativeFrom="paragraph">
                        <wp:posOffset>86677</wp:posOffset>
                      </wp:positionV>
                      <wp:extent cx="169012" cy="164678"/>
                      <wp:effectExtent l="0" t="0" r="2540" b="6985"/>
                      <wp:wrapNone/>
                      <wp:docPr id="173490789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B100D98" id="Знак ''плюс'' 14" o:spid="_x0000_s1026" style="position:absolute;margin-left:12.15pt;margin-top:6.8pt;width:13.3pt;height:12.95pt;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10" w:type="dxa"/>
          </w:tcPr>
          <w:p w14:paraId="436841B8" w14:textId="251A4A5C" w:rsidR="008D440D" w:rsidRPr="00687932" w:rsidRDefault="00F439B7"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16640" behindDoc="0" locked="0" layoutInCell="1" allowOverlap="1" wp14:anchorId="0164D975" wp14:editId="35C93C16">
                      <wp:simplePos x="0" y="0"/>
                      <wp:positionH relativeFrom="column">
                        <wp:posOffset>143522</wp:posOffset>
                      </wp:positionH>
                      <wp:positionV relativeFrom="paragraph">
                        <wp:posOffset>468630</wp:posOffset>
                      </wp:positionV>
                      <wp:extent cx="168910" cy="164465"/>
                      <wp:effectExtent l="0" t="0" r="0" b="635"/>
                      <wp:wrapNone/>
                      <wp:docPr id="211042189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74A9825F" id="Знак ''плюс'' 14" o:spid="_x0000_s1026" style="position:absolute;margin-left:11.3pt;margin-top:36.9pt;width:13.3pt;height:12.9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&#13;&#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D85F3B" w:rsidRPr="00687932">
              <w:rPr>
                <w:bCs/>
                <w:noProof/>
                <w:color w:val="000000"/>
                <w:sz w:val="22"/>
                <w:szCs w:val="22"/>
              </w:rPr>
              <mc:AlternateContent>
                <mc:Choice Requires="wps">
                  <w:drawing>
                    <wp:anchor distT="0" distB="0" distL="114300" distR="114300" simplePos="0" relativeHeight="252014592" behindDoc="0" locked="0" layoutInCell="1" allowOverlap="1" wp14:anchorId="381CCE8F" wp14:editId="5E013F88">
                      <wp:simplePos x="0" y="0"/>
                      <wp:positionH relativeFrom="column">
                        <wp:posOffset>135572</wp:posOffset>
                      </wp:positionH>
                      <wp:positionV relativeFrom="paragraph">
                        <wp:posOffset>123507</wp:posOffset>
                      </wp:positionV>
                      <wp:extent cx="169012" cy="164678"/>
                      <wp:effectExtent l="0" t="0" r="2540" b="6985"/>
                      <wp:wrapNone/>
                      <wp:docPr id="33403302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033C841" id="Знак ''плюс'' 14" o:spid="_x0000_s1026" style="position:absolute;margin-left:10.65pt;margin-top:9.7pt;width:13.3pt;height:12.95pt;z-index:25201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11AE0258" w14:textId="3F44F9D2" w:rsidR="008D440D" w:rsidRPr="00687932" w:rsidRDefault="002A40A3"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30976" behindDoc="0" locked="0" layoutInCell="1" allowOverlap="1" wp14:anchorId="5430B3A5" wp14:editId="5321A8E4">
                      <wp:simplePos x="0" y="0"/>
                      <wp:positionH relativeFrom="column">
                        <wp:posOffset>172085</wp:posOffset>
                      </wp:positionH>
                      <wp:positionV relativeFrom="paragraph">
                        <wp:posOffset>101917</wp:posOffset>
                      </wp:positionV>
                      <wp:extent cx="169012" cy="164678"/>
                      <wp:effectExtent l="0" t="0" r="2540" b="6985"/>
                      <wp:wrapNone/>
                      <wp:docPr id="1266781736"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F851CCA" id="Знак ''плюс'' 14" o:spid="_x0000_s1026" style="position:absolute;margin-left:13.55pt;margin-top:8pt;width:13.3pt;height:12.9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76" w:type="dxa"/>
          </w:tcPr>
          <w:p w14:paraId="5B9C9CEB" w14:textId="687892A0" w:rsidR="008D440D" w:rsidRPr="00687932" w:rsidRDefault="00F439B7"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43264" behindDoc="0" locked="0" layoutInCell="1" allowOverlap="1" wp14:anchorId="4D6EA5E5" wp14:editId="74F8DAE3">
                      <wp:simplePos x="0" y="0"/>
                      <wp:positionH relativeFrom="column">
                        <wp:posOffset>141593</wp:posOffset>
                      </wp:positionH>
                      <wp:positionV relativeFrom="paragraph">
                        <wp:posOffset>473075</wp:posOffset>
                      </wp:positionV>
                      <wp:extent cx="168910" cy="164465"/>
                      <wp:effectExtent l="0" t="0" r="0" b="635"/>
                      <wp:wrapNone/>
                      <wp:docPr id="746900078"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shape w14:anchorId="233AF937" id="Знак ''плюс'' 14" o:spid="_x0000_s1026" style="position:absolute;margin-left:11.15pt;margin-top:37.25pt;width:13.3pt;height:12.95pt;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&#13;&#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8358A5" w:rsidRPr="00687932">
              <w:rPr>
                <w:bCs/>
                <w:noProof/>
                <w:color w:val="000000"/>
                <w:sz w:val="22"/>
                <w:szCs w:val="22"/>
              </w:rPr>
              <mc:AlternateContent>
                <mc:Choice Requires="wps">
                  <w:drawing>
                    <wp:anchor distT="0" distB="0" distL="114300" distR="114300" simplePos="0" relativeHeight="252041216" behindDoc="0" locked="0" layoutInCell="1" allowOverlap="1" wp14:anchorId="053659CE" wp14:editId="77498015">
                      <wp:simplePos x="0" y="0"/>
                      <wp:positionH relativeFrom="column">
                        <wp:posOffset>125095</wp:posOffset>
                      </wp:positionH>
                      <wp:positionV relativeFrom="paragraph">
                        <wp:posOffset>136208</wp:posOffset>
                      </wp:positionV>
                      <wp:extent cx="169012" cy="164678"/>
                      <wp:effectExtent l="0" t="0" r="2540" b="6985"/>
                      <wp:wrapNone/>
                      <wp:docPr id="1528129193"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6640D6A" id="Знак ''плюс'' 14" o:spid="_x0000_s1026" style="position:absolute;margin-left:9.85pt;margin-top:10.75pt;width:13.3pt;height:12.95pt;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223CD0FE" w14:textId="15F4E0E7" w:rsidR="008D440D" w:rsidRPr="00687932" w:rsidRDefault="00526E0E"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61696" behindDoc="0" locked="0" layoutInCell="1" allowOverlap="1" wp14:anchorId="6E64B716" wp14:editId="2B6CDB6E">
                      <wp:simplePos x="0" y="0"/>
                      <wp:positionH relativeFrom="column">
                        <wp:posOffset>190500</wp:posOffset>
                      </wp:positionH>
                      <wp:positionV relativeFrom="paragraph">
                        <wp:posOffset>127952</wp:posOffset>
                      </wp:positionV>
                      <wp:extent cx="169012" cy="164678"/>
                      <wp:effectExtent l="0" t="0" r="2540" b="6985"/>
                      <wp:wrapNone/>
                      <wp:docPr id="1644215600"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CEED7C1" id="Знак ''плюс'' 14" o:spid="_x0000_s1026" style="position:absolute;margin-left:15pt;margin-top:10.05pt;width:13.3pt;height:12.95pt;z-index:25206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8D440D" w:rsidRPr="000167AF" w14:paraId="57590097" w14:textId="77777777" w:rsidTr="00374243">
        <w:tc>
          <w:tcPr>
            <w:tcW w:w="2263" w:type="dxa"/>
          </w:tcPr>
          <w:p w14:paraId="76BC5D01" w14:textId="2D22D36D" w:rsidR="008D440D" w:rsidRPr="00687932" w:rsidRDefault="00B07BA7" w:rsidP="00222B4F">
            <w:pPr>
              <w:rPr>
                <w:bCs/>
                <w:color w:val="000000"/>
                <w:sz w:val="22"/>
                <w:szCs w:val="22"/>
                <w:lang w:val="en-US"/>
              </w:rPr>
            </w:pPr>
            <w:r w:rsidRPr="00687932">
              <w:rPr>
                <w:bCs/>
                <w:color w:val="000000"/>
                <w:sz w:val="22"/>
                <w:szCs w:val="22"/>
                <w:lang w:val="en-US"/>
              </w:rPr>
              <w:t xml:space="preserve">New opportunities </w:t>
            </w:r>
          </w:p>
        </w:tc>
        <w:tc>
          <w:tcPr>
            <w:tcW w:w="1340" w:type="dxa"/>
          </w:tcPr>
          <w:p w14:paraId="3348EE4B" w14:textId="41A9334B" w:rsidR="008D440D" w:rsidRPr="00687932" w:rsidRDefault="008D440D" w:rsidP="00222B4F">
            <w:pPr>
              <w:rPr>
                <w:bCs/>
                <w:color w:val="000000"/>
                <w:sz w:val="22"/>
                <w:szCs w:val="22"/>
                <w:lang w:val="en-US"/>
              </w:rPr>
            </w:pPr>
          </w:p>
        </w:tc>
        <w:tc>
          <w:tcPr>
            <w:tcW w:w="1110" w:type="dxa"/>
          </w:tcPr>
          <w:p w14:paraId="0FEA81B3" w14:textId="75971D1D" w:rsidR="008D440D" w:rsidRPr="00687932" w:rsidRDefault="008D440D" w:rsidP="00222B4F">
            <w:pPr>
              <w:rPr>
                <w:bCs/>
                <w:color w:val="000000"/>
                <w:sz w:val="22"/>
                <w:szCs w:val="22"/>
                <w:lang w:val="en-US"/>
              </w:rPr>
            </w:pPr>
          </w:p>
        </w:tc>
        <w:tc>
          <w:tcPr>
            <w:tcW w:w="1110" w:type="dxa"/>
          </w:tcPr>
          <w:p w14:paraId="327E6A53" w14:textId="5BCEBC4A" w:rsidR="008D440D" w:rsidRPr="00687932" w:rsidRDefault="008D440D" w:rsidP="00222B4F">
            <w:pPr>
              <w:rPr>
                <w:bCs/>
                <w:color w:val="000000"/>
                <w:sz w:val="22"/>
                <w:szCs w:val="22"/>
                <w:lang w:val="en-US"/>
              </w:rPr>
            </w:pPr>
          </w:p>
        </w:tc>
        <w:tc>
          <w:tcPr>
            <w:tcW w:w="1270" w:type="dxa"/>
          </w:tcPr>
          <w:p w14:paraId="36C1B1C4" w14:textId="77777777" w:rsidR="008D440D" w:rsidRPr="00687932" w:rsidRDefault="008D440D" w:rsidP="00222B4F">
            <w:pPr>
              <w:rPr>
                <w:bCs/>
                <w:color w:val="000000"/>
                <w:sz w:val="22"/>
                <w:szCs w:val="22"/>
                <w:lang w:val="en-US"/>
              </w:rPr>
            </w:pPr>
          </w:p>
        </w:tc>
        <w:tc>
          <w:tcPr>
            <w:tcW w:w="976" w:type="dxa"/>
          </w:tcPr>
          <w:p w14:paraId="3FCD8E36" w14:textId="5C70A50C" w:rsidR="008D440D" w:rsidRPr="00687932" w:rsidRDefault="008D440D" w:rsidP="00222B4F">
            <w:pPr>
              <w:rPr>
                <w:bCs/>
                <w:color w:val="000000"/>
                <w:sz w:val="22"/>
                <w:szCs w:val="22"/>
                <w:lang w:val="en-US"/>
              </w:rPr>
            </w:pPr>
          </w:p>
        </w:tc>
        <w:tc>
          <w:tcPr>
            <w:tcW w:w="1270" w:type="dxa"/>
          </w:tcPr>
          <w:p w14:paraId="4BD57792" w14:textId="77777777" w:rsidR="008D440D" w:rsidRPr="00687932" w:rsidRDefault="008D440D" w:rsidP="00222B4F">
            <w:pPr>
              <w:rPr>
                <w:bCs/>
                <w:color w:val="000000"/>
                <w:sz w:val="22"/>
                <w:szCs w:val="22"/>
                <w:lang w:val="en-US"/>
              </w:rPr>
            </w:pPr>
          </w:p>
        </w:tc>
      </w:tr>
      <w:tr w:rsidR="008D440D" w14:paraId="4DAD9025" w14:textId="77777777" w:rsidTr="00374243">
        <w:tc>
          <w:tcPr>
            <w:tcW w:w="2263" w:type="dxa"/>
          </w:tcPr>
          <w:p w14:paraId="42909C05" w14:textId="103C7876" w:rsidR="008D440D" w:rsidRPr="00687932" w:rsidRDefault="00B07BA7" w:rsidP="00222B4F">
            <w:pPr>
              <w:rPr>
                <w:bCs/>
                <w:color w:val="000000"/>
                <w:sz w:val="22"/>
                <w:szCs w:val="22"/>
                <w:lang w:val="en-US"/>
              </w:rPr>
            </w:pPr>
            <w:r w:rsidRPr="00687932">
              <w:rPr>
                <w:bCs/>
                <w:color w:val="000000"/>
                <w:sz w:val="22"/>
                <w:szCs w:val="22"/>
                <w:lang w:val="en-US"/>
              </w:rPr>
              <w:lastRenderedPageBreak/>
              <w:t>Increased security of operations</w:t>
            </w:r>
          </w:p>
        </w:tc>
        <w:tc>
          <w:tcPr>
            <w:tcW w:w="1340" w:type="dxa"/>
          </w:tcPr>
          <w:p w14:paraId="40BE3386" w14:textId="38D9597C" w:rsidR="008D440D" w:rsidRPr="00687932" w:rsidRDefault="008D440D" w:rsidP="00222B4F">
            <w:pPr>
              <w:rPr>
                <w:bCs/>
                <w:color w:val="000000"/>
                <w:sz w:val="22"/>
                <w:szCs w:val="22"/>
                <w:lang w:val="en-US"/>
              </w:rPr>
            </w:pPr>
          </w:p>
        </w:tc>
        <w:tc>
          <w:tcPr>
            <w:tcW w:w="1110" w:type="dxa"/>
          </w:tcPr>
          <w:p w14:paraId="5BCB6F00" w14:textId="19FA5828" w:rsidR="008D440D" w:rsidRPr="00687932" w:rsidRDefault="00F60A50"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1981824" behindDoc="0" locked="0" layoutInCell="1" allowOverlap="1" wp14:anchorId="4F019C80" wp14:editId="097B99A5">
                      <wp:simplePos x="0" y="0"/>
                      <wp:positionH relativeFrom="column">
                        <wp:posOffset>159068</wp:posOffset>
                      </wp:positionH>
                      <wp:positionV relativeFrom="paragraph">
                        <wp:posOffset>90488</wp:posOffset>
                      </wp:positionV>
                      <wp:extent cx="168910" cy="164465"/>
                      <wp:effectExtent l="0" t="0" r="2540" b="6985"/>
                      <wp:wrapNone/>
                      <wp:docPr id="149162308"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996EBFB" id="Знак ''плюс'' 14" o:spid="_x0000_s1026" style="position:absolute;margin-left:12.55pt;margin-top:7.15pt;width:13.3pt;height:12.95pt;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10" w:type="dxa"/>
          </w:tcPr>
          <w:p w14:paraId="266E2C3E" w14:textId="4FD46C21" w:rsidR="008D440D" w:rsidRPr="00687932" w:rsidRDefault="00E54CF4"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018688" behindDoc="0" locked="0" layoutInCell="1" allowOverlap="1" wp14:anchorId="004B6CD6" wp14:editId="2773A5BF">
                      <wp:simplePos x="0" y="0"/>
                      <wp:positionH relativeFrom="column">
                        <wp:posOffset>134620</wp:posOffset>
                      </wp:positionH>
                      <wp:positionV relativeFrom="paragraph">
                        <wp:posOffset>100013</wp:posOffset>
                      </wp:positionV>
                      <wp:extent cx="168910" cy="164465"/>
                      <wp:effectExtent l="0" t="0" r="2540" b="6985"/>
                      <wp:wrapNone/>
                      <wp:docPr id="1227349585"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C8256EB" id="Знак ''плюс'' 14" o:spid="_x0000_s1026" style="position:absolute;margin-left:10.6pt;margin-top:7.9pt;width:13.3pt;height:12.95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270" w:type="dxa"/>
          </w:tcPr>
          <w:p w14:paraId="6BA406CF" w14:textId="77777777" w:rsidR="008D440D" w:rsidRPr="00687932" w:rsidRDefault="008D440D" w:rsidP="00222B4F">
            <w:pPr>
              <w:rPr>
                <w:bCs/>
                <w:color w:val="000000"/>
                <w:sz w:val="22"/>
                <w:szCs w:val="22"/>
                <w:lang w:val="en-US"/>
              </w:rPr>
            </w:pPr>
          </w:p>
        </w:tc>
        <w:tc>
          <w:tcPr>
            <w:tcW w:w="976" w:type="dxa"/>
          </w:tcPr>
          <w:p w14:paraId="0EA62D8F" w14:textId="77777777" w:rsidR="008D440D" w:rsidRPr="00687932" w:rsidRDefault="008D440D" w:rsidP="00222B4F">
            <w:pPr>
              <w:rPr>
                <w:bCs/>
                <w:color w:val="000000"/>
                <w:sz w:val="22"/>
                <w:szCs w:val="22"/>
                <w:lang w:val="en-US"/>
              </w:rPr>
            </w:pPr>
          </w:p>
        </w:tc>
        <w:tc>
          <w:tcPr>
            <w:tcW w:w="1270" w:type="dxa"/>
          </w:tcPr>
          <w:p w14:paraId="182E9241" w14:textId="77777777" w:rsidR="008D440D" w:rsidRPr="00687932" w:rsidRDefault="008D440D" w:rsidP="00222B4F">
            <w:pPr>
              <w:rPr>
                <w:bCs/>
                <w:color w:val="000000"/>
                <w:sz w:val="22"/>
                <w:szCs w:val="22"/>
                <w:lang w:val="en-US"/>
              </w:rPr>
            </w:pPr>
          </w:p>
        </w:tc>
      </w:tr>
      <w:tr w:rsidR="00B07BA7" w:rsidRPr="000167AF" w14:paraId="48930DF2" w14:textId="77777777" w:rsidTr="00374243">
        <w:tc>
          <w:tcPr>
            <w:tcW w:w="2263" w:type="dxa"/>
          </w:tcPr>
          <w:p w14:paraId="7EE4BD63" w14:textId="4D79B7E8" w:rsidR="00B07BA7" w:rsidRPr="00687932" w:rsidRDefault="00255F81" w:rsidP="00222B4F">
            <w:pPr>
              <w:rPr>
                <w:bCs/>
                <w:color w:val="000000"/>
                <w:sz w:val="22"/>
                <w:szCs w:val="22"/>
                <w:lang w:val="en-US"/>
              </w:rPr>
            </w:pPr>
            <w:r w:rsidRPr="00687932">
              <w:rPr>
                <w:bCs/>
                <w:color w:val="000000"/>
                <w:sz w:val="22"/>
                <w:szCs w:val="22"/>
                <w:lang w:val="en-US"/>
              </w:rPr>
              <w:t xml:space="preserve">Competitive advantage </w:t>
            </w:r>
          </w:p>
        </w:tc>
        <w:tc>
          <w:tcPr>
            <w:tcW w:w="1340" w:type="dxa"/>
          </w:tcPr>
          <w:p w14:paraId="28427355" w14:textId="374E353F" w:rsidR="00B07BA7" w:rsidRPr="00687932" w:rsidRDefault="00D42844"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132352" behindDoc="0" locked="0" layoutInCell="1" allowOverlap="1" wp14:anchorId="4E5D73AC" wp14:editId="77E20E36">
                      <wp:simplePos x="0" y="0"/>
                      <wp:positionH relativeFrom="column">
                        <wp:posOffset>306401</wp:posOffset>
                      </wp:positionH>
                      <wp:positionV relativeFrom="paragraph">
                        <wp:posOffset>20403</wp:posOffset>
                      </wp:positionV>
                      <wp:extent cx="168910" cy="164465"/>
                      <wp:effectExtent l="0" t="0" r="2540" b="6985"/>
                      <wp:wrapNone/>
                      <wp:docPr id="1113281913"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F1992C3" id="Знак ''плюс'' 14" o:spid="_x0000_s1026" style="position:absolute;margin-left:24.15pt;margin-top:1.6pt;width:13.3pt;height:12.95pt;z-index:25213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10" w:type="dxa"/>
          </w:tcPr>
          <w:p w14:paraId="184F3ACE" w14:textId="3B4A2C05" w:rsidR="00B07BA7" w:rsidRPr="00687932" w:rsidRDefault="00D42844"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130304" behindDoc="0" locked="0" layoutInCell="1" allowOverlap="1" wp14:anchorId="27878792" wp14:editId="57FF3C5B">
                      <wp:simplePos x="0" y="0"/>
                      <wp:positionH relativeFrom="column">
                        <wp:posOffset>163360</wp:posOffset>
                      </wp:positionH>
                      <wp:positionV relativeFrom="paragraph">
                        <wp:posOffset>31336</wp:posOffset>
                      </wp:positionV>
                      <wp:extent cx="168910" cy="164465"/>
                      <wp:effectExtent l="0" t="0" r="2540" b="6985"/>
                      <wp:wrapNone/>
                      <wp:docPr id="60710517"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21E8E8A" id="Знак ''плюс'' 14" o:spid="_x0000_s1026" style="position:absolute;margin-left:12.85pt;margin-top:2.45pt;width:13.3pt;height:12.95pt;z-index:25213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10" w:type="dxa"/>
          </w:tcPr>
          <w:p w14:paraId="328FA9C8" w14:textId="074144E8" w:rsidR="00B07BA7" w:rsidRPr="00687932" w:rsidRDefault="00B07BA7" w:rsidP="00222B4F">
            <w:pPr>
              <w:rPr>
                <w:bCs/>
                <w:color w:val="000000"/>
                <w:sz w:val="22"/>
                <w:szCs w:val="22"/>
                <w:lang w:val="en-US"/>
              </w:rPr>
            </w:pPr>
          </w:p>
        </w:tc>
        <w:tc>
          <w:tcPr>
            <w:tcW w:w="1270" w:type="dxa"/>
          </w:tcPr>
          <w:p w14:paraId="4C71394B" w14:textId="77777777" w:rsidR="00B07BA7" w:rsidRPr="00687932" w:rsidRDefault="00B07BA7" w:rsidP="00222B4F">
            <w:pPr>
              <w:rPr>
                <w:bCs/>
                <w:color w:val="000000"/>
                <w:sz w:val="22"/>
                <w:szCs w:val="22"/>
                <w:lang w:val="en-US"/>
              </w:rPr>
            </w:pPr>
          </w:p>
        </w:tc>
        <w:tc>
          <w:tcPr>
            <w:tcW w:w="976" w:type="dxa"/>
          </w:tcPr>
          <w:p w14:paraId="2EAFD1B5" w14:textId="1382A081" w:rsidR="00B07BA7" w:rsidRPr="00687932" w:rsidRDefault="00E54CF4" w:rsidP="00222B4F">
            <w:pPr>
              <w:rPr>
                <w:bCs/>
                <w:color w:val="000000"/>
                <w:sz w:val="22"/>
                <w:szCs w:val="22"/>
                <w:lang w:val="en-US"/>
              </w:rPr>
            </w:pPr>
            <w:r w:rsidRPr="00687932">
              <w:rPr>
                <w:bCs/>
                <w:noProof/>
                <w:color w:val="000000"/>
                <w:sz w:val="22"/>
                <w:szCs w:val="22"/>
              </w:rPr>
              <mc:AlternateContent>
                <mc:Choice Requires="wps">
                  <w:drawing>
                    <wp:anchor distT="0" distB="0" distL="114300" distR="114300" simplePos="0" relativeHeight="252134400" behindDoc="0" locked="0" layoutInCell="1" allowOverlap="1" wp14:anchorId="15541F80" wp14:editId="1AD0907C">
                      <wp:simplePos x="0" y="0"/>
                      <wp:positionH relativeFrom="column">
                        <wp:posOffset>171036</wp:posOffset>
                      </wp:positionH>
                      <wp:positionV relativeFrom="paragraph">
                        <wp:posOffset>46438</wp:posOffset>
                      </wp:positionV>
                      <wp:extent cx="169012" cy="164678"/>
                      <wp:effectExtent l="0" t="0" r="2540" b="6985"/>
                      <wp:wrapNone/>
                      <wp:docPr id="118516439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97DC467" id="Знак ''плюс'' 14" o:spid="_x0000_s1026" style="position:absolute;margin-left:13.45pt;margin-top:3.65pt;width:13.3pt;height:12.95pt;z-index:25213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0" w:type="dxa"/>
          </w:tcPr>
          <w:p w14:paraId="2A0CCFF7" w14:textId="77777777" w:rsidR="00B07BA7" w:rsidRPr="00687932" w:rsidRDefault="00B07BA7" w:rsidP="00222B4F">
            <w:pPr>
              <w:rPr>
                <w:bCs/>
                <w:color w:val="000000"/>
                <w:sz w:val="22"/>
                <w:szCs w:val="22"/>
                <w:lang w:val="en-US"/>
              </w:rPr>
            </w:pPr>
          </w:p>
        </w:tc>
      </w:tr>
    </w:tbl>
    <w:p w14:paraId="785AB4CE" w14:textId="24601FD2" w:rsidR="00141467" w:rsidRDefault="00141467" w:rsidP="00222B4F">
      <w:pPr>
        <w:spacing w:line="360" w:lineRule="auto"/>
        <w:rPr>
          <w:bCs/>
          <w:color w:val="000000"/>
          <w:sz w:val="28"/>
          <w:szCs w:val="28"/>
          <w:lang w:val="en-US"/>
        </w:rPr>
      </w:pPr>
    </w:p>
    <w:p w14:paraId="1A67B23F" w14:textId="77777777" w:rsidR="00384B18" w:rsidRPr="00384B18" w:rsidRDefault="001552A7" w:rsidP="00673C30">
      <w:pPr>
        <w:spacing w:line="276" w:lineRule="auto"/>
        <w:jc w:val="right"/>
        <w:outlineLvl w:val="0"/>
        <w:rPr>
          <w:bCs/>
          <w:color w:val="000000"/>
          <w:lang w:val="en-US"/>
        </w:rPr>
      </w:pPr>
      <w:r w:rsidRPr="00384B18">
        <w:rPr>
          <w:bCs/>
          <w:color w:val="000000"/>
          <w:lang w:val="en-US"/>
        </w:rPr>
        <w:t xml:space="preserve">Table </w:t>
      </w:r>
      <w:r w:rsidR="00384B18" w:rsidRPr="00384B18">
        <w:rPr>
          <w:bCs/>
          <w:color w:val="000000"/>
          <w:lang w:val="en-US"/>
        </w:rPr>
        <w:t>2</w:t>
      </w:r>
    </w:p>
    <w:p w14:paraId="4654CEDC" w14:textId="172DED14" w:rsidR="001552A7" w:rsidRPr="00384B18" w:rsidRDefault="001552A7" w:rsidP="00222B4F">
      <w:pPr>
        <w:spacing w:line="276" w:lineRule="auto"/>
        <w:jc w:val="right"/>
        <w:rPr>
          <w:bCs/>
          <w:color w:val="000000"/>
          <w:lang w:val="en-US"/>
        </w:rPr>
      </w:pPr>
      <w:r w:rsidRPr="00384B18">
        <w:rPr>
          <w:bCs/>
          <w:color w:val="000000"/>
          <w:lang w:val="en-US"/>
        </w:rPr>
        <w:t>Reasons to choose IJV VS Exporting for oil and gas companies</w:t>
      </w:r>
      <w:r w:rsidR="00203DBE" w:rsidRPr="00384B18">
        <w:rPr>
          <w:bCs/>
          <w:color w:val="000000"/>
          <w:lang w:val="en-US"/>
        </w:rPr>
        <w:t xml:space="preserve">: theoretical analysis; </w:t>
      </w:r>
      <w:r w:rsidRPr="00384B18">
        <w:rPr>
          <w:bCs/>
          <w:color w:val="000000"/>
          <w:lang w:val="en-US"/>
        </w:rPr>
        <w:t>industry analysis and case studies</w:t>
      </w:r>
    </w:p>
    <w:tbl>
      <w:tblPr>
        <w:tblStyle w:val="af6"/>
        <w:tblW w:w="0" w:type="auto"/>
        <w:tblLayout w:type="fixed"/>
        <w:tblLook w:val="04A0" w:firstRow="1" w:lastRow="0" w:firstColumn="1" w:lastColumn="0" w:noHBand="0" w:noVBand="1"/>
      </w:tblPr>
      <w:tblGrid>
        <w:gridCol w:w="1980"/>
        <w:gridCol w:w="1559"/>
        <w:gridCol w:w="1134"/>
        <w:gridCol w:w="1134"/>
        <w:gridCol w:w="1276"/>
        <w:gridCol w:w="992"/>
        <w:gridCol w:w="1264"/>
      </w:tblGrid>
      <w:tr w:rsidR="001552A7" w:rsidRPr="00C2481A" w14:paraId="2F41F4A9" w14:textId="77777777" w:rsidTr="00687932">
        <w:trPr>
          <w:trHeight w:val="729"/>
        </w:trPr>
        <w:tc>
          <w:tcPr>
            <w:tcW w:w="1980" w:type="dxa"/>
            <w:shd w:val="clear" w:color="auto" w:fill="002060"/>
          </w:tcPr>
          <w:p w14:paraId="7C71C8BB" w14:textId="0A884E87" w:rsidR="001552A7" w:rsidRPr="00687932" w:rsidRDefault="001552A7" w:rsidP="00222B4F">
            <w:pPr>
              <w:jc w:val="center"/>
              <w:rPr>
                <w:bCs/>
                <w:color w:val="000000"/>
                <w:sz w:val="22"/>
                <w:szCs w:val="22"/>
                <w:lang w:val="en-US"/>
              </w:rPr>
            </w:pPr>
            <w:r w:rsidRPr="00687932">
              <w:rPr>
                <w:b/>
                <w:bCs/>
                <w:color w:val="FFFFFF" w:themeColor="background1"/>
                <w:sz w:val="22"/>
                <w:szCs w:val="22"/>
                <w:lang w:val="en-US"/>
              </w:rPr>
              <w:t>Reasons to choose IJV VS Exporting for oil and gas companies in developing countries</w:t>
            </w:r>
          </w:p>
        </w:tc>
        <w:tc>
          <w:tcPr>
            <w:tcW w:w="1559" w:type="dxa"/>
            <w:shd w:val="clear" w:color="auto" w:fill="002060"/>
          </w:tcPr>
          <w:p w14:paraId="342E9EED" w14:textId="0CABA98F" w:rsidR="001552A7" w:rsidRPr="00687932" w:rsidRDefault="00374243" w:rsidP="00222B4F">
            <w:pPr>
              <w:jc w:val="center"/>
              <w:rPr>
                <w:b/>
                <w:color w:val="FFFFFF" w:themeColor="background1"/>
                <w:sz w:val="22"/>
                <w:szCs w:val="22"/>
                <w:lang w:val="en-US"/>
              </w:rPr>
            </w:pPr>
            <w:r w:rsidRPr="00687932">
              <w:rPr>
                <w:bCs/>
                <w:noProof/>
                <w:color w:val="000000"/>
                <w:sz w:val="22"/>
                <w:szCs w:val="22"/>
              </w:rPr>
              <mc:AlternateContent>
                <mc:Choice Requires="wps">
                  <w:drawing>
                    <wp:anchor distT="0" distB="0" distL="114300" distR="114300" simplePos="0" relativeHeight="252063744" behindDoc="0" locked="0" layoutInCell="1" allowOverlap="1" wp14:anchorId="4AAB3E23" wp14:editId="30949231">
                      <wp:simplePos x="0" y="0"/>
                      <wp:positionH relativeFrom="column">
                        <wp:posOffset>311150</wp:posOffset>
                      </wp:positionH>
                      <wp:positionV relativeFrom="paragraph">
                        <wp:posOffset>949960</wp:posOffset>
                      </wp:positionV>
                      <wp:extent cx="168910" cy="164465"/>
                      <wp:effectExtent l="0" t="0" r="2540" b="6985"/>
                      <wp:wrapNone/>
                      <wp:docPr id="1332455654"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19FB146" id="Знак ''плюс'' 14" o:spid="_x0000_s1026" style="position:absolute;margin-left:24.5pt;margin-top:74.8pt;width:13.3pt;height:12.95pt;z-index:25206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1552A7" w:rsidRPr="00687932">
              <w:rPr>
                <w:b/>
                <w:color w:val="FFFFFF" w:themeColor="background1"/>
                <w:sz w:val="22"/>
                <w:szCs w:val="22"/>
                <w:lang w:val="en-US"/>
              </w:rPr>
              <w:t>Theoretical Analysis</w:t>
            </w:r>
          </w:p>
        </w:tc>
        <w:tc>
          <w:tcPr>
            <w:tcW w:w="1134" w:type="dxa"/>
            <w:shd w:val="clear" w:color="auto" w:fill="002060"/>
          </w:tcPr>
          <w:p w14:paraId="7B93C0A3" w14:textId="24C1F55E" w:rsidR="001552A7" w:rsidRPr="00687932" w:rsidRDefault="00374243" w:rsidP="00222B4F">
            <w:pPr>
              <w:jc w:val="center"/>
              <w:rPr>
                <w:b/>
                <w:color w:val="000000"/>
                <w:sz w:val="22"/>
                <w:szCs w:val="22"/>
                <w:lang w:val="en-US"/>
              </w:rPr>
            </w:pPr>
            <w:r w:rsidRPr="00687932">
              <w:rPr>
                <w:bCs/>
                <w:noProof/>
                <w:color w:val="000000"/>
                <w:sz w:val="22"/>
                <w:szCs w:val="22"/>
              </w:rPr>
              <mc:AlternateContent>
                <mc:Choice Requires="wps">
                  <w:drawing>
                    <wp:anchor distT="0" distB="0" distL="114300" distR="114300" simplePos="0" relativeHeight="252064768" behindDoc="0" locked="0" layoutInCell="1" allowOverlap="1" wp14:anchorId="6D36F982" wp14:editId="3FEEEF6A">
                      <wp:simplePos x="0" y="0"/>
                      <wp:positionH relativeFrom="column">
                        <wp:posOffset>176530</wp:posOffset>
                      </wp:positionH>
                      <wp:positionV relativeFrom="paragraph">
                        <wp:posOffset>950595</wp:posOffset>
                      </wp:positionV>
                      <wp:extent cx="168910" cy="164465"/>
                      <wp:effectExtent l="0" t="0" r="2540" b="6985"/>
                      <wp:wrapNone/>
                      <wp:docPr id="1385720514"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B36B17E" id="Знак ''плюс'' 14" o:spid="_x0000_s1026" style="position:absolute;margin-left:13.9pt;margin-top:74.85pt;width:13.3pt;height:12.95pt;z-index:25206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r w:rsidR="001552A7" w:rsidRPr="00687932">
              <w:rPr>
                <w:b/>
                <w:color w:val="FFFFFF" w:themeColor="background1"/>
                <w:sz w:val="22"/>
                <w:szCs w:val="22"/>
                <w:lang w:val="en-US"/>
              </w:rPr>
              <w:t>Industry Analysis</w:t>
            </w:r>
          </w:p>
        </w:tc>
        <w:tc>
          <w:tcPr>
            <w:tcW w:w="1134" w:type="dxa"/>
            <w:shd w:val="clear" w:color="auto" w:fill="002060"/>
          </w:tcPr>
          <w:p w14:paraId="6E52258C" w14:textId="736EC355" w:rsidR="001552A7" w:rsidRPr="00687932" w:rsidRDefault="001552A7" w:rsidP="00222B4F">
            <w:pPr>
              <w:jc w:val="center"/>
              <w:rPr>
                <w:b/>
                <w:color w:val="FFFFFF" w:themeColor="background1"/>
                <w:sz w:val="22"/>
                <w:szCs w:val="22"/>
                <w:lang w:val="en-US"/>
              </w:rPr>
            </w:pPr>
            <w:r w:rsidRPr="00687932">
              <w:rPr>
                <w:b/>
                <w:color w:val="FFFFFF" w:themeColor="background1"/>
                <w:sz w:val="22"/>
                <w:szCs w:val="22"/>
                <w:lang w:val="en-US"/>
              </w:rPr>
              <w:t>Chevron Nigeria</w:t>
            </w:r>
          </w:p>
        </w:tc>
        <w:tc>
          <w:tcPr>
            <w:tcW w:w="1276" w:type="dxa"/>
            <w:shd w:val="clear" w:color="auto" w:fill="002060"/>
          </w:tcPr>
          <w:p w14:paraId="60776145" w14:textId="5FDCD833" w:rsidR="001552A7" w:rsidRPr="00687932" w:rsidRDefault="001552A7" w:rsidP="00222B4F">
            <w:pPr>
              <w:jc w:val="center"/>
              <w:rPr>
                <w:b/>
                <w:color w:val="FFFFFF" w:themeColor="background1"/>
                <w:sz w:val="22"/>
                <w:szCs w:val="22"/>
                <w:lang w:val="en-US"/>
              </w:rPr>
            </w:pPr>
            <w:r w:rsidRPr="00687932">
              <w:rPr>
                <w:b/>
                <w:color w:val="FFFFFF" w:themeColor="background1"/>
                <w:sz w:val="22"/>
                <w:szCs w:val="22"/>
                <w:lang w:val="en-US"/>
              </w:rPr>
              <w:t>Chevron Venezuela</w:t>
            </w:r>
          </w:p>
        </w:tc>
        <w:tc>
          <w:tcPr>
            <w:tcW w:w="992" w:type="dxa"/>
            <w:shd w:val="clear" w:color="auto" w:fill="002060"/>
          </w:tcPr>
          <w:p w14:paraId="5EDB862E" w14:textId="77777777" w:rsidR="001552A7" w:rsidRPr="00687932" w:rsidRDefault="001552A7" w:rsidP="00222B4F">
            <w:pPr>
              <w:jc w:val="center"/>
              <w:rPr>
                <w:b/>
                <w:color w:val="FFFFFF" w:themeColor="background1"/>
                <w:sz w:val="22"/>
                <w:szCs w:val="22"/>
                <w:lang w:val="en-US"/>
              </w:rPr>
            </w:pPr>
            <w:r w:rsidRPr="00687932">
              <w:rPr>
                <w:b/>
                <w:color w:val="FFFFFF" w:themeColor="background1"/>
                <w:sz w:val="22"/>
                <w:szCs w:val="22"/>
                <w:lang w:val="en-US"/>
              </w:rPr>
              <w:t>Shell</w:t>
            </w:r>
          </w:p>
          <w:p w14:paraId="26B7850E" w14:textId="51C3A0D4" w:rsidR="001552A7" w:rsidRPr="00687932" w:rsidRDefault="001552A7" w:rsidP="00222B4F">
            <w:pPr>
              <w:jc w:val="center"/>
              <w:rPr>
                <w:b/>
                <w:color w:val="000000"/>
                <w:sz w:val="22"/>
                <w:szCs w:val="22"/>
                <w:lang w:val="en-US"/>
              </w:rPr>
            </w:pPr>
            <w:r w:rsidRPr="00687932">
              <w:rPr>
                <w:b/>
                <w:color w:val="FFFFFF" w:themeColor="background1"/>
                <w:sz w:val="22"/>
                <w:szCs w:val="22"/>
                <w:lang w:val="en-US"/>
              </w:rPr>
              <w:t>Nigeria</w:t>
            </w:r>
          </w:p>
        </w:tc>
        <w:tc>
          <w:tcPr>
            <w:tcW w:w="1264" w:type="dxa"/>
            <w:shd w:val="clear" w:color="auto" w:fill="002060"/>
          </w:tcPr>
          <w:p w14:paraId="6978249A" w14:textId="77777777" w:rsidR="001552A7" w:rsidRPr="00687932" w:rsidRDefault="001552A7" w:rsidP="00222B4F">
            <w:pPr>
              <w:jc w:val="center"/>
              <w:rPr>
                <w:b/>
                <w:color w:val="FFFFFF" w:themeColor="background1"/>
                <w:sz w:val="22"/>
                <w:szCs w:val="22"/>
                <w:lang w:val="en-US"/>
              </w:rPr>
            </w:pPr>
            <w:r w:rsidRPr="00687932">
              <w:rPr>
                <w:b/>
                <w:color w:val="FFFFFF" w:themeColor="background1"/>
                <w:sz w:val="22"/>
                <w:szCs w:val="22"/>
                <w:lang w:val="en-US"/>
              </w:rPr>
              <w:t>Shell</w:t>
            </w:r>
          </w:p>
          <w:p w14:paraId="412122D4" w14:textId="3AEEC996" w:rsidR="001552A7" w:rsidRPr="00687932" w:rsidRDefault="001552A7" w:rsidP="00222B4F">
            <w:pPr>
              <w:jc w:val="center"/>
              <w:rPr>
                <w:b/>
                <w:color w:val="FFFFFF" w:themeColor="background1"/>
                <w:sz w:val="22"/>
                <w:szCs w:val="22"/>
                <w:lang w:val="en-US"/>
              </w:rPr>
            </w:pPr>
            <w:r w:rsidRPr="00687932">
              <w:rPr>
                <w:b/>
                <w:color w:val="FFFFFF" w:themeColor="background1"/>
                <w:sz w:val="22"/>
                <w:szCs w:val="22"/>
                <w:lang w:val="en-US"/>
              </w:rPr>
              <w:t>Venezuela</w:t>
            </w:r>
          </w:p>
        </w:tc>
      </w:tr>
      <w:tr w:rsidR="001552A7" w:rsidRPr="00955946" w14:paraId="08A3D96D" w14:textId="77777777" w:rsidTr="00687932">
        <w:tc>
          <w:tcPr>
            <w:tcW w:w="1980" w:type="dxa"/>
          </w:tcPr>
          <w:p w14:paraId="1053C27A" w14:textId="5F7F3597" w:rsidR="001552A7" w:rsidRPr="00687932" w:rsidRDefault="00E75E5A" w:rsidP="00222B4F">
            <w:pPr>
              <w:rPr>
                <w:bCs/>
                <w:color w:val="000000"/>
                <w:sz w:val="22"/>
                <w:szCs w:val="22"/>
                <w:lang w:val="en-US"/>
              </w:rPr>
            </w:pPr>
            <w:r w:rsidRPr="00687932">
              <w:rPr>
                <w:bCs/>
                <w:color w:val="000000"/>
                <w:sz w:val="22"/>
                <w:szCs w:val="22"/>
                <w:lang w:val="en-US"/>
              </w:rPr>
              <w:t>Higher profits</w:t>
            </w:r>
          </w:p>
        </w:tc>
        <w:tc>
          <w:tcPr>
            <w:tcW w:w="1559" w:type="dxa"/>
          </w:tcPr>
          <w:p w14:paraId="785875F1" w14:textId="44B91D73" w:rsidR="001552A7" w:rsidRPr="00882242" w:rsidRDefault="001552A7" w:rsidP="00222B4F">
            <w:pPr>
              <w:rPr>
                <w:bCs/>
                <w:color w:val="000000"/>
                <w:lang w:val="en-US"/>
              </w:rPr>
            </w:pPr>
          </w:p>
        </w:tc>
        <w:tc>
          <w:tcPr>
            <w:tcW w:w="1134" w:type="dxa"/>
          </w:tcPr>
          <w:p w14:paraId="74B1A485" w14:textId="3028B559" w:rsidR="001552A7" w:rsidRPr="00882242" w:rsidRDefault="001552A7" w:rsidP="00222B4F">
            <w:pPr>
              <w:rPr>
                <w:bCs/>
                <w:color w:val="000000"/>
                <w:lang w:val="en-US"/>
              </w:rPr>
            </w:pPr>
          </w:p>
        </w:tc>
        <w:tc>
          <w:tcPr>
            <w:tcW w:w="1134" w:type="dxa"/>
          </w:tcPr>
          <w:p w14:paraId="5E0179D3" w14:textId="7B487F06" w:rsidR="001552A7" w:rsidRPr="00882242" w:rsidRDefault="00374243" w:rsidP="00222B4F">
            <w:pPr>
              <w:rPr>
                <w:bCs/>
                <w:color w:val="000000"/>
                <w:lang w:val="en-US"/>
              </w:rPr>
            </w:pPr>
            <w:r w:rsidRPr="00687932">
              <w:rPr>
                <w:bCs/>
                <w:noProof/>
                <w:color w:val="000000"/>
                <w:sz w:val="22"/>
                <w:szCs w:val="22"/>
              </w:rPr>
              <mc:AlternateContent>
                <mc:Choice Requires="wps">
                  <w:drawing>
                    <wp:anchor distT="0" distB="0" distL="114300" distR="114300" simplePos="0" relativeHeight="252066816" behindDoc="0" locked="0" layoutInCell="1" allowOverlap="1" wp14:anchorId="0C3AAC1D" wp14:editId="713ADF9A">
                      <wp:simplePos x="0" y="0"/>
                      <wp:positionH relativeFrom="column">
                        <wp:posOffset>166052</wp:posOffset>
                      </wp:positionH>
                      <wp:positionV relativeFrom="paragraph">
                        <wp:posOffset>-952</wp:posOffset>
                      </wp:positionV>
                      <wp:extent cx="168910" cy="164465"/>
                      <wp:effectExtent l="0" t="0" r="2540" b="6985"/>
                      <wp:wrapNone/>
                      <wp:docPr id="68738295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B362866" id="Знак ''плюс'' 14" o:spid="_x0000_s1026" style="position:absolute;margin-left:13.05pt;margin-top:-.05pt;width:13.3pt;height:12.95pt;z-index:25206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276" w:type="dxa"/>
          </w:tcPr>
          <w:p w14:paraId="79AB8910" w14:textId="365F0EB8" w:rsidR="001552A7" w:rsidRPr="00882242" w:rsidRDefault="00882242" w:rsidP="00222B4F">
            <w:pPr>
              <w:rPr>
                <w:bCs/>
                <w:color w:val="000000"/>
                <w:lang w:val="en-US"/>
              </w:rPr>
            </w:pPr>
            <w:r w:rsidRPr="00882242">
              <w:rPr>
                <w:bCs/>
                <w:noProof/>
                <w:color w:val="000000"/>
              </w:rPr>
              <mc:AlternateContent>
                <mc:Choice Requires="wps">
                  <w:drawing>
                    <wp:anchor distT="0" distB="0" distL="114300" distR="114300" simplePos="0" relativeHeight="252080128" behindDoc="0" locked="0" layoutInCell="1" allowOverlap="1" wp14:anchorId="50805BA1" wp14:editId="4F08B784">
                      <wp:simplePos x="0" y="0"/>
                      <wp:positionH relativeFrom="column">
                        <wp:posOffset>175895</wp:posOffset>
                      </wp:positionH>
                      <wp:positionV relativeFrom="paragraph">
                        <wp:posOffset>-2540</wp:posOffset>
                      </wp:positionV>
                      <wp:extent cx="168910" cy="164465"/>
                      <wp:effectExtent l="0" t="0" r="2540" b="6985"/>
                      <wp:wrapNone/>
                      <wp:docPr id="1152952030"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B8DB430" id="Знак ''плюс'' 14" o:spid="_x0000_s1026" style="position:absolute;margin-left:13.85pt;margin-top:-.2pt;width:13.3pt;height:12.95pt;z-index:25208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992" w:type="dxa"/>
          </w:tcPr>
          <w:p w14:paraId="44B61CDA" w14:textId="58FDC1C7" w:rsidR="001552A7" w:rsidRPr="00882242" w:rsidRDefault="00374243" w:rsidP="00222B4F">
            <w:pPr>
              <w:rPr>
                <w:bCs/>
                <w:color w:val="000000"/>
                <w:lang w:val="en-US"/>
              </w:rPr>
            </w:pPr>
            <w:r w:rsidRPr="00687932">
              <w:rPr>
                <w:bCs/>
                <w:noProof/>
                <w:color w:val="000000"/>
                <w:sz w:val="22"/>
                <w:szCs w:val="22"/>
              </w:rPr>
              <mc:AlternateContent>
                <mc:Choice Requires="wps">
                  <w:drawing>
                    <wp:anchor distT="0" distB="0" distL="114300" distR="114300" simplePos="0" relativeHeight="252067840" behindDoc="0" locked="0" layoutInCell="1" allowOverlap="1" wp14:anchorId="3827A059" wp14:editId="1B959219">
                      <wp:simplePos x="0" y="0"/>
                      <wp:positionH relativeFrom="column">
                        <wp:posOffset>143192</wp:posOffset>
                      </wp:positionH>
                      <wp:positionV relativeFrom="paragraph">
                        <wp:posOffset>-7620</wp:posOffset>
                      </wp:positionV>
                      <wp:extent cx="168910" cy="164465"/>
                      <wp:effectExtent l="0" t="0" r="2540" b="6985"/>
                      <wp:wrapNone/>
                      <wp:docPr id="1872099653"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E4BF2CF" id="Знак ''плюс'' 14" o:spid="_x0000_s1026" style="position:absolute;margin-left:11.25pt;margin-top:-.6pt;width:13.3pt;height:12.95pt;z-index:25206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264" w:type="dxa"/>
          </w:tcPr>
          <w:p w14:paraId="197DC2B8" w14:textId="296AA844" w:rsidR="001552A7" w:rsidRPr="00882242" w:rsidRDefault="00374243" w:rsidP="00222B4F">
            <w:pPr>
              <w:rPr>
                <w:bCs/>
                <w:color w:val="000000"/>
                <w:lang w:val="en-US"/>
              </w:rPr>
            </w:pPr>
            <w:r w:rsidRPr="00882242">
              <w:rPr>
                <w:bCs/>
                <w:noProof/>
                <w:color w:val="000000"/>
              </w:rPr>
              <mc:AlternateContent>
                <mc:Choice Requires="wps">
                  <w:drawing>
                    <wp:anchor distT="0" distB="0" distL="114300" distR="114300" simplePos="0" relativeHeight="252142592" behindDoc="0" locked="0" layoutInCell="1" allowOverlap="1" wp14:anchorId="1E284438" wp14:editId="44CD3250">
                      <wp:simplePos x="0" y="0"/>
                      <wp:positionH relativeFrom="column">
                        <wp:posOffset>200343</wp:posOffset>
                      </wp:positionH>
                      <wp:positionV relativeFrom="paragraph">
                        <wp:posOffset>-2857</wp:posOffset>
                      </wp:positionV>
                      <wp:extent cx="168910" cy="164465"/>
                      <wp:effectExtent l="0" t="0" r="2540" b="6985"/>
                      <wp:wrapNone/>
                      <wp:docPr id="521527949"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B62C1E3" id="Знак ''плюс'' 14" o:spid="_x0000_s1026" style="position:absolute;margin-left:15.8pt;margin-top:-.2pt;width:13.3pt;height:12.95pt;z-index:25214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r>
      <w:tr w:rsidR="001552A7" w:rsidRPr="00F439B7" w14:paraId="335E9E45" w14:textId="77777777" w:rsidTr="00687932">
        <w:tc>
          <w:tcPr>
            <w:tcW w:w="1980" w:type="dxa"/>
          </w:tcPr>
          <w:p w14:paraId="10D8D024" w14:textId="77777777" w:rsidR="001552A7" w:rsidRPr="00687932" w:rsidRDefault="001552A7" w:rsidP="00222B4F">
            <w:pPr>
              <w:rPr>
                <w:bCs/>
                <w:color w:val="000000"/>
                <w:sz w:val="22"/>
                <w:szCs w:val="22"/>
                <w:lang w:val="en-US"/>
              </w:rPr>
            </w:pPr>
            <w:r w:rsidRPr="00687932">
              <w:rPr>
                <w:bCs/>
                <w:color w:val="000000"/>
                <w:sz w:val="22"/>
                <w:szCs w:val="22"/>
                <w:lang w:val="en-US"/>
              </w:rPr>
              <w:t>Partners share risks of the project</w:t>
            </w:r>
          </w:p>
        </w:tc>
        <w:tc>
          <w:tcPr>
            <w:tcW w:w="1559" w:type="dxa"/>
          </w:tcPr>
          <w:p w14:paraId="68B5A8A0" w14:textId="049979BC"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69888" behindDoc="0" locked="0" layoutInCell="1" allowOverlap="1" wp14:anchorId="3DD42ACD" wp14:editId="0F7ACF5F">
                      <wp:simplePos x="0" y="0"/>
                      <wp:positionH relativeFrom="column">
                        <wp:posOffset>302260</wp:posOffset>
                      </wp:positionH>
                      <wp:positionV relativeFrom="paragraph">
                        <wp:posOffset>46879</wp:posOffset>
                      </wp:positionV>
                      <wp:extent cx="169012" cy="164678"/>
                      <wp:effectExtent l="0" t="0" r="2540" b="6985"/>
                      <wp:wrapNone/>
                      <wp:docPr id="62546045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43CA85D" id="Знак ''плюс'' 14" o:spid="_x0000_s1026" style="position:absolute;margin-left:23.8pt;margin-top:3.7pt;width:13.3pt;height:12.95pt;z-index:25206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1C130122" w14:textId="6DB55481" w:rsidR="001552A7" w:rsidRPr="00882242" w:rsidRDefault="00030681" w:rsidP="00222B4F">
            <w:pPr>
              <w:rPr>
                <w:bCs/>
                <w:color w:val="000000"/>
                <w:lang w:val="en-US"/>
              </w:rPr>
            </w:pPr>
            <w:r w:rsidRPr="00882242">
              <w:rPr>
                <w:bCs/>
                <w:noProof/>
                <w:color w:val="000000"/>
              </w:rPr>
              <mc:AlternateContent>
                <mc:Choice Requires="wps">
                  <w:drawing>
                    <wp:anchor distT="0" distB="0" distL="114300" distR="114300" simplePos="0" relativeHeight="252065792" behindDoc="0" locked="0" layoutInCell="1" allowOverlap="1" wp14:anchorId="63FCAB5C" wp14:editId="0EB64D5E">
                      <wp:simplePos x="0" y="0"/>
                      <wp:positionH relativeFrom="column">
                        <wp:posOffset>164354</wp:posOffset>
                      </wp:positionH>
                      <wp:positionV relativeFrom="paragraph">
                        <wp:posOffset>83375</wp:posOffset>
                      </wp:positionV>
                      <wp:extent cx="168910" cy="164465"/>
                      <wp:effectExtent l="0" t="0" r="2540" b="6985"/>
                      <wp:wrapNone/>
                      <wp:docPr id="478975647"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DDA5020" id="Знак ''плюс'' 14" o:spid="_x0000_s1026" style="position:absolute;margin-left:12.95pt;margin-top:6.55pt;width:13.3pt;height:12.95pt;z-index:25206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201F2442" w14:textId="52FF5C71" w:rsidR="001552A7" w:rsidRPr="00882242" w:rsidRDefault="001552A7" w:rsidP="00222B4F">
            <w:pPr>
              <w:rPr>
                <w:bCs/>
                <w:color w:val="000000"/>
                <w:lang w:val="en-US"/>
              </w:rPr>
            </w:pPr>
          </w:p>
        </w:tc>
        <w:tc>
          <w:tcPr>
            <w:tcW w:w="1276" w:type="dxa"/>
          </w:tcPr>
          <w:p w14:paraId="65BEC693" w14:textId="2972A30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71936" behindDoc="0" locked="0" layoutInCell="1" allowOverlap="1" wp14:anchorId="7DB533DA" wp14:editId="2638007C">
                      <wp:simplePos x="0" y="0"/>
                      <wp:positionH relativeFrom="column">
                        <wp:posOffset>176530</wp:posOffset>
                      </wp:positionH>
                      <wp:positionV relativeFrom="paragraph">
                        <wp:posOffset>58738</wp:posOffset>
                      </wp:positionV>
                      <wp:extent cx="169012" cy="164678"/>
                      <wp:effectExtent l="0" t="0" r="2540" b="6985"/>
                      <wp:wrapNone/>
                      <wp:docPr id="2070555809"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F940213" id="Знак ''плюс'' 14" o:spid="_x0000_s1026" style="position:absolute;margin-left:13.9pt;margin-top:4.65pt;width:13.3pt;height:12.95pt;z-index:25207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92" w:type="dxa"/>
          </w:tcPr>
          <w:p w14:paraId="62D4E3FF" w14:textId="77777777" w:rsidR="001552A7" w:rsidRPr="00882242" w:rsidRDefault="001552A7" w:rsidP="00222B4F">
            <w:pPr>
              <w:rPr>
                <w:bCs/>
                <w:color w:val="000000"/>
                <w:lang w:val="en-US"/>
              </w:rPr>
            </w:pPr>
          </w:p>
        </w:tc>
        <w:tc>
          <w:tcPr>
            <w:tcW w:w="1264" w:type="dxa"/>
          </w:tcPr>
          <w:p w14:paraId="1C3B8B60" w14:textId="7BC60520" w:rsidR="001552A7" w:rsidRPr="00882242" w:rsidRDefault="00374243" w:rsidP="00222B4F">
            <w:pPr>
              <w:rPr>
                <w:bCs/>
                <w:color w:val="000000"/>
                <w:lang w:val="en-US"/>
              </w:rPr>
            </w:pPr>
            <w:r w:rsidRPr="00882242">
              <w:rPr>
                <w:bCs/>
                <w:noProof/>
                <w:color w:val="000000"/>
              </w:rPr>
              <mc:AlternateContent>
                <mc:Choice Requires="wps">
                  <w:drawing>
                    <wp:anchor distT="0" distB="0" distL="114300" distR="114300" simplePos="0" relativeHeight="252144640" behindDoc="0" locked="0" layoutInCell="1" allowOverlap="1" wp14:anchorId="76BFA750" wp14:editId="050ABB34">
                      <wp:simplePos x="0" y="0"/>
                      <wp:positionH relativeFrom="column">
                        <wp:posOffset>200343</wp:posOffset>
                      </wp:positionH>
                      <wp:positionV relativeFrom="paragraph">
                        <wp:posOffset>91757</wp:posOffset>
                      </wp:positionV>
                      <wp:extent cx="168910" cy="164465"/>
                      <wp:effectExtent l="0" t="0" r="2540" b="6985"/>
                      <wp:wrapNone/>
                      <wp:docPr id="1489741478"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8420DC6" id="Знак ''плюс'' 14" o:spid="_x0000_s1026" style="position:absolute;margin-left:15.8pt;margin-top:7.2pt;width:13.3pt;height:12.95pt;z-index:25214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r>
      <w:tr w:rsidR="001552A7" w:rsidRPr="00F439B7" w14:paraId="13311F45" w14:textId="77777777" w:rsidTr="00687932">
        <w:tc>
          <w:tcPr>
            <w:tcW w:w="1980" w:type="dxa"/>
          </w:tcPr>
          <w:p w14:paraId="4FEA7FFA" w14:textId="77777777" w:rsidR="001552A7" w:rsidRPr="00687932" w:rsidRDefault="001552A7" w:rsidP="00222B4F">
            <w:pPr>
              <w:rPr>
                <w:bCs/>
                <w:color w:val="000000"/>
                <w:sz w:val="22"/>
                <w:szCs w:val="22"/>
                <w:lang w:val="en-US"/>
              </w:rPr>
            </w:pPr>
            <w:r w:rsidRPr="00687932">
              <w:rPr>
                <w:bCs/>
                <w:color w:val="000000"/>
                <w:sz w:val="22"/>
                <w:szCs w:val="22"/>
                <w:lang w:val="en-US"/>
              </w:rPr>
              <w:t>Partners share costs of the project</w:t>
            </w:r>
          </w:p>
        </w:tc>
        <w:tc>
          <w:tcPr>
            <w:tcW w:w="1559" w:type="dxa"/>
          </w:tcPr>
          <w:p w14:paraId="723C7B86"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73984" behindDoc="0" locked="0" layoutInCell="1" allowOverlap="1" wp14:anchorId="07AB5E33" wp14:editId="54496F64">
                      <wp:simplePos x="0" y="0"/>
                      <wp:positionH relativeFrom="column">
                        <wp:posOffset>302371</wp:posOffset>
                      </wp:positionH>
                      <wp:positionV relativeFrom="paragraph">
                        <wp:posOffset>70485</wp:posOffset>
                      </wp:positionV>
                      <wp:extent cx="169012" cy="164678"/>
                      <wp:effectExtent l="0" t="0" r="2540" b="6985"/>
                      <wp:wrapNone/>
                      <wp:docPr id="43726048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A2EDB8C" id="Знак ''плюс'' 14" o:spid="_x0000_s1026" style="position:absolute;margin-left:23.8pt;margin-top:5.55pt;width:13.3pt;height:12.95pt;z-index:25207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155BBE7D"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75008" behindDoc="0" locked="0" layoutInCell="1" allowOverlap="1" wp14:anchorId="20433742" wp14:editId="4DAB8FFB">
                      <wp:simplePos x="0" y="0"/>
                      <wp:positionH relativeFrom="column">
                        <wp:posOffset>158750</wp:posOffset>
                      </wp:positionH>
                      <wp:positionV relativeFrom="paragraph">
                        <wp:posOffset>65929</wp:posOffset>
                      </wp:positionV>
                      <wp:extent cx="169012" cy="164678"/>
                      <wp:effectExtent l="0" t="0" r="2540" b="6985"/>
                      <wp:wrapNone/>
                      <wp:docPr id="50225251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C0E66DC" id="Знак ''плюс'' 14" o:spid="_x0000_s1026" style="position:absolute;margin-left:12.5pt;margin-top:5.2pt;width:13.3pt;height:12.95pt;z-index:25207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7BA79028" w14:textId="76E04D6D"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76032" behindDoc="0" locked="0" layoutInCell="1" allowOverlap="1" wp14:anchorId="49BF6214" wp14:editId="6C7A7CB7">
                      <wp:simplePos x="0" y="0"/>
                      <wp:positionH relativeFrom="column">
                        <wp:posOffset>165624</wp:posOffset>
                      </wp:positionH>
                      <wp:positionV relativeFrom="paragraph">
                        <wp:posOffset>63500</wp:posOffset>
                      </wp:positionV>
                      <wp:extent cx="169012" cy="164678"/>
                      <wp:effectExtent l="0" t="0" r="2540" b="6985"/>
                      <wp:wrapNone/>
                      <wp:docPr id="32588381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D6CDE48" id="Знак ''плюс'' 14" o:spid="_x0000_s1026" style="position:absolute;margin-left:13.05pt;margin-top:5pt;width:13.3pt;height:12.95pt;z-index:25207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6" w:type="dxa"/>
          </w:tcPr>
          <w:p w14:paraId="66524B0F" w14:textId="607A1CCF"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77056" behindDoc="0" locked="0" layoutInCell="1" allowOverlap="1" wp14:anchorId="1DB7612D" wp14:editId="27207FAC">
                      <wp:simplePos x="0" y="0"/>
                      <wp:positionH relativeFrom="column">
                        <wp:posOffset>172720</wp:posOffset>
                      </wp:positionH>
                      <wp:positionV relativeFrom="paragraph">
                        <wp:posOffset>54928</wp:posOffset>
                      </wp:positionV>
                      <wp:extent cx="169012" cy="164678"/>
                      <wp:effectExtent l="0" t="0" r="2540" b="6985"/>
                      <wp:wrapNone/>
                      <wp:docPr id="137772951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94A68CD" id="Знак ''плюс'' 14" o:spid="_x0000_s1026" style="position:absolute;margin-left:13.6pt;margin-top:4.35pt;width:13.3pt;height:12.95pt;z-index:252077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92" w:type="dxa"/>
          </w:tcPr>
          <w:p w14:paraId="7E167A74" w14:textId="77777777" w:rsidR="001552A7" w:rsidRPr="00882242" w:rsidRDefault="001552A7" w:rsidP="00222B4F">
            <w:pPr>
              <w:rPr>
                <w:bCs/>
                <w:color w:val="000000"/>
                <w:lang w:val="en-US"/>
              </w:rPr>
            </w:pPr>
          </w:p>
        </w:tc>
        <w:tc>
          <w:tcPr>
            <w:tcW w:w="1264" w:type="dxa"/>
          </w:tcPr>
          <w:p w14:paraId="3F64A595" w14:textId="2861FE42" w:rsidR="001552A7" w:rsidRPr="00882242" w:rsidRDefault="007373B4" w:rsidP="00222B4F">
            <w:pPr>
              <w:rPr>
                <w:bCs/>
                <w:color w:val="000000"/>
                <w:lang w:val="en-US"/>
              </w:rPr>
            </w:pPr>
            <w:r w:rsidRPr="00882242">
              <w:rPr>
                <w:bCs/>
                <w:noProof/>
                <w:color w:val="000000"/>
              </w:rPr>
              <mc:AlternateContent>
                <mc:Choice Requires="wps">
                  <w:drawing>
                    <wp:anchor distT="0" distB="0" distL="114300" distR="114300" simplePos="0" relativeHeight="252081152" behindDoc="0" locked="0" layoutInCell="1" allowOverlap="1" wp14:anchorId="50169EA5" wp14:editId="0E714CC5">
                      <wp:simplePos x="0" y="0"/>
                      <wp:positionH relativeFrom="column">
                        <wp:posOffset>202755</wp:posOffset>
                      </wp:positionH>
                      <wp:positionV relativeFrom="paragraph">
                        <wp:posOffset>48736</wp:posOffset>
                      </wp:positionV>
                      <wp:extent cx="169012" cy="164678"/>
                      <wp:effectExtent l="0" t="0" r="2540" b="6985"/>
                      <wp:wrapNone/>
                      <wp:docPr id="932810906"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D320782" id="Знак ''плюс'' 14" o:spid="_x0000_s1026" style="position:absolute;margin-left:15.95pt;margin-top:3.85pt;width:13.3pt;height:12.95pt;z-index:25208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1552A7" w:rsidRPr="00F439B7" w14:paraId="1FBC1596" w14:textId="77777777" w:rsidTr="00687932">
        <w:tc>
          <w:tcPr>
            <w:tcW w:w="1980" w:type="dxa"/>
          </w:tcPr>
          <w:p w14:paraId="5E89613F" w14:textId="77777777" w:rsidR="001552A7" w:rsidRPr="00687932" w:rsidRDefault="001552A7" w:rsidP="00222B4F">
            <w:pPr>
              <w:rPr>
                <w:bCs/>
                <w:color w:val="000000"/>
                <w:sz w:val="22"/>
                <w:szCs w:val="22"/>
                <w:lang w:val="en-US"/>
              </w:rPr>
            </w:pPr>
            <w:r w:rsidRPr="00687932">
              <w:rPr>
                <w:bCs/>
                <w:color w:val="000000"/>
                <w:sz w:val="22"/>
                <w:szCs w:val="22"/>
                <w:lang w:val="en-US"/>
              </w:rPr>
              <w:t>Local partner shares market knowledge</w:t>
            </w:r>
          </w:p>
        </w:tc>
        <w:tc>
          <w:tcPr>
            <w:tcW w:w="1559" w:type="dxa"/>
          </w:tcPr>
          <w:p w14:paraId="57649D27" w14:textId="1D9FC953" w:rsidR="001552A7" w:rsidRPr="00882242" w:rsidRDefault="007646E0" w:rsidP="00222B4F">
            <w:pPr>
              <w:rPr>
                <w:bCs/>
                <w:color w:val="000000"/>
                <w:lang w:val="en-US"/>
              </w:rPr>
            </w:pPr>
            <w:r w:rsidRPr="00882242">
              <w:rPr>
                <w:bCs/>
                <w:noProof/>
                <w:color w:val="000000"/>
              </w:rPr>
              <mc:AlternateContent>
                <mc:Choice Requires="wps">
                  <w:drawing>
                    <wp:anchor distT="0" distB="0" distL="114300" distR="114300" simplePos="0" relativeHeight="252083200" behindDoc="0" locked="0" layoutInCell="1" allowOverlap="1" wp14:anchorId="5F10FF66" wp14:editId="5A8710A9">
                      <wp:simplePos x="0" y="0"/>
                      <wp:positionH relativeFrom="column">
                        <wp:posOffset>301899</wp:posOffset>
                      </wp:positionH>
                      <wp:positionV relativeFrom="paragraph">
                        <wp:posOffset>56578</wp:posOffset>
                      </wp:positionV>
                      <wp:extent cx="169012" cy="164678"/>
                      <wp:effectExtent l="0" t="0" r="2540" b="6985"/>
                      <wp:wrapNone/>
                      <wp:docPr id="79804851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1164A0E" id="Знак ''плюс'' 14" o:spid="_x0000_s1026" style="position:absolute;margin-left:23.75pt;margin-top:4.45pt;width:13.3pt;height:12.95pt;z-index:25208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49EDD741" w14:textId="021E628A" w:rsidR="001552A7" w:rsidRPr="00882242" w:rsidRDefault="00374243" w:rsidP="00222B4F">
            <w:pPr>
              <w:rPr>
                <w:bCs/>
                <w:color w:val="000000"/>
                <w:lang w:val="en-US"/>
              </w:rPr>
            </w:pPr>
            <w:r w:rsidRPr="00882242">
              <w:rPr>
                <w:bCs/>
                <w:noProof/>
                <w:color w:val="000000"/>
              </w:rPr>
              <mc:AlternateContent>
                <mc:Choice Requires="wps">
                  <w:drawing>
                    <wp:anchor distT="0" distB="0" distL="114300" distR="114300" simplePos="0" relativeHeight="252140544" behindDoc="0" locked="0" layoutInCell="1" allowOverlap="1" wp14:anchorId="62B70293" wp14:editId="35C75403">
                      <wp:simplePos x="0" y="0"/>
                      <wp:positionH relativeFrom="column">
                        <wp:posOffset>156528</wp:posOffset>
                      </wp:positionH>
                      <wp:positionV relativeFrom="paragraph">
                        <wp:posOffset>64770</wp:posOffset>
                      </wp:positionV>
                      <wp:extent cx="169012" cy="164678"/>
                      <wp:effectExtent l="0" t="0" r="2540" b="6985"/>
                      <wp:wrapNone/>
                      <wp:docPr id="135199712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108EE0F" id="Знак ''плюс'' 14" o:spid="_x0000_s1026" style="position:absolute;margin-left:12.35pt;margin-top:5.1pt;width:13.3pt;height:12.95pt;z-index:25214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4467BCA5" w14:textId="081E778D" w:rsidR="001552A7" w:rsidRPr="00882242" w:rsidRDefault="001552A7" w:rsidP="00222B4F">
            <w:pPr>
              <w:rPr>
                <w:bCs/>
                <w:color w:val="000000"/>
                <w:lang w:val="en-US"/>
              </w:rPr>
            </w:pPr>
          </w:p>
        </w:tc>
        <w:tc>
          <w:tcPr>
            <w:tcW w:w="1276" w:type="dxa"/>
          </w:tcPr>
          <w:p w14:paraId="5ABCCC39" w14:textId="4E8C4DB5" w:rsidR="001552A7" w:rsidRPr="00882242" w:rsidRDefault="001552A7" w:rsidP="00222B4F">
            <w:pPr>
              <w:rPr>
                <w:bCs/>
                <w:color w:val="000000"/>
                <w:lang w:val="en-US"/>
              </w:rPr>
            </w:pPr>
          </w:p>
        </w:tc>
        <w:tc>
          <w:tcPr>
            <w:tcW w:w="992" w:type="dxa"/>
          </w:tcPr>
          <w:p w14:paraId="17F38F16" w14:textId="2CCC949C" w:rsidR="001552A7" w:rsidRPr="00882242" w:rsidRDefault="001552A7" w:rsidP="00222B4F">
            <w:pPr>
              <w:rPr>
                <w:bCs/>
                <w:color w:val="000000"/>
                <w:lang w:val="en-US"/>
              </w:rPr>
            </w:pPr>
          </w:p>
        </w:tc>
        <w:tc>
          <w:tcPr>
            <w:tcW w:w="1264" w:type="dxa"/>
          </w:tcPr>
          <w:p w14:paraId="75C4F370" w14:textId="5189A3E9" w:rsidR="001552A7" w:rsidRPr="00882242" w:rsidRDefault="001552A7" w:rsidP="00222B4F">
            <w:pPr>
              <w:rPr>
                <w:bCs/>
                <w:color w:val="000000"/>
                <w:lang w:val="en-US"/>
              </w:rPr>
            </w:pPr>
          </w:p>
        </w:tc>
      </w:tr>
      <w:tr w:rsidR="001552A7" w:rsidRPr="00F439B7" w14:paraId="27E77244" w14:textId="77777777" w:rsidTr="00687932">
        <w:tc>
          <w:tcPr>
            <w:tcW w:w="1980" w:type="dxa"/>
          </w:tcPr>
          <w:p w14:paraId="0D94E5C0" w14:textId="77777777" w:rsidR="001552A7" w:rsidRPr="00687932" w:rsidRDefault="001552A7" w:rsidP="00222B4F">
            <w:pPr>
              <w:rPr>
                <w:bCs/>
                <w:color w:val="000000"/>
                <w:sz w:val="22"/>
                <w:szCs w:val="22"/>
                <w:lang w:val="en-US"/>
              </w:rPr>
            </w:pPr>
            <w:r w:rsidRPr="00687932">
              <w:rPr>
                <w:bCs/>
                <w:color w:val="000000"/>
                <w:sz w:val="22"/>
                <w:szCs w:val="22"/>
                <w:lang w:val="en-US"/>
              </w:rPr>
              <w:t>Partners share skills, labor and technologies</w:t>
            </w:r>
          </w:p>
        </w:tc>
        <w:tc>
          <w:tcPr>
            <w:tcW w:w="1559" w:type="dxa"/>
          </w:tcPr>
          <w:p w14:paraId="243EAA74" w14:textId="06851BB2"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2176" behindDoc="0" locked="0" layoutInCell="1" allowOverlap="1" wp14:anchorId="04DCBEDF" wp14:editId="23932577">
                      <wp:simplePos x="0" y="0"/>
                      <wp:positionH relativeFrom="column">
                        <wp:posOffset>302182</wp:posOffset>
                      </wp:positionH>
                      <wp:positionV relativeFrom="paragraph">
                        <wp:posOffset>62453</wp:posOffset>
                      </wp:positionV>
                      <wp:extent cx="169012" cy="164678"/>
                      <wp:effectExtent l="0" t="0" r="2540" b="6985"/>
                      <wp:wrapNone/>
                      <wp:docPr id="69637568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2DE8171" id="Знак ''плюс'' 14" o:spid="_x0000_s1026" style="position:absolute;margin-left:23.8pt;margin-top:4.9pt;width:13.3pt;height:12.95pt;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131DE45B" w14:textId="5038C781" w:rsidR="001552A7" w:rsidRPr="00882242" w:rsidRDefault="00374243" w:rsidP="00222B4F">
            <w:pPr>
              <w:rPr>
                <w:bCs/>
                <w:color w:val="000000"/>
                <w:lang w:val="en-US"/>
              </w:rPr>
            </w:pPr>
            <w:r w:rsidRPr="00882242">
              <w:rPr>
                <w:bCs/>
                <w:noProof/>
                <w:color w:val="000000"/>
              </w:rPr>
              <mc:AlternateContent>
                <mc:Choice Requires="wps">
                  <w:drawing>
                    <wp:anchor distT="0" distB="0" distL="114300" distR="114300" simplePos="0" relativeHeight="252138496" behindDoc="0" locked="0" layoutInCell="1" allowOverlap="1" wp14:anchorId="2D4A7C67" wp14:editId="605398EB">
                      <wp:simplePos x="0" y="0"/>
                      <wp:positionH relativeFrom="column">
                        <wp:posOffset>161290</wp:posOffset>
                      </wp:positionH>
                      <wp:positionV relativeFrom="paragraph">
                        <wp:posOffset>72073</wp:posOffset>
                      </wp:positionV>
                      <wp:extent cx="169012" cy="164678"/>
                      <wp:effectExtent l="0" t="0" r="2540" b="6985"/>
                      <wp:wrapNone/>
                      <wp:docPr id="1118768693"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BFBE6AC" id="Знак ''плюс'' 14" o:spid="_x0000_s1026" style="position:absolute;margin-left:12.7pt;margin-top:5.7pt;width:13.3pt;height:12.95pt;z-index:25213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7CCE4415" w14:textId="43A792C8" w:rsidR="001552A7" w:rsidRPr="00882242" w:rsidRDefault="001552A7" w:rsidP="00222B4F">
            <w:pPr>
              <w:rPr>
                <w:bCs/>
                <w:color w:val="000000"/>
                <w:lang w:val="en-US"/>
              </w:rPr>
            </w:pPr>
          </w:p>
        </w:tc>
        <w:tc>
          <w:tcPr>
            <w:tcW w:w="1276" w:type="dxa"/>
          </w:tcPr>
          <w:p w14:paraId="1016CF58" w14:textId="022D871F" w:rsidR="001552A7" w:rsidRPr="00882242" w:rsidRDefault="001552A7" w:rsidP="00222B4F">
            <w:pPr>
              <w:rPr>
                <w:bCs/>
                <w:color w:val="000000"/>
                <w:lang w:val="en-US"/>
              </w:rPr>
            </w:pPr>
          </w:p>
        </w:tc>
        <w:tc>
          <w:tcPr>
            <w:tcW w:w="992" w:type="dxa"/>
          </w:tcPr>
          <w:p w14:paraId="561D243B" w14:textId="6B817157" w:rsidR="001552A7" w:rsidRPr="00882242" w:rsidRDefault="001552A7" w:rsidP="00222B4F">
            <w:pPr>
              <w:rPr>
                <w:bCs/>
                <w:color w:val="000000"/>
                <w:lang w:val="en-US"/>
              </w:rPr>
            </w:pPr>
          </w:p>
        </w:tc>
        <w:tc>
          <w:tcPr>
            <w:tcW w:w="1264" w:type="dxa"/>
          </w:tcPr>
          <w:p w14:paraId="3703CD4A"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4224" behindDoc="0" locked="0" layoutInCell="1" allowOverlap="1" wp14:anchorId="1675ACAE" wp14:editId="3B6E538C">
                      <wp:simplePos x="0" y="0"/>
                      <wp:positionH relativeFrom="column">
                        <wp:posOffset>191135</wp:posOffset>
                      </wp:positionH>
                      <wp:positionV relativeFrom="paragraph">
                        <wp:posOffset>60214</wp:posOffset>
                      </wp:positionV>
                      <wp:extent cx="169012" cy="164678"/>
                      <wp:effectExtent l="0" t="0" r="2540" b="6985"/>
                      <wp:wrapNone/>
                      <wp:docPr id="1537844880"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AF9D9DC" id="Знак ''плюс'' 14" o:spid="_x0000_s1026" style="position:absolute;margin-left:15.05pt;margin-top:4.75pt;width:13.3pt;height:12.9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1552A7" w:rsidRPr="00F439B7" w14:paraId="11DDF1A2" w14:textId="77777777" w:rsidTr="00687932">
        <w:tc>
          <w:tcPr>
            <w:tcW w:w="1980" w:type="dxa"/>
          </w:tcPr>
          <w:p w14:paraId="75176122" w14:textId="77777777" w:rsidR="001552A7" w:rsidRPr="00687932" w:rsidRDefault="001552A7" w:rsidP="00222B4F">
            <w:pPr>
              <w:rPr>
                <w:bCs/>
                <w:color w:val="000000"/>
                <w:sz w:val="22"/>
                <w:szCs w:val="22"/>
                <w:lang w:val="en-US"/>
              </w:rPr>
            </w:pPr>
            <w:r w:rsidRPr="00687932">
              <w:rPr>
                <w:bCs/>
                <w:color w:val="000000"/>
                <w:sz w:val="22"/>
                <w:szCs w:val="22"/>
                <w:lang w:val="en-US"/>
              </w:rPr>
              <w:t>Support of the government in political/economic questions</w:t>
            </w:r>
          </w:p>
        </w:tc>
        <w:tc>
          <w:tcPr>
            <w:tcW w:w="1559" w:type="dxa"/>
          </w:tcPr>
          <w:p w14:paraId="1CF64BAA" w14:textId="3643A4B3"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5248" behindDoc="0" locked="0" layoutInCell="1" allowOverlap="1" wp14:anchorId="1287EE84" wp14:editId="42DC5B7E">
                      <wp:simplePos x="0" y="0"/>
                      <wp:positionH relativeFrom="column">
                        <wp:posOffset>306705</wp:posOffset>
                      </wp:positionH>
                      <wp:positionV relativeFrom="paragraph">
                        <wp:posOffset>53864</wp:posOffset>
                      </wp:positionV>
                      <wp:extent cx="169012" cy="164678"/>
                      <wp:effectExtent l="0" t="0" r="2540" b="6985"/>
                      <wp:wrapNone/>
                      <wp:docPr id="190533698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B3C707F" id="Знак ''плюс'' 14" o:spid="_x0000_s1026" style="position:absolute;margin-left:24.15pt;margin-top:4.25pt;width:13.3pt;height:12.95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2FC18B68"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6272" behindDoc="0" locked="0" layoutInCell="1" allowOverlap="1" wp14:anchorId="409086A9" wp14:editId="5D1D6995">
                      <wp:simplePos x="0" y="0"/>
                      <wp:positionH relativeFrom="column">
                        <wp:posOffset>158639</wp:posOffset>
                      </wp:positionH>
                      <wp:positionV relativeFrom="paragraph">
                        <wp:posOffset>58420</wp:posOffset>
                      </wp:positionV>
                      <wp:extent cx="169012" cy="164678"/>
                      <wp:effectExtent l="0" t="0" r="2540" b="6985"/>
                      <wp:wrapNone/>
                      <wp:docPr id="1693221123"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2B05789" id="Знак ''плюс'' 14" o:spid="_x0000_s1026" style="position:absolute;margin-left:12.5pt;margin-top:4.6pt;width:13.3pt;height:12.95pt;z-index:25208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2F0DD5AC" w14:textId="6F173299"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7296" behindDoc="0" locked="0" layoutInCell="1" allowOverlap="1" wp14:anchorId="00E9BFE5" wp14:editId="7F01C847">
                      <wp:simplePos x="0" y="0"/>
                      <wp:positionH relativeFrom="column">
                        <wp:posOffset>148479</wp:posOffset>
                      </wp:positionH>
                      <wp:positionV relativeFrom="paragraph">
                        <wp:posOffset>47625</wp:posOffset>
                      </wp:positionV>
                      <wp:extent cx="169012" cy="164678"/>
                      <wp:effectExtent l="0" t="0" r="2540" b="6985"/>
                      <wp:wrapNone/>
                      <wp:docPr id="56175200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CCAABF8" id="Знак ''плюс'' 14" o:spid="_x0000_s1026" style="position:absolute;margin-left:11.7pt;margin-top:3.75pt;width:13.3pt;height:12.95pt;z-index:25208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6" w:type="dxa"/>
          </w:tcPr>
          <w:p w14:paraId="40CAE680"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88320" behindDoc="0" locked="0" layoutInCell="1" allowOverlap="1" wp14:anchorId="4156F18B" wp14:editId="3F7D3920">
                      <wp:simplePos x="0" y="0"/>
                      <wp:positionH relativeFrom="column">
                        <wp:posOffset>169545</wp:posOffset>
                      </wp:positionH>
                      <wp:positionV relativeFrom="paragraph">
                        <wp:posOffset>40529</wp:posOffset>
                      </wp:positionV>
                      <wp:extent cx="169012" cy="164678"/>
                      <wp:effectExtent l="0" t="0" r="2540" b="6985"/>
                      <wp:wrapNone/>
                      <wp:docPr id="396599621"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97E9740" id="Знак ''плюс'' 14" o:spid="_x0000_s1026" style="position:absolute;margin-left:13.35pt;margin-top:3.2pt;width:13.3pt;height:12.9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92" w:type="dxa"/>
          </w:tcPr>
          <w:p w14:paraId="42F98D1F" w14:textId="5FE61A67" w:rsidR="001552A7" w:rsidRPr="00882242" w:rsidRDefault="000E09F3" w:rsidP="00222B4F">
            <w:pPr>
              <w:rPr>
                <w:bCs/>
                <w:color w:val="000000"/>
                <w:lang w:val="en-US"/>
              </w:rPr>
            </w:pPr>
            <w:r w:rsidRPr="00882242">
              <w:rPr>
                <w:bCs/>
                <w:noProof/>
                <w:color w:val="000000"/>
              </w:rPr>
              <mc:AlternateContent>
                <mc:Choice Requires="wps">
                  <w:drawing>
                    <wp:anchor distT="0" distB="0" distL="114300" distR="114300" simplePos="0" relativeHeight="252072960" behindDoc="0" locked="0" layoutInCell="1" allowOverlap="1" wp14:anchorId="48466D48" wp14:editId="0025FCCD">
                      <wp:simplePos x="0" y="0"/>
                      <wp:positionH relativeFrom="column">
                        <wp:posOffset>131033</wp:posOffset>
                      </wp:positionH>
                      <wp:positionV relativeFrom="paragraph">
                        <wp:posOffset>7178</wp:posOffset>
                      </wp:positionV>
                      <wp:extent cx="169012" cy="164678"/>
                      <wp:effectExtent l="0" t="0" r="2540" b="6985"/>
                      <wp:wrapNone/>
                      <wp:docPr id="133595306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B971D83" id="Знак ''плюс'' 14" o:spid="_x0000_s1026" style="position:absolute;margin-left:10.3pt;margin-top:.55pt;width:13.3pt;height:12.95pt;z-index:25207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64" w:type="dxa"/>
          </w:tcPr>
          <w:p w14:paraId="7AA7C92E" w14:textId="77777777"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090368" behindDoc="0" locked="0" layoutInCell="1" allowOverlap="1" wp14:anchorId="016E215B" wp14:editId="7902606B">
                      <wp:simplePos x="0" y="0"/>
                      <wp:positionH relativeFrom="column">
                        <wp:posOffset>189230</wp:posOffset>
                      </wp:positionH>
                      <wp:positionV relativeFrom="paragraph">
                        <wp:posOffset>32909</wp:posOffset>
                      </wp:positionV>
                      <wp:extent cx="169012" cy="164678"/>
                      <wp:effectExtent l="0" t="0" r="2540" b="6985"/>
                      <wp:wrapNone/>
                      <wp:docPr id="133160098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51DB2253" id="Знак ''плюс'' 14" o:spid="_x0000_s1026" style="position:absolute;margin-left:14.9pt;margin-top:2.6pt;width:13.3pt;height:12.95pt;z-index:25209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r>
      <w:tr w:rsidR="001552A7" w:rsidRPr="00955946" w14:paraId="3245FBEB" w14:textId="77777777" w:rsidTr="00687932">
        <w:tc>
          <w:tcPr>
            <w:tcW w:w="1980" w:type="dxa"/>
          </w:tcPr>
          <w:p w14:paraId="0A8B9A83" w14:textId="04C4E024" w:rsidR="001552A7" w:rsidRPr="00687932" w:rsidRDefault="004F4524" w:rsidP="00222B4F">
            <w:pPr>
              <w:rPr>
                <w:bCs/>
                <w:color w:val="000000"/>
                <w:sz w:val="22"/>
                <w:szCs w:val="22"/>
                <w:lang w:val="en-US"/>
              </w:rPr>
            </w:pPr>
            <w:r w:rsidRPr="00687932">
              <w:rPr>
                <w:bCs/>
                <w:color w:val="000000"/>
                <w:sz w:val="22"/>
                <w:szCs w:val="22"/>
                <w:lang w:val="en-US"/>
              </w:rPr>
              <w:t>Higher control of operations</w:t>
            </w:r>
          </w:p>
        </w:tc>
        <w:tc>
          <w:tcPr>
            <w:tcW w:w="1559" w:type="dxa"/>
          </w:tcPr>
          <w:p w14:paraId="28B35215" w14:textId="4582654E" w:rsidR="001552A7" w:rsidRPr="00882242" w:rsidRDefault="00374243" w:rsidP="00222B4F">
            <w:pPr>
              <w:rPr>
                <w:bCs/>
                <w:color w:val="000000"/>
                <w:lang w:val="en-US"/>
              </w:rPr>
            </w:pPr>
            <w:r w:rsidRPr="00687932">
              <w:rPr>
                <w:bCs/>
                <w:noProof/>
                <w:color w:val="000000"/>
                <w:sz w:val="22"/>
                <w:szCs w:val="22"/>
              </w:rPr>
              <mc:AlternateContent>
                <mc:Choice Requires="wps">
                  <w:drawing>
                    <wp:anchor distT="0" distB="0" distL="114300" distR="114300" simplePos="0" relativeHeight="252136448" behindDoc="0" locked="0" layoutInCell="1" allowOverlap="1" wp14:anchorId="36753F26" wp14:editId="6AE805C9">
                      <wp:simplePos x="0" y="0"/>
                      <wp:positionH relativeFrom="column">
                        <wp:posOffset>303530</wp:posOffset>
                      </wp:positionH>
                      <wp:positionV relativeFrom="paragraph">
                        <wp:posOffset>10795</wp:posOffset>
                      </wp:positionV>
                      <wp:extent cx="168910" cy="164465"/>
                      <wp:effectExtent l="0" t="0" r="2540" b="6985"/>
                      <wp:wrapNone/>
                      <wp:docPr id="1563873355"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8BD8860" id="Знак ''плюс'' 14" o:spid="_x0000_s1026" style="position:absolute;margin-left:23.9pt;margin-top:.85pt;width:13.3pt;height:12.95pt;z-index:25213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0260B5D7" w14:textId="2B71F7E1" w:rsidR="001552A7" w:rsidRPr="00882242" w:rsidRDefault="001552A7" w:rsidP="00222B4F">
            <w:pPr>
              <w:rPr>
                <w:bCs/>
                <w:color w:val="000000"/>
                <w:lang w:val="en-US"/>
              </w:rPr>
            </w:pPr>
          </w:p>
        </w:tc>
        <w:tc>
          <w:tcPr>
            <w:tcW w:w="1134" w:type="dxa"/>
          </w:tcPr>
          <w:p w14:paraId="532CB426" w14:textId="7FC6C324" w:rsidR="001552A7" w:rsidRPr="00882242" w:rsidRDefault="001552A7" w:rsidP="00222B4F">
            <w:pPr>
              <w:rPr>
                <w:bCs/>
                <w:color w:val="000000"/>
                <w:lang w:val="en-US"/>
              </w:rPr>
            </w:pPr>
          </w:p>
        </w:tc>
        <w:tc>
          <w:tcPr>
            <w:tcW w:w="1276" w:type="dxa"/>
          </w:tcPr>
          <w:p w14:paraId="7507F4BD" w14:textId="77777777" w:rsidR="001552A7" w:rsidRPr="00882242" w:rsidRDefault="001552A7" w:rsidP="00222B4F">
            <w:pPr>
              <w:rPr>
                <w:bCs/>
                <w:color w:val="000000"/>
                <w:lang w:val="en-US"/>
              </w:rPr>
            </w:pPr>
          </w:p>
        </w:tc>
        <w:tc>
          <w:tcPr>
            <w:tcW w:w="992" w:type="dxa"/>
          </w:tcPr>
          <w:p w14:paraId="4D44ECD2" w14:textId="7F9D3052" w:rsidR="001552A7" w:rsidRPr="00882242" w:rsidRDefault="001552A7" w:rsidP="00222B4F">
            <w:pPr>
              <w:rPr>
                <w:bCs/>
                <w:color w:val="000000"/>
                <w:lang w:val="en-US"/>
              </w:rPr>
            </w:pPr>
          </w:p>
        </w:tc>
        <w:tc>
          <w:tcPr>
            <w:tcW w:w="1264" w:type="dxa"/>
          </w:tcPr>
          <w:p w14:paraId="683E1F5C" w14:textId="20DDE522" w:rsidR="001552A7" w:rsidRPr="00882242" w:rsidRDefault="001552A7" w:rsidP="00222B4F">
            <w:pPr>
              <w:rPr>
                <w:bCs/>
                <w:color w:val="000000"/>
                <w:lang w:val="en-US"/>
              </w:rPr>
            </w:pPr>
          </w:p>
        </w:tc>
      </w:tr>
      <w:tr w:rsidR="001552A7" w:rsidRPr="00F439B7" w14:paraId="5A0C22D3" w14:textId="77777777" w:rsidTr="00687932">
        <w:tc>
          <w:tcPr>
            <w:tcW w:w="1980" w:type="dxa"/>
          </w:tcPr>
          <w:p w14:paraId="1FFBB15D" w14:textId="77777777" w:rsidR="001552A7" w:rsidRPr="00687932" w:rsidRDefault="001552A7" w:rsidP="00222B4F">
            <w:pPr>
              <w:rPr>
                <w:bCs/>
                <w:color w:val="000000"/>
                <w:sz w:val="22"/>
                <w:szCs w:val="22"/>
                <w:lang w:val="en-US"/>
              </w:rPr>
            </w:pPr>
            <w:r w:rsidRPr="00687932">
              <w:rPr>
                <w:bCs/>
                <w:color w:val="000000"/>
                <w:sz w:val="22"/>
                <w:szCs w:val="22"/>
                <w:lang w:val="en-US"/>
              </w:rPr>
              <w:t>Ability to promote social initiatives in the country</w:t>
            </w:r>
          </w:p>
        </w:tc>
        <w:tc>
          <w:tcPr>
            <w:tcW w:w="1559" w:type="dxa"/>
          </w:tcPr>
          <w:p w14:paraId="15D00B51" w14:textId="2DF00F8C" w:rsidR="001552A7" w:rsidRPr="00882242" w:rsidRDefault="009D0058" w:rsidP="00222B4F">
            <w:pPr>
              <w:rPr>
                <w:bCs/>
                <w:color w:val="000000"/>
                <w:lang w:val="en-US"/>
              </w:rPr>
            </w:pPr>
            <w:r w:rsidRPr="00882242">
              <w:rPr>
                <w:bCs/>
                <w:noProof/>
                <w:color w:val="000000"/>
              </w:rPr>
              <mc:AlternateContent>
                <mc:Choice Requires="wps">
                  <w:drawing>
                    <wp:anchor distT="0" distB="0" distL="114300" distR="114300" simplePos="0" relativeHeight="252091392" behindDoc="0" locked="0" layoutInCell="1" allowOverlap="1" wp14:anchorId="6B39EA32" wp14:editId="1958C068">
                      <wp:simplePos x="0" y="0"/>
                      <wp:positionH relativeFrom="column">
                        <wp:posOffset>305435</wp:posOffset>
                      </wp:positionH>
                      <wp:positionV relativeFrom="paragraph">
                        <wp:posOffset>41164</wp:posOffset>
                      </wp:positionV>
                      <wp:extent cx="168910" cy="164465"/>
                      <wp:effectExtent l="0" t="0" r="2540" b="6985"/>
                      <wp:wrapNone/>
                      <wp:docPr id="1365704075"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0D1F0B7" id="Знак ''плюс'' 14" o:spid="_x0000_s1026" style="position:absolute;margin-left:24.05pt;margin-top:3.25pt;width:13.3pt;height:12.95pt;z-index:25209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694ED453" w14:textId="069C23B3"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02656" behindDoc="0" locked="0" layoutInCell="1" allowOverlap="1" wp14:anchorId="47062350" wp14:editId="202B1993">
                      <wp:simplePos x="0" y="0"/>
                      <wp:positionH relativeFrom="column">
                        <wp:posOffset>158639</wp:posOffset>
                      </wp:positionH>
                      <wp:positionV relativeFrom="paragraph">
                        <wp:posOffset>62865</wp:posOffset>
                      </wp:positionV>
                      <wp:extent cx="169012" cy="164678"/>
                      <wp:effectExtent l="0" t="0" r="2540" b="6985"/>
                      <wp:wrapNone/>
                      <wp:docPr id="500598972"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081D54D" id="Знак ''плюс'' 14" o:spid="_x0000_s1026" style="position:absolute;margin-left:12.5pt;margin-top:4.95pt;width:13.3pt;height:12.95pt;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1034734F" w14:textId="32D13B35"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03680" behindDoc="0" locked="0" layoutInCell="1" allowOverlap="1" wp14:anchorId="0B28EE06" wp14:editId="6072F68B">
                      <wp:simplePos x="0" y="0"/>
                      <wp:positionH relativeFrom="column">
                        <wp:posOffset>146574</wp:posOffset>
                      </wp:positionH>
                      <wp:positionV relativeFrom="paragraph">
                        <wp:posOffset>52070</wp:posOffset>
                      </wp:positionV>
                      <wp:extent cx="169012" cy="164678"/>
                      <wp:effectExtent l="0" t="0" r="2540" b="6985"/>
                      <wp:wrapNone/>
                      <wp:docPr id="171088861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0596D4A" id="Знак ''плюс'' 14" o:spid="_x0000_s1026" style="position:absolute;margin-left:11.55pt;margin-top:4.1pt;width:13.3pt;height:12.95pt;z-index:25210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76" w:type="dxa"/>
          </w:tcPr>
          <w:p w14:paraId="47385A8A" w14:textId="20209FC4"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04704" behindDoc="0" locked="0" layoutInCell="1" allowOverlap="1" wp14:anchorId="0385509A" wp14:editId="27E1C879">
                      <wp:simplePos x="0" y="0"/>
                      <wp:positionH relativeFrom="column">
                        <wp:posOffset>172085</wp:posOffset>
                      </wp:positionH>
                      <wp:positionV relativeFrom="paragraph">
                        <wp:posOffset>40529</wp:posOffset>
                      </wp:positionV>
                      <wp:extent cx="169012" cy="164678"/>
                      <wp:effectExtent l="0" t="0" r="2540" b="6985"/>
                      <wp:wrapNone/>
                      <wp:docPr id="51704866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9DBB003" id="Знак ''плюс'' 14" o:spid="_x0000_s1026" style="position:absolute;margin-left:13.55pt;margin-top:3.2pt;width:13.3pt;height:12.95pt;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92" w:type="dxa"/>
          </w:tcPr>
          <w:p w14:paraId="57F64CDA" w14:textId="69E3DE6D"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05728" behindDoc="0" locked="0" layoutInCell="1" allowOverlap="1" wp14:anchorId="2370FDCB" wp14:editId="4EE208EC">
                      <wp:simplePos x="0" y="0"/>
                      <wp:positionH relativeFrom="column">
                        <wp:posOffset>125095</wp:posOffset>
                      </wp:positionH>
                      <wp:positionV relativeFrom="paragraph">
                        <wp:posOffset>36719</wp:posOffset>
                      </wp:positionV>
                      <wp:extent cx="169012" cy="164678"/>
                      <wp:effectExtent l="0" t="0" r="2540" b="6985"/>
                      <wp:wrapNone/>
                      <wp:docPr id="268088688"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69802BA" id="Знак ''плюс'' 14" o:spid="_x0000_s1026" style="position:absolute;margin-left:9.85pt;margin-top:2.9pt;width:13.3pt;height:12.9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64" w:type="dxa"/>
          </w:tcPr>
          <w:p w14:paraId="1EEF368B" w14:textId="7BAC0FA2" w:rsidR="001552A7" w:rsidRPr="00882242" w:rsidRDefault="00203DBE" w:rsidP="00222B4F">
            <w:pPr>
              <w:rPr>
                <w:bCs/>
                <w:color w:val="000000"/>
                <w:lang w:val="en-US"/>
              </w:rPr>
            </w:pPr>
            <w:r w:rsidRPr="00882242">
              <w:rPr>
                <w:bCs/>
                <w:noProof/>
                <w:color w:val="000000"/>
              </w:rPr>
              <mc:AlternateContent>
                <mc:Choice Requires="wps">
                  <w:drawing>
                    <wp:anchor distT="0" distB="0" distL="114300" distR="114300" simplePos="0" relativeHeight="252094464" behindDoc="0" locked="0" layoutInCell="1" allowOverlap="1" wp14:anchorId="37159461" wp14:editId="5A20D9B9">
                      <wp:simplePos x="0" y="0"/>
                      <wp:positionH relativeFrom="column">
                        <wp:posOffset>182880</wp:posOffset>
                      </wp:positionH>
                      <wp:positionV relativeFrom="paragraph">
                        <wp:posOffset>43926</wp:posOffset>
                      </wp:positionV>
                      <wp:extent cx="168910" cy="164465"/>
                      <wp:effectExtent l="0" t="0" r="2540" b="6985"/>
                      <wp:wrapNone/>
                      <wp:docPr id="1319803360"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BD378C6" id="Знак ''плюс'' 14" o:spid="_x0000_s1026" style="position:absolute;margin-left:14.4pt;margin-top:3.45pt;width:13.3pt;height:12.95pt;z-index:25209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r>
      <w:tr w:rsidR="001552A7" w:rsidRPr="00F439B7" w14:paraId="2B0C0A84" w14:textId="77777777" w:rsidTr="00687932">
        <w:tc>
          <w:tcPr>
            <w:tcW w:w="1980" w:type="dxa"/>
          </w:tcPr>
          <w:p w14:paraId="1EA0D890" w14:textId="77777777" w:rsidR="001552A7" w:rsidRPr="00687932" w:rsidRDefault="001552A7" w:rsidP="00222B4F">
            <w:pPr>
              <w:rPr>
                <w:bCs/>
                <w:color w:val="000000"/>
                <w:sz w:val="22"/>
                <w:szCs w:val="22"/>
                <w:lang w:val="en-US"/>
              </w:rPr>
            </w:pPr>
            <w:r w:rsidRPr="00687932">
              <w:rPr>
                <w:bCs/>
                <w:color w:val="000000"/>
                <w:sz w:val="22"/>
                <w:szCs w:val="22"/>
                <w:lang w:val="en-US"/>
              </w:rPr>
              <w:t>New opportunities in the expansion of operations</w:t>
            </w:r>
          </w:p>
        </w:tc>
        <w:tc>
          <w:tcPr>
            <w:tcW w:w="1559" w:type="dxa"/>
          </w:tcPr>
          <w:p w14:paraId="1BA0D2F9" w14:textId="07F3C782" w:rsidR="001552A7" w:rsidRPr="00882242" w:rsidRDefault="000D276A" w:rsidP="00222B4F">
            <w:pPr>
              <w:rPr>
                <w:bCs/>
                <w:color w:val="000000"/>
                <w:lang w:val="en-US"/>
              </w:rPr>
            </w:pPr>
            <w:r w:rsidRPr="00882242">
              <w:rPr>
                <w:bCs/>
                <w:noProof/>
                <w:color w:val="000000"/>
              </w:rPr>
              <mc:AlternateContent>
                <mc:Choice Requires="wps">
                  <w:drawing>
                    <wp:anchor distT="0" distB="0" distL="114300" distR="114300" simplePos="0" relativeHeight="252107776" behindDoc="0" locked="0" layoutInCell="1" allowOverlap="1" wp14:anchorId="5BB33A80" wp14:editId="0D41D547">
                      <wp:simplePos x="0" y="0"/>
                      <wp:positionH relativeFrom="column">
                        <wp:posOffset>310515</wp:posOffset>
                      </wp:positionH>
                      <wp:positionV relativeFrom="paragraph">
                        <wp:posOffset>50165</wp:posOffset>
                      </wp:positionV>
                      <wp:extent cx="168910" cy="164465"/>
                      <wp:effectExtent l="0" t="0" r="2540" b="6985"/>
                      <wp:wrapNone/>
                      <wp:docPr id="640996985"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E1CA17B" id="Знак ''плюс'' 14" o:spid="_x0000_s1026" style="position:absolute;margin-left:24.45pt;margin-top:3.95pt;width:13.3pt;height:12.9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03CA58F4" w14:textId="10FABFE6"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08800" behindDoc="0" locked="0" layoutInCell="1" allowOverlap="1" wp14:anchorId="254D5FDB" wp14:editId="49CB693B">
                      <wp:simplePos x="0" y="0"/>
                      <wp:positionH relativeFrom="column">
                        <wp:posOffset>154416</wp:posOffset>
                      </wp:positionH>
                      <wp:positionV relativeFrom="paragraph">
                        <wp:posOffset>49530</wp:posOffset>
                      </wp:positionV>
                      <wp:extent cx="169012" cy="164678"/>
                      <wp:effectExtent l="0" t="0" r="2540" b="6985"/>
                      <wp:wrapNone/>
                      <wp:docPr id="148435236"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144A43CB" id="Знак ''плюс'' 14" o:spid="_x0000_s1026" style="position:absolute;margin-left:12.15pt;margin-top:3.9pt;width:13.3pt;height:12.9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04C3287D" w14:textId="36795F9D" w:rsidR="001552A7" w:rsidRPr="00882242" w:rsidRDefault="001552A7" w:rsidP="00222B4F">
            <w:pPr>
              <w:rPr>
                <w:bCs/>
                <w:color w:val="000000"/>
                <w:lang w:val="en-US"/>
              </w:rPr>
            </w:pPr>
            <w:r w:rsidRPr="00882242">
              <w:rPr>
                <w:bCs/>
                <w:noProof/>
                <w:color w:val="000000"/>
              </w:rPr>
              <mc:AlternateContent>
                <mc:Choice Requires="wps">
                  <w:drawing>
                    <wp:anchor distT="0" distB="0" distL="114300" distR="114300" simplePos="0" relativeHeight="252110848" behindDoc="0" locked="0" layoutInCell="1" allowOverlap="1" wp14:anchorId="07CA80D7" wp14:editId="7F6C56A9">
                      <wp:simplePos x="0" y="0"/>
                      <wp:positionH relativeFrom="column">
                        <wp:posOffset>147844</wp:posOffset>
                      </wp:positionH>
                      <wp:positionV relativeFrom="paragraph">
                        <wp:posOffset>40640</wp:posOffset>
                      </wp:positionV>
                      <wp:extent cx="168910" cy="164465"/>
                      <wp:effectExtent l="0" t="0" r="2540" b="6985"/>
                      <wp:wrapNone/>
                      <wp:docPr id="484618770"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203A15AC" id="Знак ''плюс'' 14" o:spid="_x0000_s1026" style="position:absolute;margin-left:11.65pt;margin-top:3.2pt;width:13.3pt;height:12.9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276" w:type="dxa"/>
          </w:tcPr>
          <w:p w14:paraId="4DF4FE74" w14:textId="4C16365F" w:rsidR="001552A7" w:rsidRPr="00882242" w:rsidRDefault="00F11640" w:rsidP="00222B4F">
            <w:pPr>
              <w:rPr>
                <w:bCs/>
                <w:color w:val="000000"/>
                <w:lang w:val="en-US"/>
              </w:rPr>
            </w:pPr>
            <w:r w:rsidRPr="00882242">
              <w:rPr>
                <w:bCs/>
                <w:noProof/>
                <w:color w:val="000000"/>
              </w:rPr>
              <mc:AlternateContent>
                <mc:Choice Requires="wps">
                  <w:drawing>
                    <wp:anchor distT="0" distB="0" distL="114300" distR="114300" simplePos="0" relativeHeight="252093440" behindDoc="0" locked="0" layoutInCell="1" allowOverlap="1" wp14:anchorId="38DD83DD" wp14:editId="68EAD6B0">
                      <wp:simplePos x="0" y="0"/>
                      <wp:positionH relativeFrom="column">
                        <wp:posOffset>174736</wp:posOffset>
                      </wp:positionH>
                      <wp:positionV relativeFrom="paragraph">
                        <wp:posOffset>71120</wp:posOffset>
                      </wp:positionV>
                      <wp:extent cx="169012" cy="164678"/>
                      <wp:effectExtent l="0" t="0" r="2540" b="6985"/>
                      <wp:wrapNone/>
                      <wp:docPr id="1886932115"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22D81B0" id="Знак ''плюс'' 14" o:spid="_x0000_s1026" style="position:absolute;margin-left:13.75pt;margin-top:5.6pt;width:13.3pt;height:12.95pt;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992" w:type="dxa"/>
          </w:tcPr>
          <w:p w14:paraId="4AD28713" w14:textId="4C53AF80" w:rsidR="001552A7" w:rsidRPr="00882242" w:rsidRDefault="007373B4" w:rsidP="00222B4F">
            <w:pPr>
              <w:rPr>
                <w:bCs/>
                <w:color w:val="000000"/>
                <w:lang w:val="en-US"/>
              </w:rPr>
            </w:pPr>
            <w:r w:rsidRPr="00882242">
              <w:rPr>
                <w:bCs/>
                <w:noProof/>
                <w:color w:val="000000"/>
              </w:rPr>
              <mc:AlternateContent>
                <mc:Choice Requires="wps">
                  <w:drawing>
                    <wp:anchor distT="0" distB="0" distL="114300" distR="114300" simplePos="0" relativeHeight="252089344" behindDoc="0" locked="0" layoutInCell="1" allowOverlap="1" wp14:anchorId="420557B1" wp14:editId="7DD1E5C2">
                      <wp:simplePos x="0" y="0"/>
                      <wp:positionH relativeFrom="column">
                        <wp:posOffset>130810</wp:posOffset>
                      </wp:positionH>
                      <wp:positionV relativeFrom="paragraph">
                        <wp:posOffset>67199</wp:posOffset>
                      </wp:positionV>
                      <wp:extent cx="169012" cy="164678"/>
                      <wp:effectExtent l="0" t="0" r="2540" b="6985"/>
                      <wp:wrapNone/>
                      <wp:docPr id="733601264"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DED1D64" id="Знак ''плюс'' 14" o:spid="_x0000_s1026" style="position:absolute;margin-left:10.3pt;margin-top:5.3pt;width:13.3pt;height:12.95pt;z-index:25208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264" w:type="dxa"/>
          </w:tcPr>
          <w:p w14:paraId="0994C311" w14:textId="125D1C0A" w:rsidR="001552A7" w:rsidRPr="00882242" w:rsidRDefault="000E09F3" w:rsidP="00222B4F">
            <w:pPr>
              <w:rPr>
                <w:bCs/>
                <w:color w:val="000000"/>
                <w:lang w:val="en-US"/>
              </w:rPr>
            </w:pPr>
            <w:r w:rsidRPr="00882242">
              <w:rPr>
                <w:bCs/>
                <w:noProof/>
                <w:color w:val="000000"/>
              </w:rPr>
              <mc:AlternateContent>
                <mc:Choice Requires="wps">
                  <w:drawing>
                    <wp:anchor distT="0" distB="0" distL="114300" distR="114300" simplePos="0" relativeHeight="252112896" behindDoc="0" locked="0" layoutInCell="1" allowOverlap="1" wp14:anchorId="1DFB983E" wp14:editId="56DA6649">
                      <wp:simplePos x="0" y="0"/>
                      <wp:positionH relativeFrom="column">
                        <wp:posOffset>184785</wp:posOffset>
                      </wp:positionH>
                      <wp:positionV relativeFrom="paragraph">
                        <wp:posOffset>64659</wp:posOffset>
                      </wp:positionV>
                      <wp:extent cx="168910" cy="164465"/>
                      <wp:effectExtent l="0" t="0" r="2540" b="6985"/>
                      <wp:wrapNone/>
                      <wp:docPr id="106780269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0564356A" id="Знак ''плюс'' 14" o:spid="_x0000_s1026" style="position:absolute;margin-left:14.55pt;margin-top:5.1pt;width:13.3pt;height:12.9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r>
      <w:tr w:rsidR="001552A7" w:rsidRPr="00955946" w14:paraId="6F492EF0" w14:textId="77777777" w:rsidTr="00687932">
        <w:tc>
          <w:tcPr>
            <w:tcW w:w="1980" w:type="dxa"/>
          </w:tcPr>
          <w:p w14:paraId="07FC2B4B" w14:textId="44BF3227" w:rsidR="001552A7" w:rsidRPr="00687932" w:rsidRDefault="000D276A" w:rsidP="00222B4F">
            <w:pPr>
              <w:rPr>
                <w:bCs/>
                <w:color w:val="000000"/>
                <w:sz w:val="22"/>
                <w:szCs w:val="22"/>
                <w:lang w:val="en-US"/>
              </w:rPr>
            </w:pPr>
            <w:r w:rsidRPr="00687932">
              <w:rPr>
                <w:bCs/>
                <w:color w:val="000000"/>
                <w:sz w:val="22"/>
                <w:szCs w:val="22"/>
                <w:lang w:val="en-US"/>
              </w:rPr>
              <w:t>Higher capacity of operations</w:t>
            </w:r>
          </w:p>
        </w:tc>
        <w:tc>
          <w:tcPr>
            <w:tcW w:w="1559" w:type="dxa"/>
          </w:tcPr>
          <w:p w14:paraId="70159EB4" w14:textId="2E398026" w:rsidR="001552A7" w:rsidRPr="00882242" w:rsidRDefault="005959A5" w:rsidP="00222B4F">
            <w:pPr>
              <w:rPr>
                <w:bCs/>
                <w:color w:val="000000"/>
                <w:lang w:val="en-US"/>
              </w:rPr>
            </w:pPr>
            <w:r w:rsidRPr="00882242">
              <w:rPr>
                <w:bCs/>
                <w:noProof/>
                <w:color w:val="000000"/>
              </w:rPr>
              <mc:AlternateContent>
                <mc:Choice Requires="wps">
                  <w:drawing>
                    <wp:anchor distT="0" distB="0" distL="114300" distR="114300" simplePos="0" relativeHeight="252101632" behindDoc="0" locked="0" layoutInCell="1" allowOverlap="1" wp14:anchorId="5270CC20" wp14:editId="5FC8458C">
                      <wp:simplePos x="0" y="0"/>
                      <wp:positionH relativeFrom="column">
                        <wp:posOffset>305753</wp:posOffset>
                      </wp:positionH>
                      <wp:positionV relativeFrom="paragraph">
                        <wp:posOffset>55245</wp:posOffset>
                      </wp:positionV>
                      <wp:extent cx="168910" cy="164465"/>
                      <wp:effectExtent l="0" t="0" r="2540" b="6985"/>
                      <wp:wrapNone/>
                      <wp:docPr id="814729667"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6F203420" id="Знак ''плюс'' 14" o:spid="_x0000_s1026" style="position:absolute;margin-left:24.1pt;margin-top:4.35pt;width:13.3pt;height:12.95pt;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08766404" w14:textId="280F2258" w:rsidR="001552A7" w:rsidRPr="00882242" w:rsidRDefault="00093A13" w:rsidP="00222B4F">
            <w:pPr>
              <w:rPr>
                <w:bCs/>
                <w:color w:val="000000"/>
                <w:lang w:val="en-US"/>
              </w:rPr>
            </w:pPr>
            <w:r w:rsidRPr="00882242">
              <w:rPr>
                <w:bCs/>
                <w:noProof/>
                <w:color w:val="000000"/>
              </w:rPr>
              <mc:AlternateContent>
                <mc:Choice Requires="wps">
                  <w:drawing>
                    <wp:anchor distT="0" distB="0" distL="114300" distR="114300" simplePos="0" relativeHeight="252092416" behindDoc="0" locked="0" layoutInCell="1" allowOverlap="1" wp14:anchorId="03677451" wp14:editId="6FBCBCC0">
                      <wp:simplePos x="0" y="0"/>
                      <wp:positionH relativeFrom="column">
                        <wp:posOffset>157480</wp:posOffset>
                      </wp:positionH>
                      <wp:positionV relativeFrom="paragraph">
                        <wp:posOffset>70802</wp:posOffset>
                      </wp:positionV>
                      <wp:extent cx="169012" cy="164678"/>
                      <wp:effectExtent l="0" t="0" r="2540" b="6985"/>
                      <wp:wrapNone/>
                      <wp:docPr id="1319715827"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E47470B" id="Знак ''плюс'' 14" o:spid="_x0000_s1026" style="position:absolute;margin-left:12.4pt;margin-top:5.55pt;width:13.3pt;height:12.95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40E7B469" w14:textId="24FCCD40" w:rsidR="001552A7" w:rsidRPr="00882242" w:rsidRDefault="001552A7" w:rsidP="00222B4F">
            <w:pPr>
              <w:rPr>
                <w:bCs/>
                <w:color w:val="000000"/>
                <w:lang w:val="en-US"/>
              </w:rPr>
            </w:pPr>
          </w:p>
        </w:tc>
        <w:tc>
          <w:tcPr>
            <w:tcW w:w="1276" w:type="dxa"/>
          </w:tcPr>
          <w:p w14:paraId="1400FA83" w14:textId="77777777" w:rsidR="001552A7" w:rsidRPr="00882242" w:rsidRDefault="001552A7" w:rsidP="00222B4F">
            <w:pPr>
              <w:rPr>
                <w:bCs/>
                <w:color w:val="000000"/>
                <w:lang w:val="en-US"/>
              </w:rPr>
            </w:pPr>
          </w:p>
        </w:tc>
        <w:tc>
          <w:tcPr>
            <w:tcW w:w="992" w:type="dxa"/>
          </w:tcPr>
          <w:p w14:paraId="04972951" w14:textId="77777777" w:rsidR="001552A7" w:rsidRPr="00882242" w:rsidRDefault="001552A7" w:rsidP="00222B4F">
            <w:pPr>
              <w:rPr>
                <w:bCs/>
                <w:color w:val="000000"/>
                <w:lang w:val="en-US"/>
              </w:rPr>
            </w:pPr>
          </w:p>
        </w:tc>
        <w:tc>
          <w:tcPr>
            <w:tcW w:w="1264" w:type="dxa"/>
          </w:tcPr>
          <w:p w14:paraId="3618C4F8" w14:textId="6442D359" w:rsidR="001552A7" w:rsidRPr="00882242" w:rsidRDefault="001552A7" w:rsidP="00222B4F">
            <w:pPr>
              <w:rPr>
                <w:bCs/>
                <w:color w:val="000000"/>
                <w:lang w:val="en-US"/>
              </w:rPr>
            </w:pPr>
          </w:p>
        </w:tc>
      </w:tr>
      <w:tr w:rsidR="001552A7" w:rsidRPr="00F439B7" w14:paraId="309120FC" w14:textId="77777777" w:rsidTr="00687932">
        <w:tc>
          <w:tcPr>
            <w:tcW w:w="1980" w:type="dxa"/>
          </w:tcPr>
          <w:p w14:paraId="659AAD03" w14:textId="77777777" w:rsidR="001552A7" w:rsidRPr="00687932" w:rsidRDefault="001552A7" w:rsidP="00222B4F">
            <w:pPr>
              <w:rPr>
                <w:bCs/>
                <w:color w:val="000000"/>
                <w:sz w:val="22"/>
                <w:szCs w:val="22"/>
                <w:lang w:val="en-US"/>
              </w:rPr>
            </w:pPr>
            <w:r w:rsidRPr="00687932">
              <w:rPr>
                <w:bCs/>
                <w:color w:val="000000"/>
                <w:sz w:val="22"/>
                <w:szCs w:val="22"/>
                <w:lang w:val="en-US"/>
              </w:rPr>
              <w:t>Competitive advantage of the company in the host market</w:t>
            </w:r>
          </w:p>
        </w:tc>
        <w:tc>
          <w:tcPr>
            <w:tcW w:w="1559" w:type="dxa"/>
          </w:tcPr>
          <w:p w14:paraId="79EC47CB" w14:textId="0ECF834A" w:rsidR="001552A7" w:rsidRPr="00882242" w:rsidRDefault="000D276A" w:rsidP="00222B4F">
            <w:pPr>
              <w:rPr>
                <w:bCs/>
                <w:color w:val="000000"/>
                <w:lang w:val="en-US"/>
              </w:rPr>
            </w:pPr>
            <w:r w:rsidRPr="00882242">
              <w:rPr>
                <w:bCs/>
                <w:noProof/>
                <w:color w:val="000000"/>
              </w:rPr>
              <mc:AlternateContent>
                <mc:Choice Requires="wps">
                  <w:drawing>
                    <wp:anchor distT="0" distB="0" distL="114300" distR="114300" simplePos="0" relativeHeight="252079104" behindDoc="0" locked="0" layoutInCell="1" allowOverlap="1" wp14:anchorId="4C2FB275" wp14:editId="7B1ED64A">
                      <wp:simplePos x="0" y="0"/>
                      <wp:positionH relativeFrom="column">
                        <wp:posOffset>314957</wp:posOffset>
                      </wp:positionH>
                      <wp:positionV relativeFrom="paragraph">
                        <wp:posOffset>79697</wp:posOffset>
                      </wp:positionV>
                      <wp:extent cx="169012" cy="164678"/>
                      <wp:effectExtent l="0" t="0" r="2540" b="6985"/>
                      <wp:wrapNone/>
                      <wp:docPr id="2139585203" name="Знак ''плюс'' 14"/>
                      <wp:cNvGraphicFramePr/>
                      <a:graphic xmlns:a="http://schemas.openxmlformats.org/drawingml/2006/main">
                        <a:graphicData uri="http://schemas.microsoft.com/office/word/2010/wordprocessingShape">
                          <wps:wsp>
                            <wps:cNvSpPr/>
                            <wps:spPr>
                              <a:xfrm>
                                <a:off x="0" y="0"/>
                                <a:ext cx="169012" cy="164678"/>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76198BA3" id="Знак ''плюс'' 14" o:spid="_x0000_s1026" style="position:absolute;margin-left:24.8pt;margin-top:6.3pt;width:13.3pt;height:12.95pt;z-index:25207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9012,1646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" path="m22403,62973r42737,l65140,21828r38732,l103872,62973r42737,l146609,101705r-42737,l103872,142850r-38732,l65140,101705r-42737,l22403,62973xe" fillcolor="black [3200]" strokecolor="black [480]" strokeweight="1pt">
                      <v:stroke joinstyle="miter"/>
                      <v:path arrowok="t" o:connecttype="custom" o:connectlocs="22403,62973;65140,62973;65140,21828;103872,21828;103872,62973;146609,62973;146609,101705;103872,101705;103872,142850;65140,142850;65140,101705;22403,101705;22403,62973" o:connectangles="0,0,0,0,0,0,0,0,0,0,0,0,0"/>
                    </v:shape>
                  </w:pict>
                </mc:Fallback>
              </mc:AlternateContent>
            </w:r>
          </w:p>
        </w:tc>
        <w:tc>
          <w:tcPr>
            <w:tcW w:w="1134" w:type="dxa"/>
          </w:tcPr>
          <w:p w14:paraId="788B32AD" w14:textId="443367D8" w:rsidR="001552A7" w:rsidRPr="00882242" w:rsidRDefault="00021436" w:rsidP="00222B4F">
            <w:pPr>
              <w:rPr>
                <w:bCs/>
                <w:color w:val="000000"/>
                <w:lang w:val="en-US"/>
              </w:rPr>
            </w:pPr>
            <w:r w:rsidRPr="00882242">
              <w:rPr>
                <w:bCs/>
                <w:noProof/>
                <w:color w:val="000000"/>
              </w:rPr>
              <mc:AlternateContent>
                <mc:Choice Requires="wps">
                  <w:drawing>
                    <wp:anchor distT="0" distB="0" distL="114300" distR="114300" simplePos="0" relativeHeight="252109824" behindDoc="0" locked="0" layoutInCell="1" allowOverlap="1" wp14:anchorId="50B63369" wp14:editId="5C7B9694">
                      <wp:simplePos x="0" y="0"/>
                      <wp:positionH relativeFrom="column">
                        <wp:posOffset>154305</wp:posOffset>
                      </wp:positionH>
                      <wp:positionV relativeFrom="paragraph">
                        <wp:posOffset>84138</wp:posOffset>
                      </wp:positionV>
                      <wp:extent cx="168910" cy="164465"/>
                      <wp:effectExtent l="0" t="0" r="2540" b="6985"/>
                      <wp:wrapNone/>
                      <wp:docPr id="1397215216"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460A2034" id="Знак ''плюс'' 14" o:spid="_x0000_s1026" style="position:absolute;margin-left:12.15pt;margin-top:6.65pt;width:13.3pt;height:12.9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134" w:type="dxa"/>
          </w:tcPr>
          <w:p w14:paraId="0F240179" w14:textId="6955D7F5" w:rsidR="001552A7" w:rsidRPr="00882242" w:rsidRDefault="000417EA" w:rsidP="00222B4F">
            <w:pPr>
              <w:rPr>
                <w:bCs/>
                <w:color w:val="000000"/>
                <w:lang w:val="en-US"/>
              </w:rPr>
            </w:pPr>
            <w:r w:rsidRPr="00882242">
              <w:rPr>
                <w:bCs/>
                <w:noProof/>
                <w:color w:val="000000"/>
              </w:rPr>
              <mc:AlternateContent>
                <mc:Choice Requires="wps">
                  <w:drawing>
                    <wp:anchor distT="0" distB="0" distL="114300" distR="114300" simplePos="0" relativeHeight="252111872" behindDoc="0" locked="0" layoutInCell="1" allowOverlap="1" wp14:anchorId="438A482A" wp14:editId="6C2D9121">
                      <wp:simplePos x="0" y="0"/>
                      <wp:positionH relativeFrom="column">
                        <wp:posOffset>149860</wp:posOffset>
                      </wp:positionH>
                      <wp:positionV relativeFrom="paragraph">
                        <wp:posOffset>80328</wp:posOffset>
                      </wp:positionV>
                      <wp:extent cx="168910" cy="164465"/>
                      <wp:effectExtent l="0" t="0" r="2540" b="6985"/>
                      <wp:wrapNone/>
                      <wp:docPr id="835755079" name="Знак ''плюс'' 14"/>
                      <wp:cNvGraphicFramePr/>
                      <a:graphic xmlns:a="http://schemas.openxmlformats.org/drawingml/2006/main">
                        <a:graphicData uri="http://schemas.microsoft.com/office/word/2010/wordprocessingShape">
                          <wps:wsp>
                            <wps:cNvSpPr/>
                            <wps:spPr>
                              <a:xfrm>
                                <a:off x="0" y="0"/>
                                <a:ext cx="168910" cy="164465"/>
                              </a:xfrm>
                              <a:prstGeom prst="mathPlus">
                                <a:avLst/>
                              </a:prstGeom>
                            </wps:spPr>
                            <wps:style>
                              <a:lnRef idx="2">
                                <a:schemeClr val="dk1">
                                  <a:shade val="15000"/>
                                </a:schemeClr>
                              </a:lnRef>
                              <a:fillRef idx="1">
                                <a:schemeClr val="dk1"/>
                              </a:fillRef>
                              <a:effectRef idx="0">
                                <a:schemeClr val="dk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w:pict>
                    <v:shape w14:anchorId="3093AE16" id="Знак ''плюс'' 14" o:spid="_x0000_s1026" style="position:absolute;margin-left:11.8pt;margin-top:6.35pt;width:13.3pt;height:12.9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68910,1644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" path="m22389,62891r42725,l65114,21800r38682,l103796,62891r42725,l146521,101574r-42725,l103796,142665r-38682,l65114,101574r-42725,l22389,62891xe" fillcolor="black [3200]" strokecolor="black [480]" strokeweight="1pt">
                      <v:stroke joinstyle="miter"/>
                      <v:path arrowok="t" o:connecttype="custom" o:connectlocs="22389,62891;65114,62891;65114,21800;103796,21800;103796,62891;146521,62891;146521,101574;103796,101574;103796,142665;65114,142665;65114,101574;22389,101574;22389,62891" o:connectangles="0,0,0,0,0,0,0,0,0,0,0,0,0"/>
                    </v:shape>
                  </w:pict>
                </mc:Fallback>
              </mc:AlternateContent>
            </w:r>
          </w:p>
        </w:tc>
        <w:tc>
          <w:tcPr>
            <w:tcW w:w="1276" w:type="dxa"/>
          </w:tcPr>
          <w:p w14:paraId="735944B6" w14:textId="77777777" w:rsidR="001552A7" w:rsidRPr="00882242" w:rsidRDefault="001552A7" w:rsidP="00222B4F">
            <w:pPr>
              <w:rPr>
                <w:bCs/>
                <w:color w:val="000000"/>
                <w:lang w:val="en-US"/>
              </w:rPr>
            </w:pPr>
          </w:p>
        </w:tc>
        <w:tc>
          <w:tcPr>
            <w:tcW w:w="992" w:type="dxa"/>
          </w:tcPr>
          <w:p w14:paraId="42ADFE71" w14:textId="77777777" w:rsidR="001552A7" w:rsidRPr="00882242" w:rsidRDefault="001552A7" w:rsidP="00222B4F">
            <w:pPr>
              <w:rPr>
                <w:bCs/>
                <w:color w:val="000000"/>
                <w:lang w:val="en-US"/>
              </w:rPr>
            </w:pPr>
          </w:p>
        </w:tc>
        <w:tc>
          <w:tcPr>
            <w:tcW w:w="1264" w:type="dxa"/>
          </w:tcPr>
          <w:p w14:paraId="28070680" w14:textId="566A6203" w:rsidR="001552A7" w:rsidRPr="00882242" w:rsidRDefault="001552A7" w:rsidP="00222B4F">
            <w:pPr>
              <w:rPr>
                <w:bCs/>
                <w:color w:val="000000"/>
                <w:lang w:val="en-US"/>
              </w:rPr>
            </w:pPr>
          </w:p>
        </w:tc>
      </w:tr>
    </w:tbl>
    <w:p w14:paraId="0C062523" w14:textId="77777777" w:rsidR="00141467" w:rsidRDefault="00141467" w:rsidP="00222B4F">
      <w:pPr>
        <w:spacing w:line="360" w:lineRule="auto"/>
        <w:rPr>
          <w:bCs/>
          <w:color w:val="000000"/>
          <w:sz w:val="28"/>
          <w:szCs w:val="28"/>
          <w:lang w:val="en-US"/>
        </w:rPr>
      </w:pPr>
    </w:p>
    <w:p w14:paraId="63A98C11" w14:textId="434AD2AD" w:rsidR="00FE5A4E" w:rsidRDefault="00D24E7F" w:rsidP="00222B4F">
      <w:pPr>
        <w:spacing w:line="360" w:lineRule="auto"/>
        <w:rPr>
          <w:bCs/>
          <w:color w:val="000000"/>
          <w:sz w:val="28"/>
          <w:szCs w:val="28"/>
          <w:lang w:val="en-US"/>
        </w:rPr>
      </w:pPr>
      <w:r>
        <w:rPr>
          <w:bCs/>
          <w:color w:val="000000"/>
          <w:sz w:val="28"/>
          <w:szCs w:val="28"/>
          <w:lang w:val="en-US"/>
        </w:rPr>
        <w:t xml:space="preserve">The theoretical part is based on the previous research by authors on the topic of international joint </w:t>
      </w:r>
      <w:r w:rsidR="00D76455">
        <w:rPr>
          <w:bCs/>
          <w:color w:val="000000"/>
          <w:sz w:val="28"/>
          <w:szCs w:val="28"/>
          <w:lang w:val="en-US"/>
        </w:rPr>
        <w:t xml:space="preserve">venture </w:t>
      </w:r>
      <w:r w:rsidR="00C60447">
        <w:rPr>
          <w:bCs/>
          <w:color w:val="000000"/>
          <w:sz w:val="28"/>
          <w:szCs w:val="28"/>
          <w:lang w:val="en-US"/>
        </w:rPr>
        <w:t xml:space="preserve">choice during the internationalization process. </w:t>
      </w:r>
      <w:r w:rsidR="002A3322">
        <w:rPr>
          <w:bCs/>
          <w:color w:val="000000"/>
          <w:sz w:val="28"/>
          <w:szCs w:val="28"/>
          <w:lang w:val="en-US"/>
        </w:rPr>
        <w:t xml:space="preserve">It was identified that the </w:t>
      </w:r>
      <w:r w:rsidR="002E1CF9">
        <w:rPr>
          <w:bCs/>
          <w:color w:val="000000"/>
          <w:sz w:val="28"/>
          <w:szCs w:val="28"/>
          <w:lang w:val="en-US"/>
        </w:rPr>
        <w:t xml:space="preserve">reasons </w:t>
      </w:r>
      <w:r w:rsidR="00D76455">
        <w:rPr>
          <w:bCs/>
          <w:color w:val="000000"/>
          <w:sz w:val="28"/>
          <w:szCs w:val="28"/>
          <w:lang w:val="en-US"/>
        </w:rPr>
        <w:t>t</w:t>
      </w:r>
      <w:r w:rsidR="00EC4427">
        <w:rPr>
          <w:bCs/>
          <w:color w:val="000000"/>
          <w:sz w:val="28"/>
          <w:szCs w:val="28"/>
          <w:lang w:val="en-US"/>
        </w:rPr>
        <w:t xml:space="preserve">o choose joint venture in </w:t>
      </w:r>
      <w:r w:rsidR="00CB3940">
        <w:rPr>
          <w:bCs/>
          <w:color w:val="000000"/>
          <w:sz w:val="28"/>
          <w:szCs w:val="28"/>
          <w:lang w:val="en-US"/>
        </w:rPr>
        <w:t xml:space="preserve">developing countries </w:t>
      </w:r>
      <w:r w:rsidR="00FD786B">
        <w:rPr>
          <w:bCs/>
          <w:color w:val="000000"/>
          <w:sz w:val="28"/>
          <w:szCs w:val="28"/>
          <w:lang w:val="en-US"/>
        </w:rPr>
        <w:t>after</w:t>
      </w:r>
      <w:r w:rsidR="00EA3793">
        <w:rPr>
          <w:bCs/>
          <w:color w:val="000000"/>
          <w:sz w:val="28"/>
          <w:szCs w:val="28"/>
          <w:lang w:val="en-US"/>
        </w:rPr>
        <w:t xml:space="preserve"> exporting </w:t>
      </w:r>
      <w:r w:rsidR="00CB3940">
        <w:rPr>
          <w:bCs/>
          <w:color w:val="000000"/>
          <w:sz w:val="28"/>
          <w:szCs w:val="28"/>
          <w:lang w:val="en-US"/>
        </w:rPr>
        <w:t>are:</w:t>
      </w:r>
      <w:r w:rsidR="00EA3793">
        <w:rPr>
          <w:bCs/>
          <w:color w:val="000000"/>
          <w:sz w:val="28"/>
          <w:szCs w:val="28"/>
          <w:lang w:val="en-US"/>
        </w:rPr>
        <w:t xml:space="preserve"> </w:t>
      </w:r>
      <w:r w:rsidR="00002A3C">
        <w:rPr>
          <w:bCs/>
          <w:color w:val="000000"/>
          <w:sz w:val="28"/>
          <w:szCs w:val="28"/>
          <w:lang w:val="en-US"/>
        </w:rPr>
        <w:t>h</w:t>
      </w:r>
      <w:r w:rsidR="00002A3C" w:rsidRPr="00002A3C">
        <w:rPr>
          <w:bCs/>
          <w:color w:val="000000"/>
          <w:sz w:val="28"/>
          <w:szCs w:val="28"/>
          <w:lang w:val="en-US"/>
        </w:rPr>
        <w:t>igher profits</w:t>
      </w:r>
      <w:r w:rsidR="00002A3C">
        <w:rPr>
          <w:bCs/>
          <w:color w:val="000000"/>
          <w:sz w:val="28"/>
          <w:szCs w:val="28"/>
          <w:lang w:val="en-US"/>
        </w:rPr>
        <w:t xml:space="preserve">, </w:t>
      </w:r>
      <w:r w:rsidR="00F113F9">
        <w:rPr>
          <w:bCs/>
          <w:color w:val="000000"/>
          <w:sz w:val="28"/>
          <w:szCs w:val="28"/>
          <w:lang w:val="en-US"/>
        </w:rPr>
        <w:t xml:space="preserve">opportunity to get market knowledge from </w:t>
      </w:r>
      <w:r w:rsidR="000670DC">
        <w:rPr>
          <w:bCs/>
          <w:color w:val="000000"/>
          <w:sz w:val="28"/>
          <w:szCs w:val="28"/>
          <w:lang w:val="en-US"/>
        </w:rPr>
        <w:t>local partner,</w:t>
      </w:r>
      <w:r w:rsidR="003C4091">
        <w:rPr>
          <w:bCs/>
          <w:color w:val="000000"/>
          <w:sz w:val="28"/>
          <w:szCs w:val="28"/>
          <w:lang w:val="en-US"/>
        </w:rPr>
        <w:t xml:space="preserve"> higher market commitment,</w:t>
      </w:r>
      <w:r w:rsidR="000670DC">
        <w:rPr>
          <w:bCs/>
          <w:color w:val="000000"/>
          <w:sz w:val="28"/>
          <w:szCs w:val="28"/>
          <w:lang w:val="en-US"/>
        </w:rPr>
        <w:t xml:space="preserve"> </w:t>
      </w:r>
      <w:r w:rsidR="00BB3B9B">
        <w:rPr>
          <w:bCs/>
          <w:color w:val="000000"/>
          <w:sz w:val="28"/>
          <w:szCs w:val="28"/>
          <w:lang w:val="en-US"/>
        </w:rPr>
        <w:t xml:space="preserve">opportunity to share </w:t>
      </w:r>
      <w:r w:rsidR="003C4091">
        <w:rPr>
          <w:bCs/>
          <w:color w:val="000000"/>
          <w:sz w:val="28"/>
          <w:szCs w:val="28"/>
          <w:lang w:val="en-US"/>
        </w:rPr>
        <w:t xml:space="preserve">skills, labor and </w:t>
      </w:r>
      <w:r w:rsidR="003C4091">
        <w:rPr>
          <w:bCs/>
          <w:color w:val="000000"/>
          <w:sz w:val="28"/>
          <w:szCs w:val="28"/>
          <w:lang w:val="en-US"/>
        </w:rPr>
        <w:lastRenderedPageBreak/>
        <w:t>technologies with local partner</w:t>
      </w:r>
      <w:r w:rsidR="00D76455">
        <w:rPr>
          <w:bCs/>
          <w:color w:val="000000"/>
          <w:sz w:val="28"/>
          <w:szCs w:val="28"/>
          <w:lang w:val="en-US"/>
        </w:rPr>
        <w:t xml:space="preserve">, support of the government in </w:t>
      </w:r>
      <w:r w:rsidR="00D76455" w:rsidRPr="00D76455">
        <w:rPr>
          <w:bCs/>
          <w:color w:val="000000"/>
          <w:sz w:val="28"/>
          <w:szCs w:val="28"/>
          <w:lang w:val="en-US"/>
        </w:rPr>
        <w:t>political/economic questions</w:t>
      </w:r>
      <w:r w:rsidR="00D76455">
        <w:rPr>
          <w:bCs/>
          <w:color w:val="000000"/>
          <w:sz w:val="28"/>
          <w:szCs w:val="28"/>
          <w:lang w:val="en-US"/>
        </w:rPr>
        <w:t xml:space="preserve">, </w:t>
      </w:r>
      <w:r w:rsidR="00FE5A4E">
        <w:rPr>
          <w:bCs/>
          <w:color w:val="000000"/>
          <w:sz w:val="28"/>
          <w:szCs w:val="28"/>
          <w:lang w:val="en-US"/>
        </w:rPr>
        <w:t>h</w:t>
      </w:r>
      <w:r w:rsidR="00FE5A4E" w:rsidRPr="00FE5A4E">
        <w:rPr>
          <w:bCs/>
          <w:color w:val="000000"/>
          <w:sz w:val="28"/>
          <w:szCs w:val="28"/>
          <w:lang w:val="en-US"/>
        </w:rPr>
        <w:t>igh</w:t>
      </w:r>
      <w:r w:rsidR="00FE5A4E">
        <w:rPr>
          <w:bCs/>
          <w:color w:val="000000"/>
          <w:sz w:val="28"/>
          <w:szCs w:val="28"/>
          <w:lang w:val="en-US"/>
        </w:rPr>
        <w:t>er</w:t>
      </w:r>
      <w:r w:rsidR="00FE5A4E" w:rsidRPr="00FE5A4E">
        <w:rPr>
          <w:bCs/>
          <w:color w:val="000000"/>
          <w:sz w:val="28"/>
          <w:szCs w:val="28"/>
          <w:lang w:val="en-US"/>
        </w:rPr>
        <w:t xml:space="preserve"> level of control over operations</w:t>
      </w:r>
      <w:r w:rsidR="00FE5A4E">
        <w:rPr>
          <w:bCs/>
          <w:color w:val="000000"/>
          <w:sz w:val="28"/>
          <w:szCs w:val="28"/>
          <w:lang w:val="en-US"/>
        </w:rPr>
        <w:t>, a</w:t>
      </w:r>
      <w:r w:rsidR="00FE5A4E" w:rsidRPr="00FE5A4E">
        <w:rPr>
          <w:bCs/>
          <w:color w:val="000000"/>
          <w:sz w:val="28"/>
          <w:szCs w:val="28"/>
          <w:lang w:val="en-US"/>
        </w:rPr>
        <w:t>bility to promote social initiatives in the country</w:t>
      </w:r>
      <w:r w:rsidR="00FE5A4E">
        <w:rPr>
          <w:bCs/>
          <w:color w:val="000000"/>
          <w:sz w:val="28"/>
          <w:szCs w:val="28"/>
          <w:lang w:val="en-US"/>
        </w:rPr>
        <w:t>, n</w:t>
      </w:r>
      <w:r w:rsidR="00FE5A4E" w:rsidRPr="00FE5A4E">
        <w:rPr>
          <w:bCs/>
          <w:color w:val="000000"/>
          <w:sz w:val="28"/>
          <w:szCs w:val="28"/>
          <w:lang w:val="en-US"/>
        </w:rPr>
        <w:t>ew opportunities in the expansion of operations</w:t>
      </w:r>
      <w:r w:rsidR="00FE5A4E">
        <w:rPr>
          <w:bCs/>
          <w:color w:val="000000"/>
          <w:sz w:val="28"/>
          <w:szCs w:val="28"/>
          <w:lang w:val="en-US"/>
        </w:rPr>
        <w:t>.</w:t>
      </w:r>
    </w:p>
    <w:p w14:paraId="37745813" w14:textId="51FCCF7C" w:rsidR="00FE5A4E" w:rsidRDefault="00FE5A4E" w:rsidP="00222B4F">
      <w:pPr>
        <w:spacing w:line="360" w:lineRule="auto"/>
        <w:rPr>
          <w:bCs/>
          <w:color w:val="000000"/>
          <w:sz w:val="28"/>
          <w:szCs w:val="28"/>
          <w:lang w:val="en-US"/>
        </w:rPr>
      </w:pPr>
    </w:p>
    <w:p w14:paraId="1DDFE405" w14:textId="6DC32F99" w:rsidR="0066012F" w:rsidRPr="0066012F" w:rsidRDefault="00FE5A4E" w:rsidP="00222B4F">
      <w:pPr>
        <w:spacing w:line="360" w:lineRule="auto"/>
        <w:rPr>
          <w:bCs/>
          <w:color w:val="000000"/>
          <w:sz w:val="28"/>
          <w:szCs w:val="28"/>
          <w:lang w:val="en-US"/>
        </w:rPr>
      </w:pPr>
      <w:r>
        <w:rPr>
          <w:bCs/>
          <w:color w:val="000000"/>
          <w:sz w:val="28"/>
          <w:szCs w:val="28"/>
          <w:lang w:val="en-US"/>
        </w:rPr>
        <w:t>If comparing</w:t>
      </w:r>
      <w:r w:rsidRPr="00FE5A4E">
        <w:rPr>
          <w:bCs/>
          <w:color w:val="000000"/>
          <w:sz w:val="28"/>
          <w:szCs w:val="28"/>
          <w:lang w:val="en-US"/>
        </w:rPr>
        <w:t xml:space="preserve"> the reasons for choosing an international </w:t>
      </w:r>
      <w:r>
        <w:rPr>
          <w:bCs/>
          <w:color w:val="000000"/>
          <w:sz w:val="28"/>
          <w:szCs w:val="28"/>
          <w:lang w:val="en-US"/>
        </w:rPr>
        <w:t>joint venture with</w:t>
      </w:r>
      <w:r w:rsidR="000E6A66">
        <w:rPr>
          <w:bCs/>
          <w:color w:val="000000"/>
          <w:sz w:val="28"/>
          <w:szCs w:val="28"/>
          <w:lang w:val="en-US"/>
        </w:rPr>
        <w:t xml:space="preserve"> FDI</w:t>
      </w:r>
      <w:r>
        <w:rPr>
          <w:bCs/>
          <w:color w:val="000000"/>
          <w:sz w:val="28"/>
          <w:szCs w:val="28"/>
          <w:lang w:val="en-US"/>
        </w:rPr>
        <w:t xml:space="preserve">, it can be </w:t>
      </w:r>
      <w:r w:rsidRPr="00FE5A4E">
        <w:rPr>
          <w:bCs/>
          <w:color w:val="000000"/>
          <w:sz w:val="28"/>
          <w:szCs w:val="28"/>
          <w:lang w:val="en-US"/>
        </w:rPr>
        <w:t>conclude</w:t>
      </w:r>
      <w:r>
        <w:rPr>
          <w:bCs/>
          <w:color w:val="000000"/>
          <w:sz w:val="28"/>
          <w:szCs w:val="28"/>
          <w:lang w:val="en-US"/>
        </w:rPr>
        <w:t>d</w:t>
      </w:r>
      <w:r w:rsidRPr="00FE5A4E">
        <w:rPr>
          <w:bCs/>
          <w:color w:val="000000"/>
          <w:sz w:val="28"/>
          <w:szCs w:val="28"/>
          <w:lang w:val="en-US"/>
        </w:rPr>
        <w:t xml:space="preserve"> that they are:</w:t>
      </w:r>
      <w:r>
        <w:rPr>
          <w:bCs/>
          <w:color w:val="000000"/>
          <w:sz w:val="28"/>
          <w:szCs w:val="28"/>
          <w:lang w:val="en-US"/>
        </w:rPr>
        <w:t xml:space="preserve"> r</w:t>
      </w:r>
      <w:r w:rsidRPr="00FE5A4E">
        <w:rPr>
          <w:bCs/>
          <w:color w:val="000000"/>
          <w:sz w:val="28"/>
          <w:szCs w:val="28"/>
          <w:lang w:val="en-US"/>
        </w:rPr>
        <w:t>estrictions imposed on private companies working in a country alone</w:t>
      </w:r>
      <w:r>
        <w:rPr>
          <w:bCs/>
          <w:color w:val="000000"/>
          <w:sz w:val="28"/>
          <w:szCs w:val="28"/>
          <w:lang w:val="en-US"/>
        </w:rPr>
        <w:t>, less risks, less costs, opportunity to get market knowledge from local partner, opportunity</w:t>
      </w:r>
      <w:r w:rsidRPr="00FE5A4E">
        <w:rPr>
          <w:bCs/>
          <w:color w:val="000000"/>
          <w:sz w:val="28"/>
          <w:szCs w:val="28"/>
          <w:lang w:val="en-US"/>
        </w:rPr>
        <w:t xml:space="preserve"> share skills, labor and technologies</w:t>
      </w:r>
      <w:r>
        <w:rPr>
          <w:bCs/>
          <w:color w:val="000000"/>
          <w:sz w:val="28"/>
          <w:szCs w:val="28"/>
          <w:lang w:val="en-US"/>
        </w:rPr>
        <w:t xml:space="preserve"> with local partner, support of the government in </w:t>
      </w:r>
      <w:r w:rsidRPr="00D76455">
        <w:rPr>
          <w:bCs/>
          <w:color w:val="000000"/>
          <w:sz w:val="28"/>
          <w:szCs w:val="28"/>
          <w:lang w:val="en-US"/>
        </w:rPr>
        <w:t>political/economic questions</w:t>
      </w:r>
      <w:r>
        <w:rPr>
          <w:bCs/>
          <w:color w:val="000000"/>
          <w:sz w:val="28"/>
          <w:szCs w:val="28"/>
          <w:lang w:val="en-US"/>
        </w:rPr>
        <w:t>, a</w:t>
      </w:r>
      <w:r w:rsidRPr="00FE5A4E">
        <w:rPr>
          <w:bCs/>
          <w:color w:val="000000"/>
          <w:sz w:val="28"/>
          <w:szCs w:val="28"/>
          <w:lang w:val="en-US"/>
        </w:rPr>
        <w:t>ccess to natural reserves which cannot be explored without local partner</w:t>
      </w:r>
      <w:r>
        <w:rPr>
          <w:bCs/>
          <w:color w:val="000000"/>
          <w:sz w:val="28"/>
          <w:szCs w:val="28"/>
          <w:lang w:val="en-US"/>
        </w:rPr>
        <w:t>, t</w:t>
      </w:r>
      <w:r w:rsidRPr="00FE5A4E">
        <w:rPr>
          <w:bCs/>
          <w:color w:val="000000"/>
          <w:sz w:val="28"/>
          <w:szCs w:val="28"/>
          <w:lang w:val="en-US"/>
        </w:rPr>
        <w:t>o avoid socio-cultural problems and conflicts with local communities</w:t>
      </w:r>
      <w:r>
        <w:rPr>
          <w:bCs/>
          <w:color w:val="000000"/>
          <w:sz w:val="28"/>
          <w:szCs w:val="28"/>
          <w:lang w:val="en-US"/>
        </w:rPr>
        <w:t>, t</w:t>
      </w:r>
      <w:r w:rsidRPr="00FE5A4E">
        <w:rPr>
          <w:bCs/>
          <w:color w:val="000000"/>
          <w:sz w:val="28"/>
          <w:szCs w:val="28"/>
          <w:lang w:val="en-US"/>
        </w:rPr>
        <w:t>o prevent unnecessary expenditure in establishing downstream facilities</w:t>
      </w:r>
      <w:r>
        <w:rPr>
          <w:bCs/>
          <w:color w:val="000000"/>
          <w:sz w:val="28"/>
          <w:szCs w:val="28"/>
          <w:lang w:val="en-US"/>
        </w:rPr>
        <w:t>, a</w:t>
      </w:r>
      <w:r w:rsidRPr="00FE5A4E">
        <w:rPr>
          <w:bCs/>
          <w:color w:val="000000"/>
          <w:sz w:val="28"/>
          <w:szCs w:val="28"/>
          <w:lang w:val="en-US"/>
        </w:rPr>
        <w:t>bility to promote social initiatives in the country</w:t>
      </w:r>
      <w:r>
        <w:rPr>
          <w:bCs/>
          <w:color w:val="000000"/>
          <w:sz w:val="28"/>
          <w:szCs w:val="28"/>
          <w:lang w:val="en-US"/>
        </w:rPr>
        <w:t>, n</w:t>
      </w:r>
      <w:r w:rsidRPr="00FE5A4E">
        <w:rPr>
          <w:bCs/>
          <w:color w:val="000000"/>
          <w:sz w:val="28"/>
          <w:szCs w:val="28"/>
          <w:lang w:val="en-US"/>
        </w:rPr>
        <w:t>ew opportunities in the expansion of operations</w:t>
      </w:r>
      <w:r>
        <w:rPr>
          <w:bCs/>
          <w:color w:val="000000"/>
          <w:sz w:val="28"/>
          <w:szCs w:val="28"/>
          <w:lang w:val="en-US"/>
        </w:rPr>
        <w:t xml:space="preserve">, </w:t>
      </w:r>
      <w:r w:rsidR="0066012F">
        <w:rPr>
          <w:bCs/>
          <w:color w:val="000000"/>
          <w:sz w:val="28"/>
          <w:szCs w:val="28"/>
          <w:lang w:val="en-US"/>
        </w:rPr>
        <w:t>i</w:t>
      </w:r>
      <w:r w:rsidR="0066012F" w:rsidRPr="0066012F">
        <w:rPr>
          <w:bCs/>
          <w:color w:val="000000"/>
          <w:sz w:val="28"/>
          <w:szCs w:val="28"/>
          <w:lang w:val="en-US"/>
        </w:rPr>
        <w:t>ncreased security of operations</w:t>
      </w:r>
      <w:r w:rsidR="0066012F">
        <w:rPr>
          <w:bCs/>
          <w:color w:val="000000"/>
          <w:sz w:val="28"/>
          <w:szCs w:val="28"/>
          <w:lang w:val="en-US"/>
        </w:rPr>
        <w:t xml:space="preserve">. </w:t>
      </w:r>
    </w:p>
    <w:p w14:paraId="09E236EA" w14:textId="43B9A05D" w:rsidR="00FE5A4E" w:rsidRPr="00FE5A4E" w:rsidRDefault="00FE5A4E" w:rsidP="00222B4F">
      <w:pPr>
        <w:spacing w:line="360" w:lineRule="auto"/>
        <w:rPr>
          <w:bCs/>
          <w:color w:val="000000"/>
          <w:sz w:val="28"/>
          <w:szCs w:val="28"/>
          <w:lang w:val="en-US"/>
        </w:rPr>
      </w:pPr>
    </w:p>
    <w:p w14:paraId="10ECA336" w14:textId="5A43B647" w:rsidR="00FE5A4E" w:rsidRDefault="0066012F" w:rsidP="00222B4F">
      <w:pPr>
        <w:spacing w:line="360" w:lineRule="auto"/>
        <w:rPr>
          <w:bCs/>
          <w:color w:val="000000"/>
          <w:sz w:val="28"/>
          <w:szCs w:val="28"/>
          <w:lang w:val="en-US"/>
        </w:rPr>
      </w:pPr>
      <w:r w:rsidRPr="0066012F">
        <w:rPr>
          <w:bCs/>
          <w:color w:val="000000"/>
          <w:sz w:val="28"/>
          <w:szCs w:val="28"/>
          <w:lang w:val="en-US"/>
        </w:rPr>
        <w:t xml:space="preserve">However, different companies pursue different goals in the countries they operate in. For some companies, it is quite enough to stop </w:t>
      </w:r>
      <w:r w:rsidR="007331E8">
        <w:rPr>
          <w:bCs/>
          <w:color w:val="000000"/>
          <w:sz w:val="28"/>
          <w:szCs w:val="28"/>
          <w:lang w:val="en-US"/>
        </w:rPr>
        <w:t xml:space="preserve">on </w:t>
      </w:r>
      <w:r w:rsidRPr="0066012F">
        <w:rPr>
          <w:bCs/>
          <w:color w:val="000000"/>
          <w:sz w:val="28"/>
          <w:szCs w:val="28"/>
          <w:lang w:val="en-US"/>
        </w:rPr>
        <w:t xml:space="preserve">exporting and not move to higher levels of market commitment, while other companies want to be fully integrated into the processes taking place in the country and receive much more profit due to this </w:t>
      </w:r>
      <w:r>
        <w:rPr>
          <w:bCs/>
          <w:color w:val="000000"/>
          <w:sz w:val="28"/>
          <w:szCs w:val="28"/>
          <w:lang w:val="en-US"/>
        </w:rPr>
        <w:t>fact</w:t>
      </w:r>
      <w:r w:rsidRPr="0066012F">
        <w:rPr>
          <w:bCs/>
          <w:color w:val="000000"/>
          <w:sz w:val="28"/>
          <w:szCs w:val="28"/>
          <w:lang w:val="en-US"/>
        </w:rPr>
        <w:t>.</w:t>
      </w:r>
    </w:p>
    <w:p w14:paraId="16224342" w14:textId="77777777" w:rsidR="007331E8" w:rsidRDefault="007331E8" w:rsidP="00222B4F">
      <w:pPr>
        <w:spacing w:line="360" w:lineRule="auto"/>
        <w:rPr>
          <w:bCs/>
          <w:color w:val="000000"/>
          <w:sz w:val="28"/>
          <w:szCs w:val="28"/>
          <w:lang w:val="en-US"/>
        </w:rPr>
      </w:pPr>
    </w:p>
    <w:p w14:paraId="78AA0C53" w14:textId="09CD0B93" w:rsidR="007331E8" w:rsidRDefault="007331E8" w:rsidP="00222B4F">
      <w:pPr>
        <w:spacing w:line="360" w:lineRule="auto"/>
        <w:rPr>
          <w:bCs/>
          <w:color w:val="000000"/>
          <w:sz w:val="28"/>
          <w:szCs w:val="28"/>
          <w:lang w:val="en-US"/>
        </w:rPr>
      </w:pPr>
      <w:r w:rsidRPr="009A2BB0">
        <w:rPr>
          <w:bCs/>
          <w:color w:val="000000"/>
          <w:sz w:val="28"/>
          <w:szCs w:val="28"/>
          <w:lang w:val="en-US"/>
        </w:rPr>
        <w:t>The reasons why companies chose certain strategies were studied on the basis of interviews with company representatives, valid publications and causal relationships that were traced in countries during a specific period of time.</w:t>
      </w:r>
    </w:p>
    <w:p w14:paraId="1A41B0F7" w14:textId="652EADCC" w:rsidR="00535F94" w:rsidRDefault="00535F94" w:rsidP="00222B4F">
      <w:pPr>
        <w:spacing w:line="360" w:lineRule="auto"/>
        <w:rPr>
          <w:bCs/>
          <w:color w:val="000000"/>
          <w:sz w:val="28"/>
          <w:szCs w:val="28"/>
          <w:lang w:val="en-US"/>
        </w:rPr>
      </w:pPr>
    </w:p>
    <w:p w14:paraId="42F57F5F" w14:textId="522CBFB3" w:rsidR="00535F94" w:rsidRPr="00535F94" w:rsidRDefault="00535F94" w:rsidP="00222B4F">
      <w:pPr>
        <w:spacing w:line="360" w:lineRule="auto"/>
        <w:rPr>
          <w:color w:val="000000" w:themeColor="text1"/>
          <w:sz w:val="28"/>
          <w:szCs w:val="28"/>
          <w:lang w:val="en-US"/>
        </w:rPr>
      </w:pPr>
      <w:r>
        <w:rPr>
          <w:bCs/>
          <w:color w:val="000000"/>
          <w:sz w:val="28"/>
          <w:szCs w:val="28"/>
          <w:lang w:val="en-US"/>
        </w:rPr>
        <w:t xml:space="preserve">The industry analysis based on the 45 cases of oil and gas companies choosing joint venture as an internationalization strategy was conducted by the authors. As it was identified, the main reasons for companies to choose joint venture are new opportunities in the </w:t>
      </w:r>
      <w:r w:rsidRPr="00535F94">
        <w:rPr>
          <w:bCs/>
          <w:color w:val="000000"/>
          <w:sz w:val="28"/>
          <w:szCs w:val="28"/>
          <w:lang w:val="en-US"/>
        </w:rPr>
        <w:t>expansion of operations (24%)</w:t>
      </w:r>
      <w:r>
        <w:rPr>
          <w:bCs/>
          <w:color w:val="000000"/>
          <w:sz w:val="28"/>
          <w:szCs w:val="28"/>
          <w:lang w:val="en-US"/>
        </w:rPr>
        <w:t xml:space="preserve">, </w:t>
      </w:r>
      <w:r>
        <w:rPr>
          <w:color w:val="000000" w:themeColor="text1"/>
          <w:sz w:val="28"/>
          <w:szCs w:val="28"/>
          <w:lang w:val="en-US"/>
        </w:rPr>
        <w:t xml:space="preserve">which means that companies want to expand their portfolio, discover new fields, get access to the territories, </w:t>
      </w:r>
      <w:r>
        <w:rPr>
          <w:color w:val="000000" w:themeColor="text1"/>
          <w:sz w:val="28"/>
          <w:szCs w:val="28"/>
          <w:lang w:val="en-US"/>
        </w:rPr>
        <w:lastRenderedPageBreak/>
        <w:t xml:space="preserve">which were out of reach before the cooperation with local partners. </w:t>
      </w:r>
      <w:r>
        <w:rPr>
          <w:bCs/>
          <w:color w:val="000000"/>
          <w:sz w:val="28"/>
          <w:szCs w:val="28"/>
          <w:lang w:val="en-US"/>
        </w:rPr>
        <w:t>G</w:t>
      </w:r>
      <w:r w:rsidRPr="00535F94">
        <w:rPr>
          <w:bCs/>
          <w:color w:val="000000"/>
          <w:sz w:val="28"/>
          <w:szCs w:val="28"/>
          <w:lang w:val="en-US"/>
        </w:rPr>
        <w:t>rowth strategy of the company (15%)</w:t>
      </w:r>
      <w:r>
        <w:rPr>
          <w:bCs/>
          <w:color w:val="000000"/>
          <w:sz w:val="28"/>
          <w:szCs w:val="28"/>
          <w:lang w:val="en-US"/>
        </w:rPr>
        <w:t>, which implies entering IJVs</w:t>
      </w:r>
      <w:r w:rsidRPr="00535F94">
        <w:rPr>
          <w:bCs/>
          <w:color w:val="000000"/>
          <w:sz w:val="28"/>
          <w:szCs w:val="28"/>
          <w:lang w:val="en-US"/>
        </w:rPr>
        <w:t>; restrictions imposed on foreign companies workin</w:t>
      </w:r>
      <w:r>
        <w:rPr>
          <w:bCs/>
          <w:color w:val="000000"/>
          <w:sz w:val="28"/>
          <w:szCs w:val="28"/>
          <w:lang w:val="en-US"/>
        </w:rPr>
        <w:t xml:space="preserve">g in a country alone (14%). Moreover, the reason that </w:t>
      </w:r>
      <w:r w:rsidRPr="00535F94">
        <w:rPr>
          <w:bCs/>
          <w:color w:val="000000"/>
          <w:sz w:val="28"/>
          <w:szCs w:val="28"/>
          <w:lang w:val="en-US"/>
        </w:rPr>
        <w:t xml:space="preserve"> partners share skills, labor and technologies (14%)</w:t>
      </w:r>
      <w:r>
        <w:rPr>
          <w:bCs/>
          <w:color w:val="000000"/>
          <w:sz w:val="28"/>
          <w:szCs w:val="28"/>
          <w:lang w:val="en-US"/>
        </w:rPr>
        <w:t xml:space="preserve"> in the implementation of projects</w:t>
      </w:r>
      <w:r w:rsidRPr="00535F94">
        <w:rPr>
          <w:bCs/>
          <w:color w:val="000000"/>
          <w:sz w:val="28"/>
          <w:szCs w:val="28"/>
          <w:lang w:val="en-US"/>
        </w:rPr>
        <w:t xml:space="preserve"> and the competitive advantage which company can get working with a local partner (13%).</w:t>
      </w:r>
    </w:p>
    <w:p w14:paraId="486D01BB" w14:textId="18E83C53" w:rsidR="0066012F" w:rsidRPr="0066012F" w:rsidRDefault="0066012F" w:rsidP="00222B4F">
      <w:pPr>
        <w:spacing w:line="360" w:lineRule="auto"/>
        <w:rPr>
          <w:bCs/>
          <w:color w:val="000000"/>
          <w:sz w:val="28"/>
          <w:szCs w:val="28"/>
          <w:lang w:val="en-US"/>
        </w:rPr>
      </w:pPr>
    </w:p>
    <w:p w14:paraId="30CA412D" w14:textId="16DBF41A" w:rsidR="00D27715" w:rsidRDefault="0066012F" w:rsidP="00222B4F">
      <w:pPr>
        <w:spacing w:line="360" w:lineRule="auto"/>
        <w:rPr>
          <w:color w:val="000000" w:themeColor="text1"/>
          <w:sz w:val="28"/>
          <w:szCs w:val="28"/>
          <w:lang w:val="en-US"/>
        </w:rPr>
      </w:pPr>
      <w:r w:rsidRPr="0066012F">
        <w:rPr>
          <w:bCs/>
          <w:color w:val="000000"/>
          <w:sz w:val="28"/>
          <w:szCs w:val="28"/>
          <w:lang w:val="en-US"/>
        </w:rPr>
        <w:t xml:space="preserve">As the industry analysis based on the study of market entry and the further internationalization process in 15 cases </w:t>
      </w:r>
      <w:r>
        <w:rPr>
          <w:bCs/>
          <w:color w:val="000000"/>
          <w:sz w:val="28"/>
          <w:szCs w:val="28"/>
          <w:lang w:val="en-US"/>
        </w:rPr>
        <w:t>has showed</w:t>
      </w:r>
      <w:r w:rsidRPr="0066012F">
        <w:rPr>
          <w:bCs/>
          <w:color w:val="000000"/>
          <w:sz w:val="28"/>
          <w:szCs w:val="28"/>
          <w:lang w:val="en-US"/>
        </w:rPr>
        <w:t xml:space="preserve">, the main reasons for </w:t>
      </w:r>
      <w:r w:rsidR="00535F94">
        <w:rPr>
          <w:bCs/>
          <w:color w:val="000000"/>
          <w:sz w:val="28"/>
          <w:szCs w:val="28"/>
          <w:lang w:val="en-US"/>
        </w:rPr>
        <w:t xml:space="preserve">changing FDI or exporting to </w:t>
      </w:r>
      <w:r w:rsidRPr="0066012F">
        <w:rPr>
          <w:bCs/>
          <w:color w:val="000000"/>
          <w:sz w:val="28"/>
          <w:szCs w:val="28"/>
          <w:lang w:val="en-US"/>
        </w:rPr>
        <w:t>a joint venture are:</w:t>
      </w:r>
      <w:r>
        <w:rPr>
          <w:bCs/>
          <w:color w:val="000000"/>
          <w:sz w:val="28"/>
          <w:szCs w:val="28"/>
          <w:lang w:val="en-US"/>
        </w:rPr>
        <w:t xml:space="preserve"> </w:t>
      </w:r>
      <w:r w:rsidR="00535F94">
        <w:rPr>
          <w:color w:val="000000" w:themeColor="text1"/>
          <w:sz w:val="28"/>
          <w:szCs w:val="28"/>
          <w:lang w:val="en-US"/>
        </w:rPr>
        <w:t>n</w:t>
      </w:r>
      <w:r w:rsidR="00D27715">
        <w:rPr>
          <w:color w:val="000000" w:themeColor="text1"/>
          <w:sz w:val="28"/>
          <w:szCs w:val="28"/>
          <w:lang w:val="en-US"/>
        </w:rPr>
        <w:t>ew opportunities in th</w:t>
      </w:r>
      <w:r w:rsidR="00535F94">
        <w:rPr>
          <w:color w:val="000000" w:themeColor="text1"/>
          <w:sz w:val="28"/>
          <w:szCs w:val="28"/>
          <w:lang w:val="en-US"/>
        </w:rPr>
        <w:t>e expansion of operations (32%);</w:t>
      </w:r>
      <w:r w:rsidR="003159D1">
        <w:rPr>
          <w:color w:val="000000" w:themeColor="text1"/>
          <w:sz w:val="28"/>
          <w:szCs w:val="28"/>
          <w:lang w:val="en-US"/>
        </w:rPr>
        <w:t xml:space="preserve"> </w:t>
      </w:r>
      <w:r w:rsidR="00535F94">
        <w:rPr>
          <w:color w:val="000000" w:themeColor="text1"/>
          <w:sz w:val="28"/>
          <w:szCs w:val="28"/>
          <w:lang w:val="en-US"/>
        </w:rPr>
        <w:t>h</w:t>
      </w:r>
      <w:r w:rsidR="00D27715">
        <w:rPr>
          <w:color w:val="000000" w:themeColor="text1"/>
          <w:sz w:val="28"/>
          <w:szCs w:val="28"/>
          <w:lang w:val="en-US"/>
        </w:rPr>
        <w:t>igher profits (16%</w:t>
      </w:r>
      <w:r w:rsidR="00B37F08">
        <w:rPr>
          <w:color w:val="000000" w:themeColor="text1"/>
          <w:sz w:val="28"/>
          <w:szCs w:val="28"/>
          <w:lang w:val="en-US"/>
        </w:rPr>
        <w:t xml:space="preserve"> of researched cases</w:t>
      </w:r>
      <w:r w:rsidR="00D27715">
        <w:rPr>
          <w:color w:val="000000" w:themeColor="text1"/>
          <w:sz w:val="28"/>
          <w:szCs w:val="28"/>
          <w:lang w:val="en-US"/>
        </w:rPr>
        <w:t>)</w:t>
      </w:r>
      <w:r w:rsidR="00535F94">
        <w:rPr>
          <w:color w:val="000000" w:themeColor="text1"/>
          <w:sz w:val="28"/>
          <w:szCs w:val="28"/>
          <w:lang w:val="en-US"/>
        </w:rPr>
        <w:t xml:space="preserve">; </w:t>
      </w:r>
      <w:r w:rsidR="00B37F08">
        <w:rPr>
          <w:color w:val="000000" w:themeColor="text1"/>
          <w:sz w:val="28"/>
          <w:szCs w:val="28"/>
          <w:lang w:val="en-US"/>
        </w:rPr>
        <w:t xml:space="preserve">companies expect </w:t>
      </w:r>
      <w:r w:rsidR="00CC1414">
        <w:rPr>
          <w:color w:val="000000" w:themeColor="text1"/>
          <w:sz w:val="28"/>
          <w:szCs w:val="28"/>
          <w:lang w:val="en-US"/>
        </w:rPr>
        <w:t>to get more from the large-scaled projects, in which they participate with local partners</w:t>
      </w:r>
      <w:r w:rsidR="00535F94">
        <w:rPr>
          <w:color w:val="000000" w:themeColor="text1"/>
          <w:sz w:val="28"/>
          <w:szCs w:val="28"/>
          <w:lang w:val="en-US"/>
        </w:rPr>
        <w:t xml:space="preserve">; </w:t>
      </w:r>
      <w:r w:rsidR="00D27715">
        <w:rPr>
          <w:color w:val="000000" w:themeColor="text1"/>
          <w:sz w:val="28"/>
          <w:szCs w:val="28"/>
          <w:lang w:val="en-US"/>
        </w:rPr>
        <w:t>the support of government (11%)</w:t>
      </w:r>
      <w:r w:rsidR="00535F94">
        <w:rPr>
          <w:color w:val="000000" w:themeColor="text1"/>
          <w:sz w:val="28"/>
          <w:szCs w:val="28"/>
          <w:lang w:val="en-US"/>
        </w:rPr>
        <w:t>;</w:t>
      </w:r>
      <w:r w:rsidR="00B6514A">
        <w:rPr>
          <w:color w:val="000000" w:themeColor="text1"/>
          <w:sz w:val="28"/>
          <w:szCs w:val="28"/>
          <w:lang w:val="en-US"/>
        </w:rPr>
        <w:t xml:space="preserve"> which in majority of cases is interested </w:t>
      </w:r>
      <w:r w:rsidR="008471C4">
        <w:rPr>
          <w:color w:val="000000" w:themeColor="text1"/>
          <w:sz w:val="28"/>
          <w:szCs w:val="28"/>
          <w:lang w:val="en-US"/>
        </w:rPr>
        <w:t>in the success of joint ventures</w:t>
      </w:r>
      <w:r w:rsidR="00535F94">
        <w:rPr>
          <w:color w:val="000000" w:themeColor="text1"/>
          <w:sz w:val="28"/>
          <w:szCs w:val="28"/>
          <w:lang w:val="en-US"/>
        </w:rPr>
        <w:t xml:space="preserve"> with state-owned companies; </w:t>
      </w:r>
      <w:r w:rsidR="00D27715">
        <w:rPr>
          <w:color w:val="000000" w:themeColor="text1"/>
          <w:sz w:val="28"/>
          <w:szCs w:val="28"/>
          <w:lang w:val="en-US"/>
        </w:rPr>
        <w:t>the possibility to share skills, technologies and labor (9%</w:t>
      </w:r>
      <w:r w:rsidR="00535F94">
        <w:rPr>
          <w:color w:val="000000" w:themeColor="text1"/>
          <w:sz w:val="28"/>
          <w:szCs w:val="28"/>
          <w:lang w:val="en-US"/>
        </w:rPr>
        <w:t>);</w:t>
      </w:r>
      <w:r w:rsidR="00953791">
        <w:rPr>
          <w:color w:val="000000" w:themeColor="text1"/>
          <w:sz w:val="28"/>
          <w:szCs w:val="28"/>
          <w:lang w:val="en-US"/>
        </w:rPr>
        <w:t xml:space="preserve"> </w:t>
      </w:r>
      <w:r w:rsidR="00535F94">
        <w:rPr>
          <w:color w:val="000000" w:themeColor="text1"/>
          <w:sz w:val="28"/>
          <w:szCs w:val="28"/>
          <w:lang w:val="en-US"/>
        </w:rPr>
        <w:t>s</w:t>
      </w:r>
      <w:r w:rsidR="00953791">
        <w:rPr>
          <w:color w:val="000000" w:themeColor="text1"/>
          <w:sz w:val="28"/>
          <w:szCs w:val="28"/>
          <w:lang w:val="en-US"/>
        </w:rPr>
        <w:t>hare of costs with local partners</w:t>
      </w:r>
      <w:r w:rsidR="00614BC4">
        <w:rPr>
          <w:color w:val="000000" w:themeColor="text1"/>
          <w:sz w:val="28"/>
          <w:szCs w:val="28"/>
          <w:lang w:val="en-US"/>
        </w:rPr>
        <w:t xml:space="preserve"> (</w:t>
      </w:r>
      <w:r w:rsidR="00614BC4" w:rsidRPr="005F53D6">
        <w:rPr>
          <w:color w:val="000000" w:themeColor="text1"/>
          <w:sz w:val="28"/>
          <w:szCs w:val="28"/>
          <w:lang w:val="en-US"/>
        </w:rPr>
        <w:t>9%</w:t>
      </w:r>
      <w:r w:rsidR="00535F94">
        <w:rPr>
          <w:color w:val="000000" w:themeColor="text1"/>
          <w:sz w:val="28"/>
          <w:szCs w:val="28"/>
          <w:lang w:val="en-US"/>
        </w:rPr>
        <w:t>);</w:t>
      </w:r>
      <w:r w:rsidR="00953791">
        <w:rPr>
          <w:color w:val="000000" w:themeColor="text1"/>
          <w:sz w:val="28"/>
          <w:szCs w:val="28"/>
          <w:lang w:val="en-US"/>
        </w:rPr>
        <w:t xml:space="preserve"> as</w:t>
      </w:r>
      <w:r w:rsidR="00614BC4">
        <w:rPr>
          <w:color w:val="000000" w:themeColor="text1"/>
          <w:sz w:val="28"/>
          <w:szCs w:val="28"/>
          <w:lang w:val="en-US"/>
        </w:rPr>
        <w:t xml:space="preserve"> the projects in oil and gas industry are highly expensive and companies need </w:t>
      </w:r>
      <w:r w:rsidR="000465F5">
        <w:rPr>
          <w:color w:val="000000" w:themeColor="text1"/>
          <w:sz w:val="28"/>
          <w:szCs w:val="28"/>
          <w:lang w:val="en-US"/>
        </w:rPr>
        <w:t xml:space="preserve">partners to decrease </w:t>
      </w:r>
      <w:r w:rsidR="00535F94">
        <w:rPr>
          <w:color w:val="000000" w:themeColor="text1"/>
          <w:sz w:val="28"/>
          <w:szCs w:val="28"/>
          <w:lang w:val="en-US"/>
        </w:rPr>
        <w:t>capital investments;</w:t>
      </w:r>
      <w:r w:rsidR="00D27715">
        <w:rPr>
          <w:color w:val="000000" w:themeColor="text1"/>
          <w:sz w:val="28"/>
          <w:szCs w:val="28"/>
          <w:lang w:val="en-US"/>
        </w:rPr>
        <w:t xml:space="preserve"> the restrictions on foreign companies working alone</w:t>
      </w:r>
      <w:r w:rsidR="00D27715" w:rsidRPr="00E611F7">
        <w:rPr>
          <w:color w:val="000000" w:themeColor="text1"/>
          <w:sz w:val="28"/>
          <w:szCs w:val="28"/>
          <w:lang w:val="en-US"/>
        </w:rPr>
        <w:t xml:space="preserve"> (9%)</w:t>
      </w:r>
      <w:r w:rsidR="004C7D2A">
        <w:rPr>
          <w:color w:val="000000" w:themeColor="text1"/>
          <w:sz w:val="28"/>
          <w:szCs w:val="28"/>
          <w:lang w:val="en-US"/>
        </w:rPr>
        <w:t>.</w:t>
      </w:r>
    </w:p>
    <w:p w14:paraId="6A851555" w14:textId="46D92F9E" w:rsidR="0070623A" w:rsidRPr="00535F94" w:rsidRDefault="0070623A" w:rsidP="00222B4F">
      <w:pPr>
        <w:spacing w:line="360" w:lineRule="auto"/>
        <w:rPr>
          <w:bCs/>
          <w:color w:val="000000"/>
          <w:sz w:val="28"/>
          <w:szCs w:val="28"/>
          <w:lang w:val="en-US"/>
        </w:rPr>
      </w:pPr>
    </w:p>
    <w:p w14:paraId="56638FB3" w14:textId="158E9C08" w:rsidR="00A21715" w:rsidRDefault="0070623A" w:rsidP="00222B4F">
      <w:pPr>
        <w:spacing w:line="360" w:lineRule="auto"/>
        <w:rPr>
          <w:bCs/>
          <w:color w:val="000000"/>
          <w:sz w:val="28"/>
          <w:szCs w:val="28"/>
          <w:lang w:val="en-US"/>
        </w:rPr>
      </w:pPr>
      <w:r>
        <w:rPr>
          <w:bCs/>
          <w:color w:val="000000"/>
          <w:sz w:val="28"/>
          <w:szCs w:val="28"/>
          <w:lang w:val="en-US"/>
        </w:rPr>
        <w:t xml:space="preserve">Analyzing industry in general and concrete case studies of Venezuela and Nigeria it was </w:t>
      </w:r>
      <w:r w:rsidRPr="00D56606">
        <w:rPr>
          <w:bCs/>
          <w:color w:val="000000"/>
          <w:sz w:val="28"/>
          <w:szCs w:val="28"/>
          <w:lang w:val="en-US"/>
        </w:rPr>
        <w:t>noted that companies mostly choose joint ventures in specific countries for the same reasons. This is due to the political, economic or social situation in the host countries</w:t>
      </w:r>
      <w:r w:rsidR="008C0050">
        <w:rPr>
          <w:bCs/>
          <w:color w:val="000000"/>
          <w:sz w:val="28"/>
          <w:szCs w:val="28"/>
          <w:lang w:val="en-US"/>
        </w:rPr>
        <w:t xml:space="preserve">. External reasons play a significant role in the </w:t>
      </w:r>
      <w:r w:rsidR="00755A8F">
        <w:rPr>
          <w:bCs/>
          <w:color w:val="000000"/>
          <w:sz w:val="28"/>
          <w:szCs w:val="28"/>
          <w:lang w:val="en-US"/>
        </w:rPr>
        <w:t xml:space="preserve">choice of internationalization strategy, especially, if such reasons are so intense as with the political situation in Venezuela, or </w:t>
      </w:r>
      <w:r w:rsidR="00F2385A">
        <w:rPr>
          <w:bCs/>
          <w:color w:val="000000"/>
          <w:sz w:val="28"/>
          <w:szCs w:val="28"/>
          <w:lang w:val="en-US"/>
        </w:rPr>
        <w:t>security issues in Nigeria.</w:t>
      </w:r>
      <w:r w:rsidR="00FA7B8F">
        <w:rPr>
          <w:bCs/>
          <w:color w:val="000000"/>
          <w:sz w:val="28"/>
          <w:szCs w:val="28"/>
          <w:lang w:val="en-US"/>
        </w:rPr>
        <w:t xml:space="preserve"> </w:t>
      </w:r>
      <w:r w:rsidR="00A21715">
        <w:rPr>
          <w:bCs/>
          <w:color w:val="000000"/>
          <w:sz w:val="28"/>
          <w:szCs w:val="28"/>
          <w:lang w:val="en-US"/>
        </w:rPr>
        <w:t>During the case study</w:t>
      </w:r>
      <w:r w:rsidR="00423564">
        <w:rPr>
          <w:bCs/>
          <w:color w:val="000000"/>
          <w:sz w:val="28"/>
          <w:szCs w:val="28"/>
          <w:lang w:val="en-US"/>
        </w:rPr>
        <w:t xml:space="preserve"> </w:t>
      </w:r>
      <w:r w:rsidR="00C2548A">
        <w:rPr>
          <w:bCs/>
          <w:color w:val="000000"/>
          <w:sz w:val="28"/>
          <w:szCs w:val="28"/>
          <w:lang w:val="en-US"/>
        </w:rPr>
        <w:t>analysis,</w:t>
      </w:r>
      <w:r w:rsidR="00423564">
        <w:rPr>
          <w:bCs/>
          <w:color w:val="000000"/>
          <w:sz w:val="28"/>
          <w:szCs w:val="28"/>
          <w:lang w:val="en-US"/>
        </w:rPr>
        <w:t xml:space="preserve"> </w:t>
      </w:r>
      <w:r w:rsidR="00A21715">
        <w:rPr>
          <w:bCs/>
          <w:color w:val="000000"/>
          <w:sz w:val="28"/>
          <w:szCs w:val="28"/>
          <w:lang w:val="en-US"/>
        </w:rPr>
        <w:t>it was identified that oil and gas companies in Nigeria (in particular Chevron and Shell) commonly use joint venture in the internationalization process versus exporting in order to get higher profits, higher level of control over operations, ability to promote social initiatives in the country, n</w:t>
      </w:r>
      <w:r w:rsidR="00A21715" w:rsidRPr="00A21715">
        <w:rPr>
          <w:bCs/>
          <w:color w:val="000000"/>
          <w:sz w:val="28"/>
          <w:szCs w:val="28"/>
          <w:lang w:val="en-US"/>
        </w:rPr>
        <w:t>ew opportunities in the expansion of operations</w:t>
      </w:r>
      <w:r w:rsidR="00A21715">
        <w:rPr>
          <w:bCs/>
          <w:color w:val="000000"/>
          <w:sz w:val="28"/>
          <w:szCs w:val="28"/>
          <w:lang w:val="en-US"/>
        </w:rPr>
        <w:t>.</w:t>
      </w:r>
    </w:p>
    <w:p w14:paraId="5F2415AE" w14:textId="77777777" w:rsidR="00C2548A" w:rsidRDefault="00C2548A" w:rsidP="00222B4F">
      <w:pPr>
        <w:spacing w:line="360" w:lineRule="auto"/>
        <w:rPr>
          <w:bCs/>
          <w:color w:val="000000"/>
          <w:sz w:val="28"/>
          <w:szCs w:val="28"/>
          <w:lang w:val="en-US"/>
        </w:rPr>
      </w:pPr>
    </w:p>
    <w:p w14:paraId="1ACF897B" w14:textId="4CA369D7" w:rsidR="00A21715" w:rsidRDefault="00A21715" w:rsidP="00222B4F">
      <w:pPr>
        <w:spacing w:line="360" w:lineRule="auto"/>
        <w:rPr>
          <w:bCs/>
          <w:color w:val="000000"/>
          <w:sz w:val="28"/>
          <w:szCs w:val="28"/>
          <w:lang w:val="en-US"/>
        </w:rPr>
      </w:pPr>
      <w:r w:rsidRPr="00A21715">
        <w:rPr>
          <w:bCs/>
          <w:color w:val="000000"/>
          <w:sz w:val="28"/>
          <w:szCs w:val="28"/>
          <w:lang w:val="en-US"/>
        </w:rPr>
        <w:t>Companies choose joi</w:t>
      </w:r>
      <w:r>
        <w:rPr>
          <w:bCs/>
          <w:color w:val="000000"/>
          <w:sz w:val="28"/>
          <w:szCs w:val="28"/>
          <w:lang w:val="en-US"/>
        </w:rPr>
        <w:t>nt venture rather than FDI</w:t>
      </w:r>
      <w:r w:rsidRPr="00A21715">
        <w:rPr>
          <w:bCs/>
          <w:color w:val="000000"/>
          <w:sz w:val="28"/>
          <w:szCs w:val="28"/>
          <w:lang w:val="en-US"/>
        </w:rPr>
        <w:t xml:space="preserve"> because </w:t>
      </w:r>
      <w:r>
        <w:rPr>
          <w:bCs/>
          <w:color w:val="000000"/>
          <w:sz w:val="28"/>
          <w:szCs w:val="28"/>
          <w:lang w:val="en-US"/>
        </w:rPr>
        <w:t>they want to overcome restrictions imposed on foreign companies working in the country alone, ability to share the costs of the projects with local partners, ability to promote social initiatives in the country, n</w:t>
      </w:r>
      <w:r w:rsidRPr="00A21715">
        <w:rPr>
          <w:bCs/>
          <w:color w:val="000000"/>
          <w:sz w:val="28"/>
          <w:szCs w:val="28"/>
          <w:lang w:val="en-US"/>
        </w:rPr>
        <w:t>ew opportunities in the expansion of operations</w:t>
      </w:r>
      <w:r>
        <w:rPr>
          <w:bCs/>
          <w:color w:val="000000"/>
          <w:sz w:val="28"/>
          <w:szCs w:val="28"/>
          <w:lang w:val="en-US"/>
        </w:rPr>
        <w:t>, support of the government, i</w:t>
      </w:r>
      <w:r w:rsidRPr="00A21715">
        <w:rPr>
          <w:bCs/>
          <w:color w:val="000000"/>
          <w:sz w:val="28"/>
          <w:szCs w:val="28"/>
          <w:lang w:val="en-US"/>
        </w:rPr>
        <w:t>n</w:t>
      </w:r>
      <w:r>
        <w:rPr>
          <w:bCs/>
          <w:color w:val="000000"/>
          <w:sz w:val="28"/>
          <w:szCs w:val="28"/>
          <w:lang w:val="en-US"/>
        </w:rPr>
        <w:t>creased security of operations especially from crime and oil theft, t</w:t>
      </w:r>
      <w:r w:rsidRPr="00A21715">
        <w:rPr>
          <w:bCs/>
          <w:color w:val="000000"/>
          <w:sz w:val="28"/>
          <w:szCs w:val="28"/>
          <w:lang w:val="en-US"/>
        </w:rPr>
        <w:t>o avoid socio-cultural problems and conflicts with local communities</w:t>
      </w:r>
      <w:r>
        <w:rPr>
          <w:bCs/>
          <w:color w:val="000000"/>
          <w:sz w:val="28"/>
          <w:szCs w:val="28"/>
          <w:lang w:val="en-US"/>
        </w:rPr>
        <w:t>.</w:t>
      </w:r>
    </w:p>
    <w:p w14:paraId="34202B1B" w14:textId="51228805" w:rsidR="00654460" w:rsidRDefault="00654460" w:rsidP="00222B4F">
      <w:pPr>
        <w:spacing w:line="360" w:lineRule="auto"/>
        <w:rPr>
          <w:bCs/>
          <w:color w:val="000000"/>
          <w:sz w:val="28"/>
          <w:szCs w:val="28"/>
          <w:lang w:val="en-US"/>
        </w:rPr>
      </w:pPr>
    </w:p>
    <w:p w14:paraId="5C00B3B8" w14:textId="5EEF5CEB" w:rsidR="00654460" w:rsidRPr="008E2D30" w:rsidRDefault="00654460" w:rsidP="00222B4F">
      <w:pPr>
        <w:spacing w:line="360" w:lineRule="auto"/>
        <w:rPr>
          <w:bCs/>
          <w:color w:val="000000"/>
          <w:sz w:val="28"/>
          <w:szCs w:val="28"/>
          <w:lang w:val="en-US"/>
        </w:rPr>
      </w:pPr>
      <w:r>
        <w:rPr>
          <w:bCs/>
          <w:color w:val="000000"/>
          <w:sz w:val="28"/>
          <w:szCs w:val="28"/>
          <w:lang w:val="en-US"/>
        </w:rPr>
        <w:t>As for the case of Venezuela, companies are more inclined to choose joint venture versus exporting, because they want to get higher profits, higher level of control over operations, ability to promote social initiatives in the country, n</w:t>
      </w:r>
      <w:r w:rsidRPr="00A21715">
        <w:rPr>
          <w:bCs/>
          <w:color w:val="000000"/>
          <w:sz w:val="28"/>
          <w:szCs w:val="28"/>
          <w:lang w:val="en-US"/>
        </w:rPr>
        <w:t>ew opportunities in the expansion of operations</w:t>
      </w:r>
      <w:r>
        <w:rPr>
          <w:bCs/>
          <w:color w:val="000000"/>
          <w:sz w:val="28"/>
          <w:szCs w:val="28"/>
          <w:lang w:val="en-US"/>
        </w:rPr>
        <w:t>, share of skills, labor and technologies with local partner.</w:t>
      </w:r>
    </w:p>
    <w:p w14:paraId="0C271B82" w14:textId="4B9D1ED6" w:rsidR="00A232A2" w:rsidRDefault="00A232A2" w:rsidP="00222B4F">
      <w:pPr>
        <w:spacing w:line="360" w:lineRule="auto"/>
        <w:rPr>
          <w:bCs/>
          <w:color w:val="000000"/>
          <w:sz w:val="28"/>
          <w:szCs w:val="28"/>
          <w:lang w:val="en-US"/>
        </w:rPr>
      </w:pPr>
    </w:p>
    <w:p w14:paraId="6AB09991" w14:textId="7CF87BAE" w:rsidR="00FE5A4E" w:rsidRPr="008E2D30" w:rsidRDefault="00A232A2" w:rsidP="00222B4F">
      <w:pPr>
        <w:spacing w:line="360" w:lineRule="auto"/>
        <w:rPr>
          <w:bCs/>
          <w:color w:val="000000"/>
          <w:sz w:val="28"/>
          <w:szCs w:val="28"/>
          <w:lang w:val="en-US"/>
        </w:rPr>
      </w:pPr>
      <w:r>
        <w:rPr>
          <w:bCs/>
          <w:color w:val="000000"/>
          <w:sz w:val="28"/>
          <w:szCs w:val="28"/>
          <w:lang w:val="en-US"/>
        </w:rPr>
        <w:t>Comparing to FDI companies</w:t>
      </w:r>
      <w:r w:rsidR="00092DA4">
        <w:rPr>
          <w:bCs/>
          <w:color w:val="000000"/>
          <w:sz w:val="28"/>
          <w:szCs w:val="28"/>
          <w:lang w:val="en-US"/>
        </w:rPr>
        <w:t xml:space="preserve"> </w:t>
      </w:r>
      <w:r w:rsidR="000A62E8">
        <w:rPr>
          <w:bCs/>
          <w:color w:val="000000"/>
          <w:sz w:val="28"/>
          <w:szCs w:val="28"/>
          <w:lang w:val="en-US"/>
        </w:rPr>
        <w:t>choose joint venture in order to overcome restrictions imposed on foreign companies working in the country alone, get ability to share the costs of the projects with local partners, ability to promote social initiatives in the country, n</w:t>
      </w:r>
      <w:r w:rsidR="000A62E8" w:rsidRPr="00A21715">
        <w:rPr>
          <w:bCs/>
          <w:color w:val="000000"/>
          <w:sz w:val="28"/>
          <w:szCs w:val="28"/>
          <w:lang w:val="en-US"/>
        </w:rPr>
        <w:t>ew opportunities in the expansion of operations</w:t>
      </w:r>
      <w:r w:rsidR="000A62E8">
        <w:rPr>
          <w:bCs/>
          <w:color w:val="000000"/>
          <w:sz w:val="28"/>
          <w:szCs w:val="28"/>
          <w:lang w:val="en-US"/>
        </w:rPr>
        <w:t>, support of the government, i</w:t>
      </w:r>
      <w:r w:rsidR="000A62E8" w:rsidRPr="00A21715">
        <w:rPr>
          <w:bCs/>
          <w:color w:val="000000"/>
          <w:sz w:val="28"/>
          <w:szCs w:val="28"/>
          <w:lang w:val="en-US"/>
        </w:rPr>
        <w:t>n</w:t>
      </w:r>
      <w:r w:rsidR="000A62E8">
        <w:rPr>
          <w:bCs/>
          <w:color w:val="000000"/>
          <w:sz w:val="28"/>
          <w:szCs w:val="28"/>
          <w:lang w:val="en-US"/>
        </w:rPr>
        <w:t>creased security of operations, t</w:t>
      </w:r>
      <w:r w:rsidR="000A62E8" w:rsidRPr="00A21715">
        <w:rPr>
          <w:bCs/>
          <w:color w:val="000000"/>
          <w:sz w:val="28"/>
          <w:szCs w:val="28"/>
          <w:lang w:val="en-US"/>
        </w:rPr>
        <w:t>o avoid socio-cultural problems and conflicts with local communities</w:t>
      </w:r>
      <w:r w:rsidR="0006750E">
        <w:rPr>
          <w:bCs/>
          <w:color w:val="000000"/>
          <w:sz w:val="28"/>
          <w:szCs w:val="28"/>
          <w:lang w:val="en-US"/>
        </w:rPr>
        <w:t xml:space="preserve">, to share </w:t>
      </w:r>
      <w:r w:rsidR="00AF10F3">
        <w:rPr>
          <w:bCs/>
          <w:color w:val="000000"/>
          <w:sz w:val="28"/>
          <w:szCs w:val="28"/>
          <w:lang w:val="en-US"/>
        </w:rPr>
        <w:t>risks of the arrangement, skills, labor and technologies.</w:t>
      </w:r>
    </w:p>
    <w:p w14:paraId="11F3F41D" w14:textId="77777777" w:rsidR="00DA46D7" w:rsidRDefault="00DA46D7" w:rsidP="00222B4F">
      <w:pPr>
        <w:spacing w:line="360" w:lineRule="auto"/>
        <w:rPr>
          <w:bCs/>
          <w:color w:val="000000"/>
          <w:sz w:val="28"/>
          <w:szCs w:val="28"/>
          <w:lang w:val="en-US"/>
        </w:rPr>
      </w:pPr>
    </w:p>
    <w:p w14:paraId="40DE5125" w14:textId="1898F4FA" w:rsidR="00FA5948" w:rsidRDefault="00C6669C" w:rsidP="00222B4F">
      <w:pPr>
        <w:spacing w:line="360" w:lineRule="auto"/>
        <w:rPr>
          <w:bCs/>
          <w:color w:val="000000"/>
          <w:sz w:val="28"/>
          <w:szCs w:val="28"/>
          <w:lang w:val="en-US"/>
        </w:rPr>
      </w:pPr>
      <w:r>
        <w:rPr>
          <w:bCs/>
          <w:color w:val="000000"/>
          <w:sz w:val="28"/>
          <w:szCs w:val="28"/>
          <w:lang w:val="en-US"/>
        </w:rPr>
        <w:t>Research</w:t>
      </w:r>
      <w:r w:rsidR="00250B79">
        <w:rPr>
          <w:bCs/>
          <w:color w:val="000000"/>
          <w:sz w:val="28"/>
          <w:szCs w:val="28"/>
          <w:lang w:val="en-US"/>
        </w:rPr>
        <w:t xml:space="preserve"> findings</w:t>
      </w:r>
      <w:r>
        <w:rPr>
          <w:bCs/>
          <w:color w:val="000000"/>
          <w:sz w:val="28"/>
          <w:szCs w:val="28"/>
          <w:lang w:val="en-US"/>
        </w:rPr>
        <w:t xml:space="preserve"> also</w:t>
      </w:r>
      <w:r w:rsidR="00250B79">
        <w:rPr>
          <w:bCs/>
          <w:color w:val="000000"/>
          <w:sz w:val="28"/>
          <w:szCs w:val="28"/>
          <w:lang w:val="en-US"/>
        </w:rPr>
        <w:t xml:space="preserve"> include the fact, that in oil and gas industry,</w:t>
      </w:r>
      <w:r w:rsidR="00AE34DF">
        <w:rPr>
          <w:bCs/>
          <w:color w:val="000000"/>
          <w:sz w:val="28"/>
          <w:szCs w:val="28"/>
          <w:lang w:val="en-US"/>
        </w:rPr>
        <w:t xml:space="preserve"> unlike</w:t>
      </w:r>
      <w:r w:rsidR="00250B79">
        <w:rPr>
          <w:bCs/>
          <w:color w:val="000000"/>
          <w:sz w:val="28"/>
          <w:szCs w:val="28"/>
          <w:lang w:val="en-US"/>
        </w:rPr>
        <w:t xml:space="preserve"> </w:t>
      </w:r>
      <w:r w:rsidR="000074E2">
        <w:rPr>
          <w:bCs/>
          <w:color w:val="000000"/>
          <w:sz w:val="28"/>
          <w:szCs w:val="28"/>
          <w:lang w:val="en-US"/>
        </w:rPr>
        <w:t>in other industries, companies more often enter the market with FDI strategy, rather than exporting</w:t>
      </w:r>
      <w:r w:rsidR="00AB779D">
        <w:rPr>
          <w:bCs/>
          <w:color w:val="000000"/>
          <w:sz w:val="28"/>
          <w:szCs w:val="28"/>
          <w:lang w:val="en-US"/>
        </w:rPr>
        <w:t xml:space="preserve">. </w:t>
      </w:r>
    </w:p>
    <w:p w14:paraId="370B284F" w14:textId="77777777" w:rsidR="00B655AE" w:rsidRDefault="00B655AE" w:rsidP="00222B4F">
      <w:pPr>
        <w:spacing w:line="360" w:lineRule="auto"/>
        <w:rPr>
          <w:bCs/>
          <w:color w:val="000000"/>
          <w:sz w:val="28"/>
          <w:szCs w:val="28"/>
          <w:lang w:val="en-US"/>
        </w:rPr>
      </w:pPr>
    </w:p>
    <w:p w14:paraId="1A16CAE5" w14:textId="77777777" w:rsidR="00B655AE" w:rsidRDefault="00C2548A" w:rsidP="00B655AE">
      <w:pPr>
        <w:spacing w:line="360" w:lineRule="auto"/>
        <w:rPr>
          <w:bCs/>
          <w:color w:val="000000"/>
          <w:sz w:val="28"/>
          <w:szCs w:val="28"/>
          <w:lang w:val="en-US"/>
        </w:rPr>
      </w:pPr>
      <w:r>
        <w:rPr>
          <w:bCs/>
          <w:color w:val="000000"/>
          <w:sz w:val="28"/>
          <w:szCs w:val="28"/>
          <w:lang w:val="en-US"/>
        </w:rPr>
        <w:t>N</w:t>
      </w:r>
      <w:r w:rsidR="00AB779D">
        <w:rPr>
          <w:bCs/>
          <w:color w:val="000000"/>
          <w:sz w:val="28"/>
          <w:szCs w:val="28"/>
          <w:lang w:val="en-US"/>
        </w:rPr>
        <w:t xml:space="preserve">ationalization of oil and gas industry plays an important role in internationalization strategy choice, as many companies </w:t>
      </w:r>
      <w:r w:rsidR="00566029">
        <w:rPr>
          <w:bCs/>
          <w:color w:val="000000"/>
          <w:sz w:val="28"/>
          <w:szCs w:val="28"/>
          <w:lang w:val="en-US"/>
        </w:rPr>
        <w:t xml:space="preserve">are forced to share the production with local partner. </w:t>
      </w:r>
    </w:p>
    <w:p w14:paraId="4BC7E1A1" w14:textId="719AD6DE" w:rsidR="005374EC" w:rsidRPr="00673C30" w:rsidRDefault="00B655AE" w:rsidP="00673C30">
      <w:pPr>
        <w:spacing w:line="360" w:lineRule="auto"/>
        <w:outlineLvl w:val="0"/>
        <w:rPr>
          <w:b/>
          <w:bCs/>
          <w:color w:val="000000"/>
          <w:sz w:val="28"/>
          <w:szCs w:val="28"/>
          <w:lang w:val="en-US"/>
        </w:rPr>
      </w:pPr>
      <w:r w:rsidRPr="00673C30">
        <w:rPr>
          <w:b/>
          <w:bCs/>
          <w:color w:val="000000"/>
          <w:sz w:val="28"/>
          <w:szCs w:val="28"/>
          <w:lang w:val="en-US"/>
        </w:rPr>
        <w:lastRenderedPageBreak/>
        <w:t>3.2</w:t>
      </w:r>
      <w:r w:rsidR="005374EC" w:rsidRPr="00673C30">
        <w:rPr>
          <w:b/>
          <w:bCs/>
          <w:color w:val="000000"/>
          <w:sz w:val="28"/>
          <w:szCs w:val="28"/>
          <w:lang w:val="en-US"/>
        </w:rPr>
        <w:t xml:space="preserve"> </w:t>
      </w:r>
      <w:r w:rsidR="00B06579" w:rsidRPr="00673C30">
        <w:rPr>
          <w:b/>
          <w:bCs/>
          <w:color w:val="000000"/>
          <w:sz w:val="28"/>
          <w:szCs w:val="28"/>
          <w:lang w:val="en-US"/>
        </w:rPr>
        <w:t xml:space="preserve">Recommendations for international oil and gas companies in </w:t>
      </w:r>
      <w:r w:rsidR="00150CA2" w:rsidRPr="00673C30">
        <w:rPr>
          <w:b/>
          <w:bCs/>
          <w:color w:val="000000"/>
          <w:sz w:val="28"/>
          <w:szCs w:val="28"/>
          <w:lang w:val="en-US"/>
        </w:rPr>
        <w:t xml:space="preserve">choosing </w:t>
      </w:r>
      <w:r w:rsidR="00B06579" w:rsidRPr="00673C30">
        <w:rPr>
          <w:b/>
          <w:bCs/>
          <w:color w:val="000000"/>
          <w:sz w:val="28"/>
          <w:szCs w:val="28"/>
          <w:lang w:val="en-US"/>
        </w:rPr>
        <w:t>strategy in the process of internationalization</w:t>
      </w:r>
    </w:p>
    <w:p w14:paraId="76863906" w14:textId="77777777" w:rsidR="00B06579" w:rsidRPr="008E2D30" w:rsidRDefault="00B06579" w:rsidP="00222B4F">
      <w:pPr>
        <w:spacing w:line="276" w:lineRule="auto"/>
        <w:rPr>
          <w:bCs/>
          <w:color w:val="000000"/>
          <w:sz w:val="28"/>
          <w:szCs w:val="28"/>
          <w:lang w:val="en-US"/>
        </w:rPr>
      </w:pPr>
    </w:p>
    <w:p w14:paraId="770E09CD" w14:textId="71665C5C" w:rsidR="0057054A" w:rsidRDefault="004D7F7E" w:rsidP="00222B4F">
      <w:pPr>
        <w:spacing w:line="360" w:lineRule="auto"/>
        <w:rPr>
          <w:bCs/>
          <w:color w:val="000000"/>
          <w:sz w:val="28"/>
          <w:szCs w:val="28"/>
          <w:lang w:val="en-US"/>
        </w:rPr>
      </w:pPr>
      <w:r>
        <w:rPr>
          <w:bCs/>
          <w:color w:val="000000"/>
          <w:sz w:val="28"/>
          <w:szCs w:val="28"/>
          <w:lang w:val="en-US"/>
        </w:rPr>
        <w:t xml:space="preserve">Certainly, </w:t>
      </w:r>
      <w:r w:rsidR="00EA045C" w:rsidRPr="004D7F7E">
        <w:rPr>
          <w:bCs/>
          <w:color w:val="000000"/>
          <w:sz w:val="28"/>
          <w:szCs w:val="28"/>
          <w:lang w:val="en-US"/>
        </w:rPr>
        <w:t>all oil and gas companies that enter international market</w:t>
      </w:r>
      <w:r>
        <w:rPr>
          <w:bCs/>
          <w:color w:val="000000"/>
          <w:sz w:val="28"/>
          <w:szCs w:val="28"/>
          <w:lang w:val="en-US"/>
        </w:rPr>
        <w:t>s</w:t>
      </w:r>
      <w:r w:rsidR="00EA045C" w:rsidRPr="004D7F7E">
        <w:rPr>
          <w:bCs/>
          <w:color w:val="000000"/>
          <w:sz w:val="28"/>
          <w:szCs w:val="28"/>
          <w:lang w:val="en-US"/>
        </w:rPr>
        <w:t xml:space="preserve"> have their own characteristics, they differ in size, experience, portfolio, capitalization, as well as other factors. However, it is possible to identify a pool of recommendations to oil and gas companies that enter the markets of developing countries and go through the process of internationalization there.</w:t>
      </w:r>
      <w:r w:rsidR="00F47F4B">
        <w:rPr>
          <w:bCs/>
          <w:color w:val="000000"/>
          <w:sz w:val="28"/>
          <w:szCs w:val="28"/>
          <w:lang w:val="en-US"/>
        </w:rPr>
        <w:t xml:space="preserve"> </w:t>
      </w:r>
    </w:p>
    <w:p w14:paraId="4475002F" w14:textId="77777777" w:rsidR="00AC318C" w:rsidRDefault="00AC318C" w:rsidP="00222B4F">
      <w:pPr>
        <w:spacing w:line="360" w:lineRule="auto"/>
        <w:rPr>
          <w:bCs/>
          <w:color w:val="000000"/>
          <w:sz w:val="28"/>
          <w:szCs w:val="28"/>
          <w:lang w:val="en-US"/>
        </w:rPr>
      </w:pPr>
    </w:p>
    <w:p w14:paraId="032A7F95" w14:textId="4CD71CA7" w:rsidR="006F1DD6" w:rsidRDefault="00AC318C" w:rsidP="00222B4F">
      <w:pPr>
        <w:spacing w:line="360" w:lineRule="auto"/>
        <w:rPr>
          <w:bCs/>
          <w:color w:val="000000"/>
          <w:sz w:val="28"/>
          <w:szCs w:val="28"/>
          <w:lang w:val="en-US"/>
        </w:rPr>
      </w:pPr>
      <w:r>
        <w:rPr>
          <w:bCs/>
          <w:color w:val="000000"/>
          <w:sz w:val="28"/>
          <w:szCs w:val="28"/>
          <w:lang w:val="en-US"/>
        </w:rPr>
        <w:t xml:space="preserve">First of all, </w:t>
      </w:r>
      <w:r w:rsidR="003337C6">
        <w:rPr>
          <w:bCs/>
          <w:color w:val="000000"/>
          <w:sz w:val="28"/>
          <w:szCs w:val="28"/>
          <w:lang w:val="en-US"/>
        </w:rPr>
        <w:t>i</w:t>
      </w:r>
      <w:r w:rsidR="003337C6" w:rsidRPr="003337C6">
        <w:rPr>
          <w:bCs/>
          <w:color w:val="000000"/>
          <w:sz w:val="28"/>
          <w:szCs w:val="28"/>
          <w:lang w:val="en-US"/>
        </w:rPr>
        <w:t xml:space="preserve">f a company only wants to test the ground in a new market and is not ready to invest </w:t>
      </w:r>
      <w:r w:rsidR="001A33C9">
        <w:rPr>
          <w:bCs/>
          <w:color w:val="000000"/>
          <w:sz w:val="28"/>
          <w:szCs w:val="28"/>
          <w:lang w:val="en-US"/>
        </w:rPr>
        <w:t>large</w:t>
      </w:r>
      <w:r w:rsidR="003337C6" w:rsidRPr="003337C6">
        <w:rPr>
          <w:bCs/>
          <w:color w:val="000000"/>
          <w:sz w:val="28"/>
          <w:szCs w:val="28"/>
          <w:lang w:val="en-US"/>
        </w:rPr>
        <w:t xml:space="preserve"> capital</w:t>
      </w:r>
      <w:r w:rsidR="005841E7">
        <w:rPr>
          <w:bCs/>
          <w:color w:val="000000"/>
          <w:sz w:val="28"/>
          <w:szCs w:val="28"/>
          <w:lang w:val="en-US"/>
        </w:rPr>
        <w:t xml:space="preserve"> instantly</w:t>
      </w:r>
      <w:r w:rsidR="003337C6" w:rsidRPr="003337C6">
        <w:rPr>
          <w:bCs/>
          <w:color w:val="000000"/>
          <w:sz w:val="28"/>
          <w:szCs w:val="28"/>
          <w:lang w:val="en-US"/>
        </w:rPr>
        <w:t>, it can choose an exporting strategy when initially entering a foreign market. The risks of this strategy are low, since investments in the first stage are limited.</w:t>
      </w:r>
      <w:r w:rsidR="001A33C9">
        <w:rPr>
          <w:bCs/>
          <w:color w:val="000000"/>
          <w:sz w:val="28"/>
          <w:szCs w:val="28"/>
          <w:lang w:val="en-US"/>
        </w:rPr>
        <w:t xml:space="preserve"> </w:t>
      </w:r>
      <w:r w:rsidR="00910772" w:rsidRPr="00910772">
        <w:rPr>
          <w:bCs/>
          <w:color w:val="000000"/>
          <w:sz w:val="28"/>
          <w:szCs w:val="28"/>
          <w:lang w:val="en-US"/>
        </w:rPr>
        <w:t>However, by c</w:t>
      </w:r>
      <w:r w:rsidR="00C2548A">
        <w:rPr>
          <w:bCs/>
          <w:color w:val="000000"/>
          <w:sz w:val="28"/>
          <w:szCs w:val="28"/>
          <w:lang w:val="en-US"/>
        </w:rPr>
        <w:t xml:space="preserve">hoosing this strategy, </w:t>
      </w:r>
      <w:r w:rsidR="00910772" w:rsidRPr="00910772">
        <w:rPr>
          <w:bCs/>
          <w:color w:val="000000"/>
          <w:sz w:val="28"/>
          <w:szCs w:val="28"/>
          <w:lang w:val="en-US"/>
        </w:rPr>
        <w:t>compan</w:t>
      </w:r>
      <w:r w:rsidR="00910772">
        <w:rPr>
          <w:bCs/>
          <w:color w:val="000000"/>
          <w:sz w:val="28"/>
          <w:szCs w:val="28"/>
          <w:lang w:val="en-US"/>
        </w:rPr>
        <w:t>ies</w:t>
      </w:r>
      <w:r w:rsidR="00910772" w:rsidRPr="00910772">
        <w:rPr>
          <w:bCs/>
          <w:color w:val="000000"/>
          <w:sz w:val="28"/>
          <w:szCs w:val="28"/>
          <w:lang w:val="en-US"/>
        </w:rPr>
        <w:t xml:space="preserve"> also ha</w:t>
      </w:r>
      <w:r w:rsidR="00910772">
        <w:rPr>
          <w:bCs/>
          <w:color w:val="000000"/>
          <w:sz w:val="28"/>
          <w:szCs w:val="28"/>
          <w:lang w:val="en-US"/>
        </w:rPr>
        <w:t>ve</w:t>
      </w:r>
      <w:r w:rsidR="00910772" w:rsidRPr="00910772">
        <w:rPr>
          <w:bCs/>
          <w:color w:val="000000"/>
          <w:sz w:val="28"/>
          <w:szCs w:val="28"/>
          <w:lang w:val="en-US"/>
        </w:rPr>
        <w:t xml:space="preserve"> limited opportunities and not as large profit as choosing strategies that imply </w:t>
      </w:r>
      <w:r w:rsidR="000421E6">
        <w:rPr>
          <w:bCs/>
          <w:color w:val="000000"/>
          <w:sz w:val="28"/>
          <w:szCs w:val="28"/>
          <w:lang w:val="en-US"/>
        </w:rPr>
        <w:t xml:space="preserve">higher </w:t>
      </w:r>
      <w:r w:rsidR="00910772" w:rsidRPr="00910772">
        <w:rPr>
          <w:bCs/>
          <w:color w:val="000000"/>
          <w:sz w:val="28"/>
          <w:szCs w:val="28"/>
          <w:lang w:val="en-US"/>
        </w:rPr>
        <w:t>market commitment.</w:t>
      </w:r>
      <w:r w:rsidR="00382F54">
        <w:rPr>
          <w:bCs/>
          <w:color w:val="000000"/>
          <w:sz w:val="28"/>
          <w:szCs w:val="28"/>
          <w:lang w:val="en-US"/>
        </w:rPr>
        <w:t xml:space="preserve"> </w:t>
      </w:r>
      <w:r w:rsidR="0094080E">
        <w:rPr>
          <w:bCs/>
          <w:color w:val="000000"/>
          <w:sz w:val="28"/>
          <w:szCs w:val="28"/>
          <w:lang w:val="en-US"/>
        </w:rPr>
        <w:t xml:space="preserve">It is recommended to choose exporting for smaller companies, </w:t>
      </w:r>
      <w:r w:rsidR="00F87B61">
        <w:rPr>
          <w:bCs/>
          <w:color w:val="000000"/>
          <w:sz w:val="28"/>
          <w:szCs w:val="28"/>
          <w:lang w:val="en-US"/>
        </w:rPr>
        <w:t xml:space="preserve">for which risks are always high and </w:t>
      </w:r>
      <w:r w:rsidR="00E05356" w:rsidRPr="00E05356">
        <w:rPr>
          <w:bCs/>
          <w:color w:val="000000"/>
          <w:sz w:val="28"/>
          <w:szCs w:val="28"/>
          <w:lang w:val="en-US"/>
        </w:rPr>
        <w:t xml:space="preserve">before moving to higher levels of market commitment, they </w:t>
      </w:r>
      <w:r w:rsidR="006F1DD6">
        <w:rPr>
          <w:bCs/>
          <w:color w:val="000000"/>
          <w:sz w:val="28"/>
          <w:szCs w:val="28"/>
          <w:lang w:val="en-US"/>
        </w:rPr>
        <w:t>have to</w:t>
      </w:r>
      <w:r w:rsidR="00E05356" w:rsidRPr="00E05356">
        <w:rPr>
          <w:bCs/>
          <w:color w:val="000000"/>
          <w:sz w:val="28"/>
          <w:szCs w:val="28"/>
          <w:lang w:val="en-US"/>
        </w:rPr>
        <w:t xml:space="preserve"> make sure that the work in this country will be successful. In this case, exporting becomes a guide to </w:t>
      </w:r>
      <w:r w:rsidR="006F1DD6">
        <w:rPr>
          <w:bCs/>
          <w:color w:val="000000"/>
          <w:sz w:val="28"/>
          <w:szCs w:val="28"/>
          <w:lang w:val="en-US"/>
        </w:rPr>
        <w:t>new opportunities in the future</w:t>
      </w:r>
      <w:r w:rsidR="00E05356" w:rsidRPr="00E05356">
        <w:rPr>
          <w:bCs/>
          <w:color w:val="000000"/>
          <w:sz w:val="28"/>
          <w:szCs w:val="28"/>
          <w:lang w:val="en-US"/>
        </w:rPr>
        <w:t>.</w:t>
      </w:r>
      <w:r w:rsidR="00523CD5">
        <w:rPr>
          <w:bCs/>
          <w:color w:val="000000"/>
          <w:sz w:val="28"/>
          <w:szCs w:val="28"/>
          <w:lang w:val="en-US"/>
        </w:rPr>
        <w:t xml:space="preserve"> </w:t>
      </w:r>
      <w:r w:rsidR="00EB6545" w:rsidRPr="00EB6545">
        <w:rPr>
          <w:bCs/>
          <w:color w:val="000000"/>
          <w:sz w:val="28"/>
          <w:szCs w:val="28"/>
          <w:lang w:val="en-US"/>
        </w:rPr>
        <w:t>It is a common practice that companies, entering the market with an exporting strategy, later change it to an FDI or joint venture in order to increase market commitment, profits and opportunities.</w:t>
      </w:r>
      <w:r w:rsidR="00B93DD2">
        <w:rPr>
          <w:bCs/>
          <w:color w:val="000000"/>
          <w:sz w:val="28"/>
          <w:szCs w:val="28"/>
          <w:lang w:val="en-US"/>
        </w:rPr>
        <w:t xml:space="preserve"> </w:t>
      </w:r>
      <w:r w:rsidR="00523E5D" w:rsidRPr="00523E5D">
        <w:rPr>
          <w:bCs/>
          <w:color w:val="000000"/>
          <w:sz w:val="28"/>
          <w:szCs w:val="28"/>
          <w:lang w:val="en-US"/>
        </w:rPr>
        <w:t>When choosing an FDI, companies should take into account the following factors. Firstly, this strategy significantly increase</w:t>
      </w:r>
      <w:r w:rsidR="00874038">
        <w:rPr>
          <w:bCs/>
          <w:color w:val="000000"/>
          <w:sz w:val="28"/>
          <w:szCs w:val="28"/>
          <w:lang w:val="en-US"/>
        </w:rPr>
        <w:t>s</w:t>
      </w:r>
      <w:r w:rsidR="00523E5D" w:rsidRPr="00523E5D">
        <w:rPr>
          <w:bCs/>
          <w:color w:val="000000"/>
          <w:sz w:val="28"/>
          <w:szCs w:val="28"/>
          <w:lang w:val="en-US"/>
        </w:rPr>
        <w:t xml:space="preserve"> risk</w:t>
      </w:r>
      <w:r w:rsidR="00874038">
        <w:rPr>
          <w:bCs/>
          <w:color w:val="000000"/>
          <w:sz w:val="28"/>
          <w:szCs w:val="28"/>
          <w:lang w:val="en-US"/>
        </w:rPr>
        <w:t>s</w:t>
      </w:r>
      <w:r w:rsidR="00C2548A">
        <w:rPr>
          <w:bCs/>
          <w:color w:val="000000"/>
          <w:sz w:val="28"/>
          <w:szCs w:val="28"/>
          <w:lang w:val="en-US"/>
        </w:rPr>
        <w:t xml:space="preserve">, as </w:t>
      </w:r>
      <w:r w:rsidR="00523E5D" w:rsidRPr="00523E5D">
        <w:rPr>
          <w:bCs/>
          <w:color w:val="000000"/>
          <w:sz w:val="28"/>
          <w:szCs w:val="28"/>
          <w:lang w:val="en-US"/>
        </w:rPr>
        <w:t>cost increase significantly. If the company assumes these risks as commensurate with its capabilities and</w:t>
      </w:r>
      <w:r w:rsidR="000756CD" w:rsidRPr="000756CD">
        <w:rPr>
          <w:bCs/>
          <w:color w:val="000000"/>
          <w:sz w:val="28"/>
          <w:szCs w:val="28"/>
          <w:lang w:val="en-US"/>
        </w:rPr>
        <w:t xml:space="preserve"> </w:t>
      </w:r>
      <w:r w:rsidR="000756CD">
        <w:rPr>
          <w:bCs/>
          <w:color w:val="000000"/>
          <w:sz w:val="28"/>
          <w:szCs w:val="28"/>
          <w:lang w:val="en-US"/>
        </w:rPr>
        <w:t>stands firmly on its feet</w:t>
      </w:r>
      <w:r w:rsidR="00523E5D" w:rsidRPr="00523E5D">
        <w:rPr>
          <w:bCs/>
          <w:color w:val="000000"/>
          <w:sz w:val="28"/>
          <w:szCs w:val="28"/>
          <w:lang w:val="en-US"/>
        </w:rPr>
        <w:t>, than this strategy will suit it.</w:t>
      </w:r>
      <w:r w:rsidR="000756CD">
        <w:rPr>
          <w:bCs/>
          <w:color w:val="000000"/>
          <w:sz w:val="28"/>
          <w:szCs w:val="28"/>
          <w:lang w:val="en-US"/>
        </w:rPr>
        <w:t xml:space="preserve"> </w:t>
      </w:r>
      <w:r w:rsidR="00231E15">
        <w:rPr>
          <w:bCs/>
          <w:color w:val="000000"/>
          <w:sz w:val="28"/>
          <w:szCs w:val="28"/>
          <w:lang w:val="en-US"/>
        </w:rPr>
        <w:t>A</w:t>
      </w:r>
      <w:r w:rsidR="00231E15" w:rsidRPr="00231E15">
        <w:rPr>
          <w:bCs/>
          <w:color w:val="000000"/>
          <w:sz w:val="28"/>
          <w:szCs w:val="28"/>
          <w:lang w:val="en-US"/>
        </w:rPr>
        <w:t>long with</w:t>
      </w:r>
      <w:r w:rsidR="00FB6138">
        <w:rPr>
          <w:bCs/>
          <w:color w:val="000000"/>
          <w:sz w:val="28"/>
          <w:szCs w:val="28"/>
          <w:lang w:val="en-US"/>
        </w:rPr>
        <w:t xml:space="preserve"> high</w:t>
      </w:r>
      <w:r w:rsidR="00231E15" w:rsidRPr="00231E15">
        <w:rPr>
          <w:bCs/>
          <w:color w:val="000000"/>
          <w:sz w:val="28"/>
          <w:szCs w:val="28"/>
          <w:lang w:val="en-US"/>
        </w:rPr>
        <w:t xml:space="preserve"> risks, profits and opportunities</w:t>
      </w:r>
      <w:r w:rsidR="00FB6138">
        <w:rPr>
          <w:bCs/>
          <w:color w:val="000000"/>
          <w:sz w:val="28"/>
          <w:szCs w:val="28"/>
          <w:lang w:val="en-US"/>
        </w:rPr>
        <w:t xml:space="preserve"> also</w:t>
      </w:r>
      <w:r w:rsidR="00231E15" w:rsidRPr="00231E15">
        <w:rPr>
          <w:bCs/>
          <w:color w:val="000000"/>
          <w:sz w:val="28"/>
          <w:szCs w:val="28"/>
          <w:lang w:val="en-US"/>
        </w:rPr>
        <w:t xml:space="preserve"> increase, which undoubtedly make </w:t>
      </w:r>
      <w:r w:rsidR="00231E15">
        <w:rPr>
          <w:bCs/>
          <w:color w:val="000000"/>
          <w:sz w:val="28"/>
          <w:szCs w:val="28"/>
          <w:lang w:val="en-US"/>
        </w:rPr>
        <w:t>FDI</w:t>
      </w:r>
      <w:r w:rsidR="00231E15" w:rsidRPr="00231E15">
        <w:rPr>
          <w:bCs/>
          <w:color w:val="000000"/>
          <w:sz w:val="28"/>
          <w:szCs w:val="28"/>
          <w:lang w:val="en-US"/>
        </w:rPr>
        <w:t xml:space="preserve"> a</w:t>
      </w:r>
      <w:r w:rsidR="006E2CDA">
        <w:rPr>
          <w:bCs/>
          <w:color w:val="000000"/>
          <w:sz w:val="28"/>
          <w:szCs w:val="28"/>
          <w:lang w:val="en-US"/>
        </w:rPr>
        <w:t>n</w:t>
      </w:r>
      <w:r w:rsidR="00231E15" w:rsidRPr="00231E15">
        <w:rPr>
          <w:bCs/>
          <w:color w:val="000000"/>
          <w:sz w:val="28"/>
          <w:szCs w:val="28"/>
          <w:lang w:val="en-US"/>
        </w:rPr>
        <w:t xml:space="preserve"> </w:t>
      </w:r>
      <w:r w:rsidR="006E2CDA">
        <w:rPr>
          <w:bCs/>
          <w:color w:val="000000"/>
          <w:sz w:val="28"/>
          <w:szCs w:val="28"/>
          <w:lang w:val="en-US"/>
        </w:rPr>
        <w:t>efficient</w:t>
      </w:r>
      <w:r w:rsidR="00231E15" w:rsidRPr="00231E15">
        <w:rPr>
          <w:bCs/>
          <w:color w:val="000000"/>
          <w:sz w:val="28"/>
          <w:szCs w:val="28"/>
          <w:lang w:val="en-US"/>
        </w:rPr>
        <w:t xml:space="preserve"> and widespread internationalization strategy.</w:t>
      </w:r>
    </w:p>
    <w:p w14:paraId="66DCE3BE" w14:textId="77777777" w:rsidR="00534401" w:rsidRDefault="00534401" w:rsidP="00222B4F">
      <w:pPr>
        <w:spacing w:line="360" w:lineRule="auto"/>
        <w:rPr>
          <w:bCs/>
          <w:color w:val="000000"/>
          <w:sz w:val="28"/>
          <w:szCs w:val="28"/>
          <w:lang w:val="en-US"/>
        </w:rPr>
      </w:pPr>
    </w:p>
    <w:p w14:paraId="140F93DC" w14:textId="3D84B481" w:rsidR="004009EE" w:rsidRPr="00D74786" w:rsidRDefault="000F3FE3" w:rsidP="00222B4F">
      <w:pPr>
        <w:spacing w:line="360" w:lineRule="auto"/>
        <w:rPr>
          <w:bCs/>
          <w:color w:val="000000"/>
          <w:sz w:val="28"/>
          <w:szCs w:val="28"/>
          <w:lang w:val="en-US"/>
        </w:rPr>
      </w:pPr>
      <w:r w:rsidRPr="000F3FE3">
        <w:rPr>
          <w:bCs/>
          <w:color w:val="000000"/>
          <w:sz w:val="28"/>
          <w:szCs w:val="28"/>
          <w:lang w:val="en-US"/>
        </w:rPr>
        <w:t>However, in some countries, the restrictions on the work of international companies are very ex</w:t>
      </w:r>
      <w:r w:rsidR="0056125F">
        <w:rPr>
          <w:bCs/>
          <w:color w:val="000000"/>
          <w:sz w:val="28"/>
          <w:szCs w:val="28"/>
          <w:lang w:val="en-US"/>
        </w:rPr>
        <w:t>t</w:t>
      </w:r>
      <w:r w:rsidRPr="000F3FE3">
        <w:rPr>
          <w:bCs/>
          <w:color w:val="000000"/>
          <w:sz w:val="28"/>
          <w:szCs w:val="28"/>
          <w:lang w:val="en-US"/>
        </w:rPr>
        <w:t xml:space="preserve">ensive, and in some cases </w:t>
      </w:r>
      <w:r w:rsidR="003026ED">
        <w:rPr>
          <w:bCs/>
          <w:color w:val="000000"/>
          <w:sz w:val="28"/>
          <w:szCs w:val="28"/>
          <w:lang w:val="en-US"/>
        </w:rPr>
        <w:t>a</w:t>
      </w:r>
      <w:r w:rsidRPr="000F3FE3">
        <w:rPr>
          <w:bCs/>
          <w:color w:val="000000"/>
          <w:sz w:val="28"/>
          <w:szCs w:val="28"/>
          <w:lang w:val="en-US"/>
        </w:rPr>
        <w:t xml:space="preserve"> company cannot operate in the </w:t>
      </w:r>
      <w:r w:rsidRPr="000F3FE3">
        <w:rPr>
          <w:bCs/>
          <w:color w:val="000000"/>
          <w:sz w:val="28"/>
          <w:szCs w:val="28"/>
          <w:lang w:val="en-US"/>
        </w:rPr>
        <w:lastRenderedPageBreak/>
        <w:t>market without local partner</w:t>
      </w:r>
      <w:r w:rsidR="003026ED">
        <w:rPr>
          <w:bCs/>
          <w:color w:val="000000"/>
          <w:sz w:val="28"/>
          <w:szCs w:val="28"/>
          <w:lang w:val="en-US"/>
        </w:rPr>
        <w:t>s</w:t>
      </w:r>
      <w:r w:rsidR="00C2548A">
        <w:rPr>
          <w:bCs/>
          <w:color w:val="000000"/>
          <w:sz w:val="28"/>
          <w:szCs w:val="28"/>
          <w:lang w:val="en-US"/>
        </w:rPr>
        <w:t>. A</w:t>
      </w:r>
      <w:r w:rsidRPr="000F3FE3">
        <w:rPr>
          <w:bCs/>
          <w:color w:val="000000"/>
          <w:sz w:val="28"/>
          <w:szCs w:val="28"/>
          <w:lang w:val="en-US"/>
        </w:rPr>
        <w:t xml:space="preserve">ccording to the experience of the companies studied, it is </w:t>
      </w:r>
      <w:r w:rsidR="003026ED">
        <w:rPr>
          <w:bCs/>
          <w:color w:val="000000"/>
          <w:sz w:val="28"/>
          <w:szCs w:val="28"/>
          <w:lang w:val="en-US"/>
        </w:rPr>
        <w:t>better</w:t>
      </w:r>
      <w:r w:rsidR="00C2548A">
        <w:rPr>
          <w:bCs/>
          <w:color w:val="000000"/>
          <w:sz w:val="28"/>
          <w:szCs w:val="28"/>
          <w:lang w:val="en-US"/>
        </w:rPr>
        <w:t xml:space="preserve"> to choose a strategy of </w:t>
      </w:r>
      <w:r w:rsidRPr="000F3FE3">
        <w:rPr>
          <w:bCs/>
          <w:color w:val="000000"/>
          <w:sz w:val="28"/>
          <w:szCs w:val="28"/>
          <w:lang w:val="en-US"/>
        </w:rPr>
        <w:t>international joint venture with a local partner in order to remove restrictions on work and share the risks that complex oil and gas projects imply.</w:t>
      </w:r>
      <w:r w:rsidR="00247B24" w:rsidRPr="00247B24">
        <w:rPr>
          <w:lang w:val="en-US"/>
        </w:rPr>
        <w:t xml:space="preserve"> </w:t>
      </w:r>
      <w:r w:rsidR="00C2548A">
        <w:rPr>
          <w:bCs/>
          <w:color w:val="000000"/>
          <w:sz w:val="28"/>
          <w:szCs w:val="28"/>
          <w:lang w:val="en-US"/>
        </w:rPr>
        <w:t>If</w:t>
      </w:r>
      <w:r w:rsidR="00247B24" w:rsidRPr="00247B24">
        <w:rPr>
          <w:bCs/>
          <w:color w:val="000000"/>
          <w:sz w:val="28"/>
          <w:szCs w:val="28"/>
          <w:lang w:val="en-US"/>
        </w:rPr>
        <w:t xml:space="preserve"> a company is ready to embark on a large-scale and capital-intensive project, it should consider a </w:t>
      </w:r>
      <w:r w:rsidR="0033743F">
        <w:rPr>
          <w:bCs/>
          <w:color w:val="000000"/>
          <w:sz w:val="28"/>
          <w:szCs w:val="28"/>
          <w:lang w:val="en-US"/>
        </w:rPr>
        <w:t xml:space="preserve">joint venture </w:t>
      </w:r>
      <w:r w:rsidR="00247B24" w:rsidRPr="00247B24">
        <w:rPr>
          <w:bCs/>
          <w:color w:val="000000"/>
          <w:sz w:val="28"/>
          <w:szCs w:val="28"/>
          <w:lang w:val="en-US"/>
        </w:rPr>
        <w:t>as a strategy to reduce costs</w:t>
      </w:r>
      <w:r w:rsidR="0033743F">
        <w:rPr>
          <w:bCs/>
          <w:color w:val="000000"/>
          <w:sz w:val="28"/>
          <w:szCs w:val="28"/>
          <w:lang w:val="en-US"/>
        </w:rPr>
        <w:t xml:space="preserve"> on operations</w:t>
      </w:r>
      <w:r w:rsidR="00247B24" w:rsidRPr="00247B24">
        <w:rPr>
          <w:bCs/>
          <w:color w:val="000000"/>
          <w:sz w:val="28"/>
          <w:szCs w:val="28"/>
          <w:lang w:val="en-US"/>
        </w:rPr>
        <w:t>. In addition, a reliable local partner can share market knowledge, which is necessary for more effective work on the project. The partner company can also be useful in terms of additional labor, technologies and skills that can be useful in the project</w:t>
      </w:r>
      <w:r w:rsidR="00934AF6">
        <w:rPr>
          <w:bCs/>
          <w:color w:val="000000"/>
          <w:sz w:val="28"/>
          <w:szCs w:val="28"/>
          <w:lang w:val="en-US"/>
        </w:rPr>
        <w:t xml:space="preserve"> implementation</w:t>
      </w:r>
      <w:r w:rsidR="00247B24" w:rsidRPr="00247B24">
        <w:rPr>
          <w:bCs/>
          <w:color w:val="000000"/>
          <w:sz w:val="28"/>
          <w:szCs w:val="28"/>
          <w:lang w:val="en-US"/>
        </w:rPr>
        <w:t>.</w:t>
      </w:r>
      <w:r w:rsidR="00523CD5">
        <w:rPr>
          <w:bCs/>
          <w:color w:val="000000"/>
          <w:sz w:val="28"/>
          <w:szCs w:val="28"/>
          <w:lang w:val="en-US"/>
        </w:rPr>
        <w:t xml:space="preserve"> </w:t>
      </w:r>
      <w:r w:rsidR="00D74786" w:rsidRPr="00D74786">
        <w:rPr>
          <w:bCs/>
          <w:color w:val="000000"/>
          <w:sz w:val="28"/>
          <w:szCs w:val="28"/>
          <w:lang w:val="en-US"/>
        </w:rPr>
        <w:t>In some countries, in order to have access to key areas for oil and gas exploration and production, it is necessary to work together wit</w:t>
      </w:r>
      <w:r w:rsidR="00C2548A">
        <w:rPr>
          <w:bCs/>
          <w:color w:val="000000"/>
          <w:sz w:val="28"/>
          <w:szCs w:val="28"/>
          <w:lang w:val="en-US"/>
        </w:rPr>
        <w:t>h a state-owned company. I</w:t>
      </w:r>
      <w:r w:rsidR="00D74786" w:rsidRPr="00D74786">
        <w:rPr>
          <w:bCs/>
          <w:color w:val="000000"/>
          <w:sz w:val="28"/>
          <w:szCs w:val="28"/>
          <w:lang w:val="en-US"/>
        </w:rPr>
        <w:t>f there are such l</w:t>
      </w:r>
      <w:r w:rsidR="00C2548A">
        <w:rPr>
          <w:bCs/>
          <w:color w:val="000000"/>
          <w:sz w:val="28"/>
          <w:szCs w:val="28"/>
          <w:lang w:val="en-US"/>
        </w:rPr>
        <w:t>imitations and the company sees</w:t>
      </w:r>
      <w:r w:rsidR="00D74786" w:rsidRPr="00D74786">
        <w:rPr>
          <w:bCs/>
          <w:color w:val="000000"/>
          <w:sz w:val="28"/>
          <w:szCs w:val="28"/>
          <w:lang w:val="en-US"/>
        </w:rPr>
        <w:t xml:space="preserve"> potential in territories that are not yet available to it, it is worth choosing a joint venture strategy for these projects.</w:t>
      </w:r>
    </w:p>
    <w:p w14:paraId="0566444D" w14:textId="77777777" w:rsidR="00934AF6" w:rsidRDefault="00934AF6" w:rsidP="00222B4F">
      <w:pPr>
        <w:spacing w:line="360" w:lineRule="auto"/>
        <w:rPr>
          <w:bCs/>
          <w:color w:val="000000"/>
          <w:sz w:val="28"/>
          <w:szCs w:val="28"/>
          <w:lang w:val="en-US"/>
        </w:rPr>
      </w:pPr>
    </w:p>
    <w:p w14:paraId="04474BE5" w14:textId="63F945D1" w:rsidR="00AC318C" w:rsidRPr="00627D8D" w:rsidRDefault="008724AD" w:rsidP="00222B4F">
      <w:pPr>
        <w:spacing w:line="360" w:lineRule="auto"/>
        <w:rPr>
          <w:bCs/>
          <w:color w:val="000000"/>
          <w:sz w:val="28"/>
          <w:szCs w:val="28"/>
          <w:lang w:val="en-US"/>
        </w:rPr>
      </w:pPr>
      <w:r w:rsidRPr="008724AD">
        <w:rPr>
          <w:bCs/>
          <w:color w:val="000000"/>
          <w:sz w:val="28"/>
          <w:szCs w:val="28"/>
          <w:lang w:val="en-US"/>
        </w:rPr>
        <w:t>The political landscape plays a very important role in the work of oil and gas companies. If the political situation in the country is shaky and there are threats for international companies</w:t>
      </w:r>
      <w:r w:rsidR="00C2548A">
        <w:rPr>
          <w:bCs/>
          <w:color w:val="000000"/>
          <w:sz w:val="28"/>
          <w:szCs w:val="28"/>
          <w:lang w:val="en-US"/>
        </w:rPr>
        <w:t xml:space="preserve"> such as in the example of Venzuela</w:t>
      </w:r>
      <w:r w:rsidRPr="008724AD">
        <w:rPr>
          <w:bCs/>
          <w:color w:val="000000"/>
          <w:sz w:val="28"/>
          <w:szCs w:val="28"/>
          <w:lang w:val="en-US"/>
        </w:rPr>
        <w:t xml:space="preserve">, a joint venture with a state-owned company may be an option, since the government of the country will provide all possible support to the enterprise in which it has </w:t>
      </w:r>
      <w:r w:rsidR="00EB6276">
        <w:rPr>
          <w:bCs/>
          <w:color w:val="000000"/>
          <w:sz w:val="28"/>
          <w:szCs w:val="28"/>
          <w:lang w:val="en-US"/>
        </w:rPr>
        <w:t>its interest</w:t>
      </w:r>
      <w:r w:rsidRPr="008724AD">
        <w:rPr>
          <w:bCs/>
          <w:color w:val="000000"/>
          <w:sz w:val="28"/>
          <w:szCs w:val="28"/>
          <w:lang w:val="en-US"/>
        </w:rPr>
        <w:t>.</w:t>
      </w:r>
      <w:r w:rsidR="00C2548A">
        <w:rPr>
          <w:bCs/>
          <w:color w:val="000000"/>
          <w:sz w:val="28"/>
          <w:szCs w:val="28"/>
          <w:lang w:val="en-US"/>
        </w:rPr>
        <w:t xml:space="preserve"> </w:t>
      </w:r>
    </w:p>
    <w:p w14:paraId="65892C11" w14:textId="77777777" w:rsidR="00B06579" w:rsidRDefault="00B06579" w:rsidP="00222B4F">
      <w:pPr>
        <w:spacing w:line="276" w:lineRule="auto"/>
        <w:rPr>
          <w:bCs/>
          <w:color w:val="000000"/>
          <w:sz w:val="28"/>
          <w:szCs w:val="28"/>
          <w:lang w:val="en-US"/>
        </w:rPr>
      </w:pPr>
    </w:p>
    <w:p w14:paraId="1AF4E30D" w14:textId="3FB718EE" w:rsidR="00C2548A" w:rsidRDefault="00171C8D" w:rsidP="00222B4F">
      <w:pPr>
        <w:spacing w:line="360" w:lineRule="auto"/>
        <w:rPr>
          <w:bCs/>
          <w:color w:val="000000"/>
          <w:sz w:val="28"/>
          <w:szCs w:val="28"/>
          <w:lang w:val="en-US"/>
        </w:rPr>
      </w:pPr>
      <w:r w:rsidRPr="00171C8D">
        <w:rPr>
          <w:bCs/>
          <w:color w:val="000000"/>
          <w:sz w:val="28"/>
          <w:szCs w:val="28"/>
          <w:lang w:val="en-US"/>
        </w:rPr>
        <w:t xml:space="preserve">Moreover, there may be other external threats in the host country, which a local partner can help </w:t>
      </w:r>
      <w:r w:rsidR="00833C19">
        <w:rPr>
          <w:bCs/>
          <w:color w:val="000000"/>
          <w:sz w:val="28"/>
          <w:szCs w:val="28"/>
          <w:lang w:val="en-US"/>
        </w:rPr>
        <w:t xml:space="preserve">to </w:t>
      </w:r>
      <w:r w:rsidRPr="00171C8D">
        <w:rPr>
          <w:bCs/>
          <w:color w:val="000000"/>
          <w:sz w:val="28"/>
          <w:szCs w:val="28"/>
          <w:lang w:val="en-US"/>
        </w:rPr>
        <w:t>prevent. For example, the criminal situation in the country. Based on the experience of Chevron and Shell in Nigeria, it can be said that the security of enterprises can sometimes be difficult to ensure due to constant attacks from criminal gangs and oil theft. In addition, large amounts of money are spent on protective measures. Thus, if a company enters a market where it is</w:t>
      </w:r>
      <w:r w:rsidR="007D4FF9" w:rsidRPr="007D4FF9">
        <w:rPr>
          <w:bCs/>
          <w:color w:val="000000"/>
          <w:sz w:val="28"/>
          <w:szCs w:val="28"/>
          <w:lang w:val="en-US"/>
        </w:rPr>
        <w:t xml:space="preserve"> </w:t>
      </w:r>
      <w:r w:rsidR="007D4FF9">
        <w:rPr>
          <w:bCs/>
          <w:color w:val="000000"/>
          <w:sz w:val="28"/>
          <w:szCs w:val="28"/>
          <w:lang w:val="en-US"/>
        </w:rPr>
        <w:t>hard</w:t>
      </w:r>
      <w:r w:rsidRPr="00171C8D">
        <w:rPr>
          <w:bCs/>
          <w:color w:val="000000"/>
          <w:sz w:val="28"/>
          <w:szCs w:val="28"/>
          <w:lang w:val="en-US"/>
        </w:rPr>
        <w:t xml:space="preserve"> to </w:t>
      </w:r>
      <w:r w:rsidR="001B18E5">
        <w:rPr>
          <w:bCs/>
          <w:color w:val="000000"/>
          <w:sz w:val="28"/>
          <w:szCs w:val="28"/>
          <w:lang w:val="en-US"/>
        </w:rPr>
        <w:t>provide</w:t>
      </w:r>
      <w:r w:rsidRPr="00171C8D">
        <w:rPr>
          <w:bCs/>
          <w:color w:val="000000"/>
          <w:sz w:val="28"/>
          <w:szCs w:val="28"/>
          <w:lang w:val="en-US"/>
        </w:rPr>
        <w:t xml:space="preserve"> the safety of operations, it is better to choose a local partner who is better informed and can help </w:t>
      </w:r>
      <w:r w:rsidR="007D4FF9">
        <w:rPr>
          <w:bCs/>
          <w:color w:val="000000"/>
          <w:sz w:val="28"/>
          <w:szCs w:val="28"/>
          <w:lang w:val="en-US"/>
        </w:rPr>
        <w:t xml:space="preserve">to </w:t>
      </w:r>
      <w:r w:rsidRPr="00171C8D">
        <w:rPr>
          <w:bCs/>
          <w:color w:val="000000"/>
          <w:sz w:val="28"/>
          <w:szCs w:val="28"/>
          <w:lang w:val="en-US"/>
        </w:rPr>
        <w:t>achieve the result.</w:t>
      </w:r>
      <w:r w:rsidR="00C2548A">
        <w:rPr>
          <w:bCs/>
          <w:color w:val="000000"/>
          <w:sz w:val="28"/>
          <w:szCs w:val="28"/>
          <w:lang w:val="en-US"/>
        </w:rPr>
        <w:t xml:space="preserve"> </w:t>
      </w:r>
    </w:p>
    <w:p w14:paraId="0EDA0F5D" w14:textId="6E442691" w:rsidR="00FE6072" w:rsidRDefault="00FE6072" w:rsidP="00222B4F">
      <w:pPr>
        <w:spacing w:line="360" w:lineRule="auto"/>
        <w:rPr>
          <w:bCs/>
          <w:color w:val="000000"/>
          <w:sz w:val="28"/>
          <w:szCs w:val="28"/>
          <w:lang w:val="en-US"/>
        </w:rPr>
      </w:pPr>
    </w:p>
    <w:p w14:paraId="5E8C1A28" w14:textId="77777777" w:rsidR="00FE6072" w:rsidRPr="00FE6072" w:rsidRDefault="00FE6072" w:rsidP="00222B4F">
      <w:pPr>
        <w:spacing w:line="360" w:lineRule="auto"/>
        <w:rPr>
          <w:bCs/>
          <w:color w:val="000000"/>
          <w:sz w:val="28"/>
          <w:szCs w:val="28"/>
          <w:lang w:val="en-US"/>
        </w:rPr>
      </w:pPr>
      <w:r w:rsidRPr="00F97046">
        <w:rPr>
          <w:bCs/>
          <w:color w:val="000000"/>
          <w:sz w:val="28"/>
          <w:szCs w:val="28"/>
          <w:lang w:val="en-US"/>
        </w:rPr>
        <w:lastRenderedPageBreak/>
        <w:t xml:space="preserve">The dissatisfaction of local communities with </w:t>
      </w:r>
      <w:r>
        <w:rPr>
          <w:bCs/>
          <w:color w:val="000000"/>
          <w:sz w:val="28"/>
          <w:szCs w:val="28"/>
          <w:lang w:val="en-US"/>
        </w:rPr>
        <w:t>operations</w:t>
      </w:r>
      <w:r w:rsidRPr="00F97046">
        <w:rPr>
          <w:bCs/>
          <w:color w:val="000000"/>
          <w:sz w:val="28"/>
          <w:szCs w:val="28"/>
          <w:lang w:val="en-US"/>
        </w:rPr>
        <w:t xml:space="preserve"> carried out on their territory is also a factor that cannot be ignored. This can be seen by looking at Shell's experience in Nigeria, when the conflict </w:t>
      </w:r>
      <w:r>
        <w:rPr>
          <w:bCs/>
          <w:color w:val="000000"/>
          <w:sz w:val="28"/>
          <w:szCs w:val="28"/>
          <w:lang w:val="en-US"/>
        </w:rPr>
        <w:t xml:space="preserve">based on </w:t>
      </w:r>
      <w:r w:rsidRPr="00F97046">
        <w:rPr>
          <w:bCs/>
          <w:color w:val="000000"/>
          <w:sz w:val="28"/>
          <w:szCs w:val="28"/>
          <w:lang w:val="en-US"/>
        </w:rPr>
        <w:t xml:space="preserve">the environmental consequences of Shell's activities reached </w:t>
      </w:r>
      <w:r>
        <w:rPr>
          <w:bCs/>
          <w:color w:val="000000"/>
          <w:sz w:val="28"/>
          <w:szCs w:val="28"/>
          <w:lang w:val="en-US"/>
        </w:rPr>
        <w:t>dangerous scale</w:t>
      </w:r>
      <w:r w:rsidRPr="00F97046">
        <w:rPr>
          <w:bCs/>
          <w:color w:val="000000"/>
          <w:sz w:val="28"/>
          <w:szCs w:val="28"/>
          <w:lang w:val="en-US"/>
        </w:rPr>
        <w:t>. A local partner with government support can help resolve these conflicts and smooth out the situation without leading to an open confrontation between the company and communities</w:t>
      </w:r>
      <w:r>
        <w:rPr>
          <w:bCs/>
          <w:color w:val="000000"/>
          <w:sz w:val="28"/>
          <w:szCs w:val="28"/>
          <w:lang w:val="en-US"/>
        </w:rPr>
        <w:t>.</w:t>
      </w:r>
    </w:p>
    <w:p w14:paraId="3FD45349" w14:textId="341CA813" w:rsidR="00FE6072" w:rsidRDefault="00FE6072" w:rsidP="00222B4F">
      <w:pPr>
        <w:spacing w:line="360" w:lineRule="auto"/>
        <w:rPr>
          <w:bCs/>
          <w:color w:val="000000"/>
          <w:sz w:val="28"/>
          <w:szCs w:val="28"/>
          <w:lang w:val="en-US"/>
        </w:rPr>
      </w:pPr>
      <w:r w:rsidRPr="00C5209A">
        <w:rPr>
          <w:bCs/>
          <w:color w:val="000000"/>
          <w:sz w:val="28"/>
          <w:szCs w:val="28"/>
          <w:lang w:val="en-US"/>
        </w:rPr>
        <w:t xml:space="preserve">Shell's example is not the only one, there are </w:t>
      </w:r>
      <w:r>
        <w:rPr>
          <w:bCs/>
          <w:color w:val="000000"/>
          <w:sz w:val="28"/>
          <w:szCs w:val="28"/>
          <w:lang w:val="en-US"/>
        </w:rPr>
        <w:t>many other such kind of</w:t>
      </w:r>
      <w:r w:rsidRPr="00C5209A">
        <w:rPr>
          <w:bCs/>
          <w:color w:val="000000"/>
          <w:sz w:val="28"/>
          <w:szCs w:val="28"/>
          <w:lang w:val="en-US"/>
        </w:rPr>
        <w:t xml:space="preserve"> conflicts</w:t>
      </w:r>
      <w:r>
        <w:rPr>
          <w:bCs/>
          <w:color w:val="000000"/>
          <w:sz w:val="28"/>
          <w:szCs w:val="28"/>
          <w:lang w:val="en-US"/>
        </w:rPr>
        <w:t xml:space="preserve"> in the world</w:t>
      </w:r>
      <w:r w:rsidRPr="00C5209A">
        <w:rPr>
          <w:bCs/>
          <w:color w:val="000000"/>
          <w:sz w:val="28"/>
          <w:szCs w:val="28"/>
          <w:lang w:val="en-US"/>
        </w:rPr>
        <w:t>, as the activities of oil and gas companies are often associated with negative environmental consequences. Accordingly, companies need to competently assess risks, ensure the protection of enterprises from oil spills and other consequences dangerous to the environment, which can also be supported by a local partner who knows the territory better and can predict the results of certain actions.</w:t>
      </w:r>
    </w:p>
    <w:p w14:paraId="40DD8F95" w14:textId="77777777" w:rsidR="00FE6072" w:rsidRDefault="00FE6072" w:rsidP="00222B4F">
      <w:pPr>
        <w:spacing w:line="360" w:lineRule="auto"/>
        <w:rPr>
          <w:bCs/>
          <w:color w:val="000000"/>
          <w:sz w:val="28"/>
          <w:szCs w:val="28"/>
          <w:lang w:val="en-US"/>
        </w:rPr>
      </w:pPr>
    </w:p>
    <w:p w14:paraId="2B4B2206" w14:textId="267DB2D4" w:rsidR="00F7129D" w:rsidRDefault="00C72B0C" w:rsidP="00222B4F">
      <w:pPr>
        <w:spacing w:line="360" w:lineRule="auto"/>
        <w:rPr>
          <w:bCs/>
          <w:color w:val="000000"/>
          <w:sz w:val="28"/>
          <w:szCs w:val="28"/>
          <w:lang w:val="en-US"/>
        </w:rPr>
      </w:pPr>
      <w:r>
        <w:rPr>
          <w:bCs/>
          <w:color w:val="000000"/>
          <w:sz w:val="28"/>
          <w:szCs w:val="28"/>
          <w:lang w:val="en-US"/>
        </w:rPr>
        <w:t xml:space="preserve">And the last, but not least, </w:t>
      </w:r>
      <w:r w:rsidR="00731CBD">
        <w:rPr>
          <w:bCs/>
          <w:color w:val="000000"/>
          <w:sz w:val="28"/>
          <w:szCs w:val="28"/>
          <w:lang w:val="en-US"/>
        </w:rPr>
        <w:t>s</w:t>
      </w:r>
      <w:r w:rsidR="00731CBD" w:rsidRPr="00731CBD">
        <w:rPr>
          <w:bCs/>
          <w:color w:val="000000"/>
          <w:sz w:val="28"/>
          <w:szCs w:val="28"/>
          <w:lang w:val="en-US"/>
        </w:rPr>
        <w:t xml:space="preserve">ome </w:t>
      </w:r>
      <w:r w:rsidR="00731CBD">
        <w:rPr>
          <w:bCs/>
          <w:color w:val="000000"/>
          <w:sz w:val="28"/>
          <w:szCs w:val="28"/>
          <w:lang w:val="en-US"/>
        </w:rPr>
        <w:t xml:space="preserve">of the </w:t>
      </w:r>
      <w:r w:rsidR="00731CBD" w:rsidRPr="00731CBD">
        <w:rPr>
          <w:bCs/>
          <w:color w:val="000000"/>
          <w:sz w:val="28"/>
          <w:szCs w:val="28"/>
          <w:lang w:val="en-US"/>
        </w:rPr>
        <w:t>large companies, such as Chevron and Shell, not only</w:t>
      </w:r>
      <w:r w:rsidR="001863A8">
        <w:rPr>
          <w:bCs/>
          <w:color w:val="000000"/>
          <w:sz w:val="28"/>
          <w:szCs w:val="28"/>
          <w:lang w:val="en-US"/>
        </w:rPr>
        <w:t xml:space="preserve"> conduct </w:t>
      </w:r>
      <w:r w:rsidR="0001167E">
        <w:rPr>
          <w:bCs/>
          <w:color w:val="000000"/>
          <w:sz w:val="28"/>
          <w:szCs w:val="28"/>
          <w:lang w:val="en-US"/>
        </w:rPr>
        <w:t>large-scale operations</w:t>
      </w:r>
      <w:r w:rsidR="00731CBD" w:rsidRPr="00731CBD">
        <w:rPr>
          <w:bCs/>
          <w:color w:val="000000"/>
          <w:sz w:val="28"/>
          <w:szCs w:val="28"/>
          <w:lang w:val="en-US"/>
        </w:rPr>
        <w:t xml:space="preserve"> in the international market, but also participate in the social life of local communities in </w:t>
      </w:r>
      <w:r w:rsidR="00772107">
        <w:rPr>
          <w:bCs/>
          <w:color w:val="000000"/>
          <w:sz w:val="28"/>
          <w:szCs w:val="28"/>
          <w:lang w:val="en-US"/>
        </w:rPr>
        <w:t xml:space="preserve">different </w:t>
      </w:r>
      <w:r w:rsidR="00731CBD" w:rsidRPr="00731CBD">
        <w:rPr>
          <w:bCs/>
          <w:color w:val="000000"/>
          <w:sz w:val="28"/>
          <w:szCs w:val="28"/>
          <w:lang w:val="en-US"/>
        </w:rPr>
        <w:t>way. If a company wants to carry out various i</w:t>
      </w:r>
      <w:r w:rsidR="00C2548A">
        <w:rPr>
          <w:bCs/>
          <w:color w:val="000000"/>
          <w:sz w:val="28"/>
          <w:szCs w:val="28"/>
          <w:lang w:val="en-US"/>
        </w:rPr>
        <w:t>nitiatives and social programs</w:t>
      </w:r>
      <w:r w:rsidR="00731CBD" w:rsidRPr="00731CBD">
        <w:rPr>
          <w:bCs/>
          <w:color w:val="000000"/>
          <w:sz w:val="28"/>
          <w:szCs w:val="28"/>
          <w:lang w:val="en-US"/>
        </w:rPr>
        <w:t xml:space="preserve">, a local partner can provide support </w:t>
      </w:r>
      <w:r w:rsidR="00772107">
        <w:rPr>
          <w:bCs/>
          <w:color w:val="000000"/>
          <w:sz w:val="28"/>
          <w:szCs w:val="28"/>
          <w:lang w:val="en-US"/>
        </w:rPr>
        <w:t xml:space="preserve">to </w:t>
      </w:r>
      <w:r w:rsidR="00731CBD" w:rsidRPr="00731CBD">
        <w:rPr>
          <w:bCs/>
          <w:color w:val="000000"/>
          <w:sz w:val="28"/>
          <w:szCs w:val="28"/>
          <w:lang w:val="en-US"/>
        </w:rPr>
        <w:t>promote the company</w:t>
      </w:r>
      <w:r w:rsidR="00C2548A">
        <w:rPr>
          <w:bCs/>
          <w:color w:val="000000"/>
          <w:sz w:val="28"/>
          <w:szCs w:val="28"/>
          <w:lang w:val="en-US"/>
        </w:rPr>
        <w:t xml:space="preserve">'s initiatives with the help </w:t>
      </w:r>
      <w:r w:rsidR="00731CBD" w:rsidRPr="00731CBD">
        <w:rPr>
          <w:bCs/>
          <w:color w:val="000000"/>
          <w:sz w:val="28"/>
          <w:szCs w:val="28"/>
          <w:lang w:val="en-US"/>
        </w:rPr>
        <w:t>of the government.</w:t>
      </w:r>
      <w:r w:rsidR="00C2548A">
        <w:rPr>
          <w:bCs/>
          <w:color w:val="000000"/>
          <w:sz w:val="28"/>
          <w:szCs w:val="28"/>
          <w:lang w:val="en-US"/>
        </w:rPr>
        <w:t xml:space="preserve"> </w:t>
      </w:r>
      <w:r w:rsidR="00CF7A6A" w:rsidRPr="00CF7A6A">
        <w:rPr>
          <w:bCs/>
          <w:color w:val="000000"/>
          <w:sz w:val="28"/>
          <w:szCs w:val="28"/>
          <w:lang w:val="en-US"/>
        </w:rPr>
        <w:t xml:space="preserve">If a company operating in </w:t>
      </w:r>
      <w:r w:rsidR="00C2548A">
        <w:rPr>
          <w:bCs/>
          <w:color w:val="000000"/>
          <w:sz w:val="28"/>
          <w:szCs w:val="28"/>
          <w:lang w:val="en-US"/>
        </w:rPr>
        <w:t xml:space="preserve">a foreign market </w:t>
      </w:r>
      <w:r w:rsidR="00CF7A6A" w:rsidRPr="00CF7A6A">
        <w:rPr>
          <w:bCs/>
          <w:color w:val="000000"/>
          <w:sz w:val="28"/>
          <w:szCs w:val="28"/>
          <w:lang w:val="en-US"/>
        </w:rPr>
        <w:t>faces restrictions that hinder full-scale operational activities in those countries,</w:t>
      </w:r>
      <w:r w:rsidR="00C2548A">
        <w:rPr>
          <w:bCs/>
          <w:color w:val="000000"/>
          <w:sz w:val="28"/>
          <w:szCs w:val="28"/>
          <w:lang w:val="en-US"/>
        </w:rPr>
        <w:t xml:space="preserve"> such as in </w:t>
      </w:r>
      <w:r w:rsidR="00C2548A" w:rsidRPr="00CF7A6A">
        <w:rPr>
          <w:bCs/>
          <w:color w:val="000000"/>
          <w:sz w:val="28"/>
          <w:szCs w:val="28"/>
          <w:lang w:val="en-US"/>
        </w:rPr>
        <w:t>Nigeria or Venezuela</w:t>
      </w:r>
      <w:r w:rsidR="00C2548A">
        <w:rPr>
          <w:bCs/>
          <w:color w:val="000000"/>
          <w:sz w:val="28"/>
          <w:szCs w:val="28"/>
          <w:lang w:val="en-US"/>
        </w:rPr>
        <w:t>,</w:t>
      </w:r>
      <w:r w:rsidR="00CF7A6A" w:rsidRPr="00CF7A6A">
        <w:rPr>
          <w:bCs/>
          <w:color w:val="000000"/>
          <w:sz w:val="28"/>
          <w:szCs w:val="28"/>
          <w:lang w:val="en-US"/>
        </w:rPr>
        <w:t xml:space="preserve"> it should consider adopting a strategy of international joint venture to bypass the restrictions and avoid profit loss.</w:t>
      </w:r>
    </w:p>
    <w:p w14:paraId="69DB4ECB" w14:textId="77777777" w:rsidR="00523CD5" w:rsidRDefault="00523CD5" w:rsidP="00222B4F">
      <w:pPr>
        <w:spacing w:line="360" w:lineRule="auto"/>
        <w:rPr>
          <w:bCs/>
          <w:color w:val="000000"/>
          <w:sz w:val="28"/>
          <w:szCs w:val="28"/>
          <w:lang w:val="en-US"/>
        </w:rPr>
      </w:pPr>
    </w:p>
    <w:p w14:paraId="20EA981E" w14:textId="4A443BE9" w:rsidR="00523CD5" w:rsidRPr="00C2548A" w:rsidRDefault="002D7292" w:rsidP="00222B4F">
      <w:pPr>
        <w:spacing w:line="360" w:lineRule="auto"/>
        <w:rPr>
          <w:bCs/>
          <w:color w:val="000000"/>
          <w:sz w:val="28"/>
          <w:szCs w:val="28"/>
          <w:lang w:val="en-US"/>
        </w:rPr>
      </w:pPr>
      <w:r>
        <w:rPr>
          <w:bCs/>
          <w:color w:val="000000"/>
          <w:sz w:val="28"/>
          <w:szCs w:val="28"/>
          <w:lang w:val="en-US"/>
        </w:rPr>
        <w:t xml:space="preserve">Considering Venezuela, </w:t>
      </w:r>
      <w:r w:rsidRPr="002D7292">
        <w:rPr>
          <w:bCs/>
          <w:color w:val="000000"/>
          <w:sz w:val="28"/>
          <w:szCs w:val="28"/>
          <w:lang w:val="en-US"/>
        </w:rPr>
        <w:t xml:space="preserve">oil in this country differs from other locations </w:t>
      </w:r>
      <w:r w:rsidR="00A028F9">
        <w:rPr>
          <w:bCs/>
          <w:color w:val="000000"/>
          <w:sz w:val="28"/>
          <w:szCs w:val="28"/>
          <w:lang w:val="en-US"/>
        </w:rPr>
        <w:t xml:space="preserve">because </w:t>
      </w:r>
      <w:r w:rsidRPr="002D7292">
        <w:rPr>
          <w:bCs/>
          <w:color w:val="000000"/>
          <w:sz w:val="28"/>
          <w:szCs w:val="28"/>
          <w:lang w:val="en-US"/>
        </w:rPr>
        <w:t xml:space="preserve">it is heavier and more difficult to </w:t>
      </w:r>
      <w:r w:rsidR="00A028F9">
        <w:rPr>
          <w:bCs/>
          <w:color w:val="000000"/>
          <w:sz w:val="28"/>
          <w:szCs w:val="28"/>
          <w:lang w:val="en-US"/>
        </w:rPr>
        <w:t xml:space="preserve">produce, </w:t>
      </w:r>
      <w:r w:rsidRPr="002D7292">
        <w:rPr>
          <w:bCs/>
          <w:color w:val="000000"/>
          <w:sz w:val="28"/>
          <w:szCs w:val="28"/>
          <w:lang w:val="en-US"/>
        </w:rPr>
        <w:t>refine and transport, thereby</w:t>
      </w:r>
      <w:r w:rsidR="00A028F9">
        <w:rPr>
          <w:bCs/>
          <w:color w:val="000000"/>
          <w:sz w:val="28"/>
          <w:szCs w:val="28"/>
          <w:lang w:val="en-US"/>
        </w:rPr>
        <w:t xml:space="preserve"> costs for companies are increased</w:t>
      </w:r>
      <w:r w:rsidRPr="002D7292">
        <w:rPr>
          <w:bCs/>
          <w:color w:val="000000"/>
          <w:sz w:val="28"/>
          <w:szCs w:val="28"/>
          <w:lang w:val="en-US"/>
        </w:rPr>
        <w:t>.</w:t>
      </w:r>
      <w:r w:rsidR="00A028F9">
        <w:rPr>
          <w:bCs/>
          <w:color w:val="000000"/>
          <w:sz w:val="28"/>
          <w:szCs w:val="28"/>
          <w:lang w:val="en-US"/>
        </w:rPr>
        <w:t xml:space="preserve"> </w:t>
      </w:r>
      <w:r w:rsidR="00033C78" w:rsidRPr="00033C78">
        <w:rPr>
          <w:bCs/>
          <w:color w:val="000000"/>
          <w:sz w:val="28"/>
          <w:szCs w:val="28"/>
          <w:lang w:val="en-US"/>
        </w:rPr>
        <w:t>Entering into a joint venture entails sharing risks and costs, which can significantly facilitate the operations of an international company. Additionally, there is an opportunity to divide labor, skills, and technologies, which is also an important aspect.</w:t>
      </w:r>
    </w:p>
    <w:p w14:paraId="44E55552" w14:textId="57593BD0" w:rsidR="00886444" w:rsidRPr="00673C30" w:rsidRDefault="00523CD5" w:rsidP="00673C30">
      <w:pPr>
        <w:pStyle w:val="a4"/>
        <w:spacing w:line="276" w:lineRule="auto"/>
        <w:ind w:left="0"/>
        <w:outlineLvl w:val="0"/>
        <w:rPr>
          <w:b/>
          <w:bCs/>
          <w:color w:val="000000"/>
          <w:sz w:val="28"/>
          <w:szCs w:val="28"/>
          <w:lang w:val="en-US"/>
        </w:rPr>
      </w:pPr>
      <w:r w:rsidRPr="00673C30">
        <w:rPr>
          <w:b/>
          <w:bCs/>
          <w:color w:val="000000"/>
          <w:sz w:val="28"/>
          <w:szCs w:val="28"/>
          <w:lang w:val="en-US"/>
        </w:rPr>
        <w:lastRenderedPageBreak/>
        <w:t>3.3</w:t>
      </w:r>
      <w:r w:rsidR="0002099F" w:rsidRPr="00673C30">
        <w:rPr>
          <w:b/>
          <w:bCs/>
          <w:color w:val="000000"/>
          <w:sz w:val="28"/>
          <w:szCs w:val="28"/>
          <w:lang w:val="en-US"/>
        </w:rPr>
        <w:t xml:space="preserve"> </w:t>
      </w:r>
      <w:r w:rsidR="00B06579" w:rsidRPr="00673C30">
        <w:rPr>
          <w:b/>
          <w:bCs/>
          <w:color w:val="000000"/>
          <w:sz w:val="28"/>
          <w:szCs w:val="28"/>
          <w:lang w:val="en-US"/>
        </w:rPr>
        <w:t>Limitations and recommendations for further research on international joint venture choice</w:t>
      </w:r>
    </w:p>
    <w:p w14:paraId="2D8FC5AA" w14:textId="2135722D" w:rsidR="006B12C3" w:rsidRPr="00FA47B3" w:rsidRDefault="006B12C3" w:rsidP="00222B4F">
      <w:pPr>
        <w:spacing w:before="100" w:beforeAutospacing="1" w:after="100" w:afterAutospacing="1" w:line="360" w:lineRule="auto"/>
        <w:rPr>
          <w:bCs/>
          <w:color w:val="000000"/>
          <w:sz w:val="28"/>
          <w:szCs w:val="28"/>
          <w:lang w:val="en-US"/>
        </w:rPr>
      </w:pPr>
      <w:r w:rsidRPr="006B12C3">
        <w:rPr>
          <w:bCs/>
          <w:color w:val="000000"/>
          <w:sz w:val="28"/>
          <w:szCs w:val="28"/>
          <w:lang w:val="en-US"/>
        </w:rPr>
        <w:t>The study was conducted as fully and in-depth as the available resources allowed.</w:t>
      </w:r>
      <w:r w:rsidR="00886444" w:rsidRPr="00886444">
        <w:rPr>
          <w:bCs/>
          <w:color w:val="000000"/>
          <w:sz w:val="28"/>
          <w:szCs w:val="28"/>
          <w:lang w:val="en-US"/>
        </w:rPr>
        <w:t xml:space="preserve"> However, there were certain limitations that the authors encountered while working on the study. </w:t>
      </w:r>
      <w:r w:rsidR="001E7A93" w:rsidRPr="001E7A93">
        <w:rPr>
          <w:bCs/>
          <w:color w:val="000000"/>
          <w:sz w:val="28"/>
          <w:szCs w:val="28"/>
          <w:lang w:val="en-US"/>
        </w:rPr>
        <w:t xml:space="preserve">As for the theoretical part, many of the </w:t>
      </w:r>
      <w:r w:rsidR="001E7A93">
        <w:rPr>
          <w:bCs/>
          <w:color w:val="000000"/>
          <w:sz w:val="28"/>
          <w:szCs w:val="28"/>
          <w:lang w:val="en-US"/>
        </w:rPr>
        <w:t>scientific</w:t>
      </w:r>
      <w:r w:rsidR="001E7A93" w:rsidRPr="001E7A93">
        <w:rPr>
          <w:bCs/>
          <w:color w:val="000000"/>
          <w:sz w:val="28"/>
          <w:szCs w:val="28"/>
          <w:lang w:val="en-US"/>
        </w:rPr>
        <w:t xml:space="preserve"> works on the topic of the reasons why international companies choose joint ventures during the internationalization process were blocked for general use and were not studied due to the inability to access the resource.</w:t>
      </w:r>
    </w:p>
    <w:p w14:paraId="49CC14A6" w14:textId="4B5F12FC" w:rsidR="002176FD" w:rsidRPr="00170C25" w:rsidRDefault="002176FD" w:rsidP="00222B4F">
      <w:pPr>
        <w:spacing w:before="100" w:beforeAutospacing="1" w:after="100" w:afterAutospacing="1" w:line="360" w:lineRule="auto"/>
        <w:rPr>
          <w:bCs/>
          <w:color w:val="000000"/>
          <w:sz w:val="28"/>
          <w:szCs w:val="28"/>
          <w:lang w:val="en-US"/>
        </w:rPr>
      </w:pPr>
      <w:r w:rsidRPr="002176FD">
        <w:rPr>
          <w:bCs/>
          <w:color w:val="000000"/>
          <w:sz w:val="28"/>
          <w:szCs w:val="28"/>
          <w:lang w:val="en-US"/>
        </w:rPr>
        <w:t xml:space="preserve">If resources are available to access these works, it is possible to significantly expand the theoretical base </w:t>
      </w:r>
      <w:r w:rsidR="00F439B7">
        <w:rPr>
          <w:bCs/>
          <w:color w:val="000000"/>
          <w:sz w:val="28"/>
          <w:szCs w:val="28"/>
          <w:lang w:val="en-US"/>
        </w:rPr>
        <w:t xml:space="preserve">of the study </w:t>
      </w:r>
      <w:r w:rsidRPr="002176FD">
        <w:rPr>
          <w:bCs/>
          <w:color w:val="000000"/>
          <w:sz w:val="28"/>
          <w:szCs w:val="28"/>
          <w:lang w:val="en-US"/>
        </w:rPr>
        <w:t>and analyze more material in order to further make the study even more in-depth and accurate.</w:t>
      </w:r>
      <w:r w:rsidR="00170C25" w:rsidRPr="00170C25">
        <w:rPr>
          <w:bCs/>
          <w:color w:val="000000"/>
          <w:sz w:val="28"/>
          <w:szCs w:val="28"/>
          <w:lang w:val="en-US"/>
        </w:rPr>
        <w:t xml:space="preserve"> Further elaboration of theoretical materials can reveal previously unexplored aspects of the study and help </w:t>
      </w:r>
      <w:r w:rsidR="00170C25">
        <w:rPr>
          <w:bCs/>
          <w:color w:val="000000"/>
          <w:sz w:val="28"/>
          <w:szCs w:val="28"/>
          <w:lang w:val="en-US"/>
        </w:rPr>
        <w:t>to</w:t>
      </w:r>
      <w:r w:rsidR="00170C25" w:rsidRPr="00170C25">
        <w:rPr>
          <w:bCs/>
          <w:color w:val="000000"/>
          <w:sz w:val="28"/>
          <w:szCs w:val="28"/>
          <w:lang w:val="en-US"/>
        </w:rPr>
        <w:t xml:space="preserve"> form new hypotheses on th</w:t>
      </w:r>
      <w:r w:rsidR="0018576A">
        <w:rPr>
          <w:bCs/>
          <w:color w:val="000000"/>
          <w:sz w:val="28"/>
          <w:szCs w:val="28"/>
          <w:lang w:val="en-US"/>
        </w:rPr>
        <w:t>e</w:t>
      </w:r>
      <w:r w:rsidR="00170C25" w:rsidRPr="00170C25">
        <w:rPr>
          <w:bCs/>
          <w:color w:val="000000"/>
          <w:sz w:val="28"/>
          <w:szCs w:val="28"/>
          <w:lang w:val="en-US"/>
        </w:rPr>
        <w:t xml:space="preserve"> topic.</w:t>
      </w:r>
    </w:p>
    <w:p w14:paraId="40D7034F" w14:textId="121F1E80" w:rsidR="00506E55" w:rsidRDefault="005C45EE" w:rsidP="00222B4F">
      <w:pPr>
        <w:spacing w:line="360" w:lineRule="auto"/>
        <w:rPr>
          <w:bCs/>
          <w:color w:val="000000"/>
          <w:sz w:val="28"/>
          <w:szCs w:val="28"/>
          <w:lang w:val="en-US"/>
        </w:rPr>
      </w:pPr>
      <w:r w:rsidRPr="005C45EE">
        <w:rPr>
          <w:bCs/>
          <w:color w:val="000000"/>
          <w:sz w:val="28"/>
          <w:szCs w:val="28"/>
          <w:lang w:val="en-US"/>
        </w:rPr>
        <w:t>Due to the inability to access databases in which it is possible to clearly and explicitly see which strategies, which companies entered the markets and which strategies were used further in the internationalization process, the an</w:t>
      </w:r>
      <w:r w:rsidR="00F439B7">
        <w:rPr>
          <w:bCs/>
          <w:color w:val="000000"/>
          <w:sz w:val="28"/>
          <w:szCs w:val="28"/>
          <w:lang w:val="en-US"/>
        </w:rPr>
        <w:t>alysis was carried out manually and by means of one database</w:t>
      </w:r>
      <w:r w:rsidRPr="005C45EE">
        <w:rPr>
          <w:bCs/>
          <w:color w:val="000000"/>
          <w:sz w:val="28"/>
          <w:szCs w:val="28"/>
          <w:lang w:val="en-US"/>
        </w:rPr>
        <w:t>.</w:t>
      </w:r>
      <w:r>
        <w:rPr>
          <w:bCs/>
          <w:color w:val="000000"/>
          <w:sz w:val="28"/>
          <w:szCs w:val="28"/>
          <w:lang w:val="en-US"/>
        </w:rPr>
        <w:t xml:space="preserve"> I</w:t>
      </w:r>
      <w:r w:rsidR="00711C63" w:rsidRPr="00711C63">
        <w:rPr>
          <w:bCs/>
          <w:color w:val="000000"/>
          <w:sz w:val="28"/>
          <w:szCs w:val="28"/>
          <w:lang w:val="en-US"/>
        </w:rPr>
        <w:t xml:space="preserve">t is possible to expand the sample and increase the number of international companies studied and the markets they entered. With access to </w:t>
      </w:r>
      <w:r w:rsidR="00F439B7">
        <w:rPr>
          <w:bCs/>
          <w:color w:val="000000"/>
          <w:sz w:val="28"/>
          <w:szCs w:val="28"/>
          <w:lang w:val="en-US"/>
        </w:rPr>
        <w:t xml:space="preserve">bigger </w:t>
      </w:r>
      <w:r w:rsidR="00711C63" w:rsidRPr="00711C63">
        <w:rPr>
          <w:bCs/>
          <w:color w:val="000000"/>
          <w:sz w:val="28"/>
          <w:szCs w:val="28"/>
          <w:lang w:val="en-US"/>
        </w:rPr>
        <w:t>databases and statistics on the choice of joint ventures by companies in the process of internationalization, it is possible to significantly deepen the research and find additional reasons for choosing this strategy.</w:t>
      </w:r>
    </w:p>
    <w:p w14:paraId="22B1BE71" w14:textId="77777777" w:rsidR="00A14A5C" w:rsidRPr="00770696" w:rsidRDefault="00A14A5C" w:rsidP="00222B4F">
      <w:pPr>
        <w:spacing w:line="360" w:lineRule="auto"/>
        <w:rPr>
          <w:bCs/>
          <w:color w:val="000000"/>
          <w:sz w:val="28"/>
          <w:szCs w:val="28"/>
          <w:lang w:val="en-US"/>
        </w:rPr>
      </w:pPr>
    </w:p>
    <w:p w14:paraId="11D40BFB" w14:textId="701BAFA8" w:rsidR="00430667" w:rsidRDefault="00430667" w:rsidP="00222B4F">
      <w:pPr>
        <w:spacing w:line="360" w:lineRule="auto"/>
        <w:rPr>
          <w:bCs/>
          <w:color w:val="000000"/>
          <w:sz w:val="28"/>
          <w:szCs w:val="28"/>
          <w:lang w:val="en-US"/>
        </w:rPr>
      </w:pPr>
      <w:r w:rsidRPr="00430667">
        <w:rPr>
          <w:bCs/>
          <w:color w:val="000000"/>
          <w:sz w:val="28"/>
          <w:szCs w:val="28"/>
          <w:lang w:val="en-US"/>
        </w:rPr>
        <w:t xml:space="preserve">Another limitation of this work may be the lack of statistical data on the number of international joint ventures initiated worldwide by year. This also requires access to knowledge bases, which was limited for the authors. When accessing quantitative information collected by statistics for a certain period of time (for example, 10 years) </w:t>
      </w:r>
      <w:r w:rsidR="00F32482">
        <w:rPr>
          <w:bCs/>
          <w:color w:val="000000"/>
          <w:sz w:val="28"/>
          <w:szCs w:val="28"/>
          <w:lang w:val="en-US"/>
        </w:rPr>
        <w:t>i</w:t>
      </w:r>
      <w:r w:rsidRPr="00430667">
        <w:rPr>
          <w:bCs/>
          <w:color w:val="000000"/>
          <w:sz w:val="28"/>
          <w:szCs w:val="28"/>
          <w:lang w:val="en-US"/>
        </w:rPr>
        <w:t xml:space="preserve">t is possible to assess trends in the popularity of joint ventures </w:t>
      </w:r>
      <w:r w:rsidR="00F439B7">
        <w:rPr>
          <w:bCs/>
          <w:color w:val="000000"/>
          <w:sz w:val="28"/>
          <w:szCs w:val="28"/>
          <w:lang w:val="en-US"/>
        </w:rPr>
        <w:t xml:space="preserve">among </w:t>
      </w:r>
      <w:r w:rsidRPr="00430667">
        <w:rPr>
          <w:bCs/>
          <w:color w:val="000000"/>
          <w:sz w:val="28"/>
          <w:szCs w:val="28"/>
          <w:lang w:val="en-US"/>
        </w:rPr>
        <w:t xml:space="preserve">companies in the process of internationalization. In addition, ideally, it </w:t>
      </w:r>
      <w:r w:rsidRPr="00430667">
        <w:rPr>
          <w:bCs/>
          <w:color w:val="000000"/>
          <w:sz w:val="28"/>
          <w:szCs w:val="28"/>
          <w:lang w:val="en-US"/>
        </w:rPr>
        <w:lastRenderedPageBreak/>
        <w:t>would be possible to track statistics on a large number of companies, how their strategies have changed in th</w:t>
      </w:r>
      <w:r w:rsidR="00F727D0">
        <w:rPr>
          <w:bCs/>
          <w:color w:val="000000"/>
          <w:sz w:val="28"/>
          <w:szCs w:val="28"/>
          <w:lang w:val="en-US"/>
        </w:rPr>
        <w:t xml:space="preserve">e </w:t>
      </w:r>
      <w:r w:rsidRPr="00430667">
        <w:rPr>
          <w:bCs/>
          <w:color w:val="000000"/>
          <w:sz w:val="28"/>
          <w:szCs w:val="28"/>
          <w:lang w:val="en-US"/>
        </w:rPr>
        <w:t>process</w:t>
      </w:r>
      <w:r w:rsidR="00F727D0">
        <w:rPr>
          <w:bCs/>
          <w:color w:val="000000"/>
          <w:sz w:val="28"/>
          <w:szCs w:val="28"/>
          <w:lang w:val="en-US"/>
        </w:rPr>
        <w:t xml:space="preserve"> of internationalization</w:t>
      </w:r>
      <w:r w:rsidRPr="00430667">
        <w:rPr>
          <w:bCs/>
          <w:color w:val="000000"/>
          <w:sz w:val="28"/>
          <w:szCs w:val="28"/>
          <w:lang w:val="en-US"/>
        </w:rPr>
        <w:t>, which has already been partially done in the work.</w:t>
      </w:r>
    </w:p>
    <w:p w14:paraId="5FDD2B78" w14:textId="77777777" w:rsidR="005B65CA" w:rsidRDefault="005B65CA" w:rsidP="00222B4F">
      <w:pPr>
        <w:spacing w:line="360" w:lineRule="auto"/>
        <w:rPr>
          <w:bCs/>
          <w:color w:val="000000"/>
          <w:sz w:val="28"/>
          <w:szCs w:val="28"/>
          <w:lang w:val="en-US"/>
        </w:rPr>
      </w:pPr>
    </w:p>
    <w:p w14:paraId="2EC7104B" w14:textId="255BEF15" w:rsidR="005B65CA" w:rsidRPr="00412ADD" w:rsidRDefault="00FD6289" w:rsidP="00222B4F">
      <w:pPr>
        <w:spacing w:line="360" w:lineRule="auto"/>
        <w:rPr>
          <w:bCs/>
          <w:color w:val="000000"/>
          <w:sz w:val="28"/>
          <w:szCs w:val="28"/>
          <w:lang w:val="en-US"/>
        </w:rPr>
      </w:pPr>
      <w:r w:rsidRPr="00FD6289">
        <w:rPr>
          <w:bCs/>
          <w:color w:val="000000"/>
          <w:sz w:val="28"/>
          <w:szCs w:val="28"/>
          <w:lang w:val="en-US"/>
        </w:rPr>
        <w:t>There were also restrictions on access to materials from specific countries that were studied in the work. Not all materials are publicly available, which reduces the width of the study.</w:t>
      </w:r>
    </w:p>
    <w:p w14:paraId="0258C902" w14:textId="77777777" w:rsidR="00844D1E" w:rsidRPr="00412ADD" w:rsidRDefault="00844D1E" w:rsidP="00222B4F">
      <w:pPr>
        <w:spacing w:line="360" w:lineRule="auto"/>
        <w:rPr>
          <w:bCs/>
          <w:color w:val="000000"/>
          <w:sz w:val="28"/>
          <w:szCs w:val="28"/>
          <w:lang w:val="en-US"/>
        </w:rPr>
      </w:pPr>
    </w:p>
    <w:p w14:paraId="3CA37DDC" w14:textId="712EA4F5" w:rsidR="00985A10" w:rsidRPr="00844D1E" w:rsidRDefault="00844D1E" w:rsidP="00222B4F">
      <w:pPr>
        <w:spacing w:line="360" w:lineRule="auto"/>
        <w:rPr>
          <w:bCs/>
          <w:color w:val="000000"/>
          <w:sz w:val="28"/>
          <w:szCs w:val="28"/>
          <w:lang w:val="en-US"/>
        </w:rPr>
      </w:pPr>
      <w:r w:rsidRPr="00844D1E">
        <w:rPr>
          <w:bCs/>
          <w:color w:val="000000"/>
          <w:sz w:val="28"/>
          <w:szCs w:val="28"/>
          <w:lang w:val="en-US"/>
        </w:rPr>
        <w:t>It would be useful to deepen the research through personal interviews with representatives of companies, however, these opportunities for the authors were limited. These interviews will be a good continuation of the authors' work and will serve as an additional source of identification of the reasons for choosing joint ventures.</w:t>
      </w:r>
    </w:p>
    <w:p w14:paraId="55DCF6D1" w14:textId="77777777" w:rsidR="005C233A" w:rsidRPr="00FA47B3" w:rsidRDefault="005C233A" w:rsidP="00222B4F">
      <w:pPr>
        <w:spacing w:line="360" w:lineRule="auto"/>
        <w:rPr>
          <w:bCs/>
          <w:color w:val="000000"/>
          <w:sz w:val="28"/>
          <w:szCs w:val="28"/>
          <w:lang w:val="en-US"/>
        </w:rPr>
      </w:pPr>
    </w:p>
    <w:p w14:paraId="306CF00F" w14:textId="72B1B920" w:rsidR="00BE1D85" w:rsidRPr="008E2D30" w:rsidRDefault="007A100B" w:rsidP="00222B4F">
      <w:pPr>
        <w:spacing w:line="360" w:lineRule="auto"/>
        <w:rPr>
          <w:bCs/>
          <w:color w:val="000000"/>
          <w:sz w:val="28"/>
          <w:szCs w:val="28"/>
          <w:lang w:val="en-US"/>
        </w:rPr>
      </w:pPr>
      <w:r w:rsidRPr="00DF2E06">
        <w:rPr>
          <w:bCs/>
          <w:color w:val="000000"/>
          <w:sz w:val="28"/>
          <w:szCs w:val="28"/>
          <w:lang w:val="en-US"/>
        </w:rPr>
        <w:t xml:space="preserve">In the future, the study can be expanded beyond the existing topic and, in addition to the developing countries on which the work is currently based, it is possible to analyze the choice of joint venture strategies by companies in developed countries and identify common </w:t>
      </w:r>
      <w:r w:rsidR="00DF2E06">
        <w:rPr>
          <w:bCs/>
          <w:color w:val="000000"/>
          <w:sz w:val="28"/>
          <w:szCs w:val="28"/>
          <w:lang w:val="en-US"/>
        </w:rPr>
        <w:t>reason</w:t>
      </w:r>
      <w:r w:rsidRPr="00DF2E06">
        <w:rPr>
          <w:bCs/>
          <w:color w:val="000000"/>
          <w:sz w:val="28"/>
          <w:szCs w:val="28"/>
          <w:lang w:val="en-US"/>
        </w:rPr>
        <w:t>s, which can help unify the strategy for working in foreign markets of those companies that operate in both developed and developing countries.</w:t>
      </w:r>
      <w:r w:rsidR="006C1559">
        <w:rPr>
          <w:bCs/>
          <w:color w:val="000000"/>
          <w:sz w:val="28"/>
          <w:szCs w:val="28"/>
          <w:lang w:val="en-US"/>
        </w:rPr>
        <w:t xml:space="preserve"> </w:t>
      </w:r>
      <w:r w:rsidR="00BE1D85">
        <w:rPr>
          <w:bCs/>
          <w:color w:val="000000"/>
          <w:sz w:val="28"/>
          <w:szCs w:val="28"/>
          <w:lang w:val="en-US"/>
        </w:rPr>
        <w:t xml:space="preserve">Moreover, other internationalization strategies can be analyzed more precisely in order to make the </w:t>
      </w:r>
      <w:r w:rsidR="00B245BD" w:rsidRPr="00B245BD">
        <w:rPr>
          <w:bCs/>
          <w:color w:val="000000"/>
          <w:sz w:val="28"/>
          <w:szCs w:val="28"/>
          <w:lang w:val="en-US"/>
        </w:rPr>
        <w:t xml:space="preserve">sample in the industry analysis not only based on those companies that changed their strategy to a joint venture during internationalization, but also on those that entered </w:t>
      </w:r>
      <w:r w:rsidR="00B245BD">
        <w:rPr>
          <w:bCs/>
          <w:color w:val="000000"/>
          <w:sz w:val="28"/>
          <w:szCs w:val="28"/>
          <w:lang w:val="en-US"/>
        </w:rPr>
        <w:t>country with</w:t>
      </w:r>
      <w:r w:rsidR="00B245BD" w:rsidRPr="00B245BD">
        <w:rPr>
          <w:bCs/>
          <w:color w:val="000000"/>
          <w:sz w:val="28"/>
          <w:szCs w:val="28"/>
          <w:lang w:val="en-US"/>
        </w:rPr>
        <w:t xml:space="preserve"> a joint venture </w:t>
      </w:r>
      <w:r w:rsidR="00B245BD">
        <w:rPr>
          <w:bCs/>
          <w:color w:val="000000"/>
          <w:sz w:val="28"/>
          <w:szCs w:val="28"/>
          <w:lang w:val="en-US"/>
        </w:rPr>
        <w:t xml:space="preserve">strategy </w:t>
      </w:r>
      <w:r w:rsidR="00B245BD" w:rsidRPr="00B245BD">
        <w:rPr>
          <w:bCs/>
          <w:color w:val="000000"/>
          <w:sz w:val="28"/>
          <w:szCs w:val="28"/>
          <w:lang w:val="en-US"/>
        </w:rPr>
        <w:t xml:space="preserve">and then </w:t>
      </w:r>
      <w:r w:rsidR="00B245BD">
        <w:rPr>
          <w:bCs/>
          <w:color w:val="000000"/>
          <w:sz w:val="28"/>
          <w:szCs w:val="28"/>
          <w:lang w:val="en-US"/>
        </w:rPr>
        <w:t>changed it to another one</w:t>
      </w:r>
      <w:r w:rsidR="00B245BD" w:rsidRPr="00B245BD">
        <w:rPr>
          <w:bCs/>
          <w:color w:val="000000"/>
          <w:sz w:val="28"/>
          <w:szCs w:val="28"/>
          <w:lang w:val="en-US"/>
        </w:rPr>
        <w:t>.</w:t>
      </w:r>
    </w:p>
    <w:p w14:paraId="7584B681" w14:textId="77777777" w:rsidR="00700B93" w:rsidRPr="008E2D30" w:rsidRDefault="00700B93" w:rsidP="00222B4F">
      <w:pPr>
        <w:spacing w:line="360" w:lineRule="auto"/>
        <w:rPr>
          <w:lang w:val="en-US"/>
        </w:rPr>
      </w:pPr>
    </w:p>
    <w:p w14:paraId="7E326134" w14:textId="27DF7B51" w:rsidR="00CA548E" w:rsidRPr="002A3322" w:rsidRDefault="00700B93" w:rsidP="00222B4F">
      <w:pPr>
        <w:spacing w:line="360" w:lineRule="auto"/>
        <w:rPr>
          <w:bCs/>
          <w:color w:val="000000"/>
          <w:sz w:val="28"/>
          <w:szCs w:val="28"/>
          <w:lang w:val="en-US"/>
        </w:rPr>
      </w:pPr>
      <w:r w:rsidRPr="00700B93">
        <w:rPr>
          <w:bCs/>
          <w:color w:val="000000"/>
          <w:sz w:val="28"/>
          <w:szCs w:val="28"/>
          <w:lang w:val="en-US"/>
        </w:rPr>
        <w:t xml:space="preserve">Thus, despite the fact that </w:t>
      </w:r>
      <w:r w:rsidR="00C84F18">
        <w:rPr>
          <w:bCs/>
          <w:color w:val="000000"/>
          <w:sz w:val="28"/>
          <w:szCs w:val="28"/>
          <w:lang w:val="en-US"/>
        </w:rPr>
        <w:t>extensive</w:t>
      </w:r>
      <w:r w:rsidRPr="00700B93">
        <w:rPr>
          <w:bCs/>
          <w:color w:val="000000"/>
          <w:sz w:val="28"/>
          <w:szCs w:val="28"/>
          <w:lang w:val="en-US"/>
        </w:rPr>
        <w:t xml:space="preserve"> and in-depth analysis was carried out, the authors still faced some limitations. In the future, the work may be expanded and deepened using materials that were not available to the authors at the moment.</w:t>
      </w:r>
    </w:p>
    <w:p w14:paraId="041E17BB" w14:textId="77777777" w:rsidR="00F439B7" w:rsidRDefault="00F439B7" w:rsidP="00222B4F">
      <w:pPr>
        <w:spacing w:line="360" w:lineRule="auto"/>
        <w:jc w:val="center"/>
        <w:rPr>
          <w:b/>
          <w:color w:val="000000"/>
          <w:sz w:val="28"/>
          <w:szCs w:val="28"/>
          <w:lang w:val="en-US"/>
        </w:rPr>
      </w:pPr>
    </w:p>
    <w:p w14:paraId="2137E377" w14:textId="77777777" w:rsidR="00F439B7" w:rsidRDefault="00F439B7" w:rsidP="00222B4F">
      <w:pPr>
        <w:spacing w:line="360" w:lineRule="auto"/>
        <w:jc w:val="center"/>
        <w:rPr>
          <w:b/>
          <w:color w:val="000000"/>
          <w:sz w:val="28"/>
          <w:szCs w:val="28"/>
          <w:lang w:val="en-US"/>
        </w:rPr>
      </w:pPr>
    </w:p>
    <w:p w14:paraId="32467029" w14:textId="1AF29A8F" w:rsidR="00F439B7" w:rsidRDefault="00CA548E" w:rsidP="00673C30">
      <w:pPr>
        <w:spacing w:line="360" w:lineRule="auto"/>
        <w:jc w:val="center"/>
        <w:outlineLvl w:val="0"/>
        <w:rPr>
          <w:b/>
          <w:color w:val="000000"/>
          <w:sz w:val="28"/>
          <w:szCs w:val="28"/>
          <w:lang w:val="en-US"/>
        </w:rPr>
      </w:pPr>
      <w:r w:rsidRPr="00CA548E">
        <w:rPr>
          <w:b/>
          <w:color w:val="000000"/>
          <w:sz w:val="28"/>
          <w:szCs w:val="28"/>
          <w:lang w:val="en-US"/>
        </w:rPr>
        <w:lastRenderedPageBreak/>
        <w:t>Conclusion</w:t>
      </w:r>
    </w:p>
    <w:p w14:paraId="68200F87" w14:textId="77777777" w:rsidR="00673C30" w:rsidRPr="00CA548E" w:rsidRDefault="00673C30" w:rsidP="00F439B7">
      <w:pPr>
        <w:spacing w:line="360" w:lineRule="auto"/>
        <w:jc w:val="center"/>
        <w:rPr>
          <w:b/>
          <w:color w:val="000000"/>
          <w:sz w:val="28"/>
          <w:szCs w:val="28"/>
          <w:lang w:val="en-US"/>
        </w:rPr>
      </w:pPr>
    </w:p>
    <w:p w14:paraId="74AFBE13" w14:textId="6DC7FFB3" w:rsidR="00CA548E" w:rsidRPr="00CA548E" w:rsidRDefault="00CA548E" w:rsidP="00222B4F">
      <w:pPr>
        <w:spacing w:line="360" w:lineRule="auto"/>
        <w:rPr>
          <w:bCs/>
          <w:color w:val="000000"/>
          <w:sz w:val="28"/>
          <w:szCs w:val="28"/>
          <w:lang w:val="en-US"/>
        </w:rPr>
      </w:pPr>
      <w:r w:rsidRPr="00CA548E">
        <w:rPr>
          <w:bCs/>
          <w:color w:val="000000"/>
          <w:sz w:val="28"/>
          <w:szCs w:val="28"/>
          <w:lang w:val="en-US"/>
        </w:rPr>
        <w:t>In conclusion, the internationalization process is indeed associated with great risks that oil and gas companies must foresee in order not to fail expensive projects on the host market.</w:t>
      </w:r>
    </w:p>
    <w:p w14:paraId="50727B09" w14:textId="77777777" w:rsidR="00CA548E" w:rsidRPr="00CA548E" w:rsidRDefault="00CA548E" w:rsidP="00222B4F">
      <w:pPr>
        <w:spacing w:line="360" w:lineRule="auto"/>
        <w:rPr>
          <w:bCs/>
          <w:color w:val="000000"/>
          <w:sz w:val="28"/>
          <w:szCs w:val="28"/>
          <w:lang w:val="en-US"/>
        </w:rPr>
      </w:pPr>
    </w:p>
    <w:p w14:paraId="0CCBD022" w14:textId="40CED5CB" w:rsidR="00B376AB" w:rsidRDefault="00CA548E" w:rsidP="00222B4F">
      <w:pPr>
        <w:spacing w:line="360" w:lineRule="auto"/>
        <w:rPr>
          <w:bCs/>
          <w:color w:val="000000"/>
          <w:sz w:val="28"/>
          <w:szCs w:val="28"/>
          <w:lang w:val="en-US"/>
        </w:rPr>
      </w:pPr>
      <w:r w:rsidRPr="00CA548E">
        <w:rPr>
          <w:bCs/>
          <w:color w:val="000000"/>
          <w:sz w:val="28"/>
          <w:szCs w:val="28"/>
          <w:lang w:val="en-US"/>
        </w:rPr>
        <w:t>An international joint venture becomes a good choice for companies that face similar risks, whether political, economic or social. Each market is unique in its own way, but there is a certain set of reasons and circumstances why it is advantageous for international companies to choose</w:t>
      </w:r>
      <w:r w:rsidR="008216AB">
        <w:rPr>
          <w:bCs/>
          <w:color w:val="000000"/>
          <w:sz w:val="28"/>
          <w:szCs w:val="28"/>
          <w:lang w:val="en-US"/>
        </w:rPr>
        <w:t xml:space="preserve"> international joint venture as the internationalization strategy</w:t>
      </w:r>
      <w:r w:rsidRPr="00CA548E">
        <w:rPr>
          <w:bCs/>
          <w:color w:val="000000"/>
          <w:sz w:val="28"/>
          <w:szCs w:val="28"/>
          <w:lang w:val="en-US"/>
        </w:rPr>
        <w:t>.</w:t>
      </w:r>
      <w:r w:rsidR="008216AB">
        <w:rPr>
          <w:bCs/>
          <w:color w:val="000000"/>
          <w:sz w:val="28"/>
          <w:szCs w:val="28"/>
          <w:lang w:val="en-US"/>
        </w:rPr>
        <w:t xml:space="preserve"> This set of reasons was widely discussed in the work, so as the steps on which choosing joint venture is necessary.</w:t>
      </w:r>
    </w:p>
    <w:p w14:paraId="31479200" w14:textId="11537C90" w:rsidR="006C1559" w:rsidRDefault="006C1559" w:rsidP="00222B4F">
      <w:pPr>
        <w:spacing w:line="360" w:lineRule="auto"/>
        <w:jc w:val="center"/>
        <w:rPr>
          <w:b/>
          <w:color w:val="000000"/>
          <w:sz w:val="28"/>
          <w:szCs w:val="28"/>
          <w:lang w:val="en-US"/>
        </w:rPr>
      </w:pPr>
    </w:p>
    <w:p w14:paraId="4ADE6339" w14:textId="5091636A" w:rsidR="00673C30" w:rsidRDefault="00673C30" w:rsidP="00222B4F">
      <w:pPr>
        <w:spacing w:line="360" w:lineRule="auto"/>
        <w:jc w:val="center"/>
        <w:rPr>
          <w:b/>
          <w:color w:val="000000"/>
          <w:sz w:val="28"/>
          <w:szCs w:val="28"/>
          <w:lang w:val="en-US"/>
        </w:rPr>
      </w:pPr>
    </w:p>
    <w:p w14:paraId="749FADF3" w14:textId="2CE13851" w:rsidR="00673C30" w:rsidRDefault="00673C30" w:rsidP="00222B4F">
      <w:pPr>
        <w:spacing w:line="360" w:lineRule="auto"/>
        <w:jc w:val="center"/>
        <w:rPr>
          <w:b/>
          <w:color w:val="000000"/>
          <w:sz w:val="28"/>
          <w:szCs w:val="28"/>
          <w:lang w:val="en-US"/>
        </w:rPr>
      </w:pPr>
    </w:p>
    <w:p w14:paraId="573A4AC6" w14:textId="7253757A" w:rsidR="00673C30" w:rsidRDefault="00673C30" w:rsidP="00222B4F">
      <w:pPr>
        <w:spacing w:line="360" w:lineRule="auto"/>
        <w:jc w:val="center"/>
        <w:rPr>
          <w:b/>
          <w:color w:val="000000"/>
          <w:sz w:val="28"/>
          <w:szCs w:val="28"/>
          <w:lang w:val="en-US"/>
        </w:rPr>
      </w:pPr>
    </w:p>
    <w:p w14:paraId="06CECA93" w14:textId="463E299E" w:rsidR="00673C30" w:rsidRDefault="00673C30" w:rsidP="00222B4F">
      <w:pPr>
        <w:spacing w:line="360" w:lineRule="auto"/>
        <w:jc w:val="center"/>
        <w:rPr>
          <w:b/>
          <w:color w:val="000000"/>
          <w:sz w:val="28"/>
          <w:szCs w:val="28"/>
          <w:lang w:val="en-US"/>
        </w:rPr>
      </w:pPr>
    </w:p>
    <w:p w14:paraId="59CF5F6C" w14:textId="038CA7F3" w:rsidR="00673C30" w:rsidRDefault="00673C30" w:rsidP="00222B4F">
      <w:pPr>
        <w:spacing w:line="360" w:lineRule="auto"/>
        <w:jc w:val="center"/>
        <w:rPr>
          <w:b/>
          <w:color w:val="000000"/>
          <w:sz w:val="28"/>
          <w:szCs w:val="28"/>
          <w:lang w:val="en-US"/>
        </w:rPr>
      </w:pPr>
    </w:p>
    <w:p w14:paraId="4613D677" w14:textId="02176E1F" w:rsidR="00673C30" w:rsidRDefault="00673C30" w:rsidP="00222B4F">
      <w:pPr>
        <w:spacing w:line="360" w:lineRule="auto"/>
        <w:jc w:val="center"/>
        <w:rPr>
          <w:b/>
          <w:color w:val="000000"/>
          <w:sz w:val="28"/>
          <w:szCs w:val="28"/>
          <w:lang w:val="en-US"/>
        </w:rPr>
      </w:pPr>
    </w:p>
    <w:p w14:paraId="57E85B66" w14:textId="0807447B" w:rsidR="00673C30" w:rsidRDefault="00673C30" w:rsidP="00222B4F">
      <w:pPr>
        <w:spacing w:line="360" w:lineRule="auto"/>
        <w:jc w:val="center"/>
        <w:rPr>
          <w:b/>
          <w:color w:val="000000"/>
          <w:sz w:val="28"/>
          <w:szCs w:val="28"/>
          <w:lang w:val="en-US"/>
        </w:rPr>
      </w:pPr>
    </w:p>
    <w:p w14:paraId="19DAE6CC" w14:textId="7DD4D7DA" w:rsidR="00673C30" w:rsidRDefault="00673C30" w:rsidP="00222B4F">
      <w:pPr>
        <w:spacing w:line="360" w:lineRule="auto"/>
        <w:jc w:val="center"/>
        <w:rPr>
          <w:b/>
          <w:color w:val="000000"/>
          <w:sz w:val="28"/>
          <w:szCs w:val="28"/>
          <w:lang w:val="en-US"/>
        </w:rPr>
      </w:pPr>
    </w:p>
    <w:p w14:paraId="6969CBCA" w14:textId="1ABBFF7E" w:rsidR="00673C30" w:rsidRDefault="00673C30" w:rsidP="00222B4F">
      <w:pPr>
        <w:spacing w:line="360" w:lineRule="auto"/>
        <w:jc w:val="center"/>
        <w:rPr>
          <w:b/>
          <w:color w:val="000000"/>
          <w:sz w:val="28"/>
          <w:szCs w:val="28"/>
          <w:lang w:val="en-US"/>
        </w:rPr>
      </w:pPr>
    </w:p>
    <w:p w14:paraId="394548F5" w14:textId="320CC415" w:rsidR="00673C30" w:rsidRDefault="00673C30" w:rsidP="00222B4F">
      <w:pPr>
        <w:spacing w:line="360" w:lineRule="auto"/>
        <w:jc w:val="center"/>
        <w:rPr>
          <w:b/>
          <w:color w:val="000000"/>
          <w:sz w:val="28"/>
          <w:szCs w:val="28"/>
          <w:lang w:val="en-US"/>
        </w:rPr>
      </w:pPr>
    </w:p>
    <w:p w14:paraId="2ECB34BE" w14:textId="44B33211" w:rsidR="00673C30" w:rsidRDefault="00673C30" w:rsidP="00222B4F">
      <w:pPr>
        <w:spacing w:line="360" w:lineRule="auto"/>
        <w:jc w:val="center"/>
        <w:rPr>
          <w:b/>
          <w:color w:val="000000"/>
          <w:sz w:val="28"/>
          <w:szCs w:val="28"/>
          <w:lang w:val="en-US"/>
        </w:rPr>
      </w:pPr>
    </w:p>
    <w:p w14:paraId="2994963C" w14:textId="44545064" w:rsidR="00673C30" w:rsidRDefault="00673C30" w:rsidP="00222B4F">
      <w:pPr>
        <w:spacing w:line="360" w:lineRule="auto"/>
        <w:jc w:val="center"/>
        <w:rPr>
          <w:b/>
          <w:color w:val="000000"/>
          <w:sz w:val="28"/>
          <w:szCs w:val="28"/>
          <w:lang w:val="en-US"/>
        </w:rPr>
      </w:pPr>
    </w:p>
    <w:p w14:paraId="719CE8F0" w14:textId="2BA12C82" w:rsidR="00673C30" w:rsidRDefault="00673C30" w:rsidP="00222B4F">
      <w:pPr>
        <w:spacing w:line="360" w:lineRule="auto"/>
        <w:jc w:val="center"/>
        <w:rPr>
          <w:b/>
          <w:color w:val="000000"/>
          <w:sz w:val="28"/>
          <w:szCs w:val="28"/>
          <w:lang w:val="en-US"/>
        </w:rPr>
      </w:pPr>
    </w:p>
    <w:p w14:paraId="613551AA" w14:textId="558AC9D0" w:rsidR="00673C30" w:rsidRDefault="00673C30" w:rsidP="00222B4F">
      <w:pPr>
        <w:spacing w:line="360" w:lineRule="auto"/>
        <w:jc w:val="center"/>
        <w:rPr>
          <w:b/>
          <w:color w:val="000000"/>
          <w:sz w:val="28"/>
          <w:szCs w:val="28"/>
          <w:lang w:val="en-US"/>
        </w:rPr>
      </w:pPr>
    </w:p>
    <w:p w14:paraId="486D0F59" w14:textId="77777777" w:rsidR="00673C30" w:rsidRDefault="00673C30" w:rsidP="00222B4F">
      <w:pPr>
        <w:spacing w:line="360" w:lineRule="auto"/>
        <w:jc w:val="center"/>
        <w:rPr>
          <w:b/>
          <w:color w:val="000000"/>
          <w:sz w:val="28"/>
          <w:szCs w:val="28"/>
          <w:lang w:val="en-US"/>
        </w:rPr>
      </w:pPr>
    </w:p>
    <w:p w14:paraId="48C531EC" w14:textId="77777777" w:rsidR="006C1559" w:rsidRDefault="006C1559" w:rsidP="00222B4F">
      <w:pPr>
        <w:spacing w:line="360" w:lineRule="auto"/>
        <w:jc w:val="center"/>
        <w:rPr>
          <w:b/>
          <w:color w:val="000000"/>
          <w:sz w:val="28"/>
          <w:szCs w:val="28"/>
          <w:lang w:val="en-US"/>
        </w:rPr>
      </w:pPr>
    </w:p>
    <w:p w14:paraId="69B799BF" w14:textId="77777777" w:rsidR="006C1559" w:rsidRDefault="006C1559" w:rsidP="00222B4F">
      <w:pPr>
        <w:spacing w:line="360" w:lineRule="auto"/>
        <w:jc w:val="center"/>
        <w:rPr>
          <w:b/>
          <w:color w:val="000000"/>
          <w:sz w:val="28"/>
          <w:szCs w:val="28"/>
          <w:lang w:val="en-US"/>
        </w:rPr>
      </w:pPr>
    </w:p>
    <w:p w14:paraId="582F7699" w14:textId="77777777" w:rsidR="006C1559" w:rsidRDefault="006C1559" w:rsidP="00222B4F">
      <w:pPr>
        <w:spacing w:line="360" w:lineRule="auto"/>
        <w:jc w:val="center"/>
        <w:rPr>
          <w:b/>
          <w:color w:val="000000"/>
          <w:sz w:val="28"/>
          <w:szCs w:val="28"/>
          <w:lang w:val="en-US"/>
        </w:rPr>
      </w:pPr>
    </w:p>
    <w:p w14:paraId="7CF85556" w14:textId="43922202" w:rsidR="000E6364" w:rsidRPr="000E6364" w:rsidRDefault="00F6184D" w:rsidP="00A3461E">
      <w:pPr>
        <w:spacing w:line="360" w:lineRule="auto"/>
        <w:jc w:val="center"/>
        <w:outlineLvl w:val="0"/>
        <w:rPr>
          <w:b/>
          <w:color w:val="000000"/>
          <w:sz w:val="28"/>
          <w:szCs w:val="28"/>
          <w:lang w:val="en-US"/>
        </w:rPr>
      </w:pPr>
      <w:r w:rsidRPr="00F6184D">
        <w:rPr>
          <w:b/>
          <w:color w:val="000000"/>
          <w:sz w:val="28"/>
          <w:szCs w:val="28"/>
          <w:lang w:val="en-US"/>
        </w:rPr>
        <w:t>Referenc</w:t>
      </w:r>
      <w:r w:rsidR="000E6364">
        <w:rPr>
          <w:b/>
          <w:color w:val="000000"/>
          <w:sz w:val="28"/>
          <w:szCs w:val="28"/>
          <w:lang w:val="en-US"/>
        </w:rPr>
        <w:t>es</w:t>
      </w:r>
    </w:p>
    <w:p w14:paraId="5DEED12E" w14:textId="77777777" w:rsidR="000E6364" w:rsidRPr="007F27A5" w:rsidRDefault="000E6364" w:rsidP="00A3461E">
      <w:pPr>
        <w:pStyle w:val="1"/>
        <w:spacing w:before="120" w:beforeAutospacing="0" w:after="84" w:afterAutospacing="0" w:line="360" w:lineRule="auto"/>
        <w:rPr>
          <w:b w:val="0"/>
          <w:bCs w:val="0"/>
          <w:color w:val="222222"/>
          <w:kern w:val="0"/>
          <w:sz w:val="28"/>
          <w:szCs w:val="28"/>
          <w:shd w:val="clear" w:color="auto" w:fill="FFFFFF"/>
          <w:lang w:val="en-US"/>
        </w:rPr>
      </w:pPr>
    </w:p>
    <w:p w14:paraId="29405E88" w14:textId="518BFBB4" w:rsidR="000E6364" w:rsidRDefault="0004315F" w:rsidP="00A3461E">
      <w:pPr>
        <w:spacing w:line="360" w:lineRule="auto"/>
        <w:rPr>
          <w:rStyle w:val="a5"/>
          <w:sz w:val="28"/>
          <w:szCs w:val="28"/>
          <w:shd w:val="clear" w:color="auto" w:fill="FFFFFF"/>
          <w:lang w:val="en-US"/>
        </w:rPr>
      </w:pPr>
      <w:r>
        <w:rPr>
          <w:color w:val="222222"/>
          <w:sz w:val="28"/>
          <w:szCs w:val="28"/>
          <w:shd w:val="clear" w:color="auto" w:fill="FFFFFF"/>
          <w:lang w:val="en-US"/>
        </w:rPr>
        <w:t xml:space="preserve">Adebowale, </w:t>
      </w:r>
      <w:r w:rsidR="000E6364" w:rsidRPr="007F27A5">
        <w:rPr>
          <w:color w:val="222222"/>
          <w:sz w:val="28"/>
          <w:szCs w:val="28"/>
          <w:shd w:val="clear" w:color="auto" w:fill="FFFFFF"/>
          <w:lang w:val="en-US"/>
        </w:rPr>
        <w:t>F., Iwuozo</w:t>
      </w:r>
      <w:r>
        <w:rPr>
          <w:color w:val="222222"/>
          <w:sz w:val="28"/>
          <w:szCs w:val="28"/>
          <w:shd w:val="clear" w:color="auto" w:fill="FFFFFF"/>
          <w:lang w:val="en-US"/>
        </w:rPr>
        <w:t>,</w:t>
      </w:r>
      <w:r w:rsidR="000E6364" w:rsidRPr="007F27A5">
        <w:rPr>
          <w:color w:val="222222"/>
          <w:sz w:val="28"/>
          <w:szCs w:val="28"/>
          <w:shd w:val="clear" w:color="auto" w:fill="FFFFFF"/>
          <w:lang w:val="en-US"/>
        </w:rPr>
        <w:t xml:space="preserve"> G., Udo-Okon A. (2023). Energy: Oil &amp; Gas 2023. </w:t>
      </w:r>
      <w:r w:rsidR="000E6364" w:rsidRPr="0004315F">
        <w:rPr>
          <w:i/>
          <w:color w:val="222222"/>
          <w:sz w:val="28"/>
          <w:szCs w:val="28"/>
          <w:shd w:val="clear" w:color="auto" w:fill="FFFFFF"/>
          <w:lang w:val="en-US"/>
        </w:rPr>
        <w:t>Chambers and Partners Website.</w:t>
      </w:r>
      <w:r w:rsidR="000E6364" w:rsidRPr="007F27A5">
        <w:rPr>
          <w:color w:val="222222"/>
          <w:sz w:val="28"/>
          <w:szCs w:val="28"/>
          <w:shd w:val="clear" w:color="auto" w:fill="FFFFFF"/>
          <w:lang w:val="en-US"/>
        </w:rPr>
        <w:t xml:space="preserve"> Retrieved January 13, 2024 </w:t>
      </w:r>
      <w:hyperlink r:id="rId20" w:history="1">
        <w:r w:rsidR="000E6364" w:rsidRPr="007F27A5">
          <w:rPr>
            <w:rStyle w:val="a5"/>
            <w:sz w:val="28"/>
            <w:szCs w:val="28"/>
            <w:shd w:val="clear" w:color="auto" w:fill="FFFFFF"/>
            <w:lang w:val="en-US"/>
          </w:rPr>
          <w:t>https://practiceguides.chambers.com/practice-guides/energy-oil-gas-2023/nigeria/trends-and-developments</w:t>
        </w:r>
      </w:hyperlink>
    </w:p>
    <w:p w14:paraId="76DF8141" w14:textId="77777777" w:rsidR="009E096E" w:rsidRPr="000167AF" w:rsidRDefault="009E096E" w:rsidP="00A3461E">
      <w:pPr>
        <w:spacing w:line="360" w:lineRule="auto"/>
        <w:rPr>
          <w:color w:val="000000" w:themeColor="text1"/>
          <w:sz w:val="28"/>
          <w:szCs w:val="28"/>
          <w:lang w:val="en-US"/>
        </w:rPr>
      </w:pPr>
    </w:p>
    <w:p w14:paraId="20D3F4DA" w14:textId="18B37DD3" w:rsidR="000E6364" w:rsidRPr="006143D0" w:rsidRDefault="0004315F" w:rsidP="00A3461E">
      <w:pPr>
        <w:spacing w:line="360" w:lineRule="auto"/>
        <w:rPr>
          <w:i/>
          <w:iCs/>
          <w:color w:val="000000" w:themeColor="text1"/>
          <w:sz w:val="28"/>
          <w:szCs w:val="28"/>
          <w:lang w:val="en-US"/>
        </w:rPr>
      </w:pPr>
      <w:r>
        <w:rPr>
          <w:color w:val="000000" w:themeColor="text1"/>
          <w:sz w:val="28"/>
          <w:szCs w:val="28"/>
          <w:lang w:val="en-US"/>
        </w:rPr>
        <w:t>Agarwal, S.,</w:t>
      </w:r>
      <w:r w:rsidR="000E6364" w:rsidRPr="00232881">
        <w:rPr>
          <w:color w:val="000000" w:themeColor="text1"/>
          <w:sz w:val="28"/>
          <w:szCs w:val="28"/>
          <w:lang w:val="en-US"/>
        </w:rPr>
        <w:t xml:space="preserve"> Ramaswami, S. N. (1992). Choice of foreign market entry mode: Impact of ownership, location and internalization factors. </w:t>
      </w:r>
      <w:r w:rsidR="000E6364" w:rsidRPr="006143D0">
        <w:rPr>
          <w:i/>
          <w:iCs/>
          <w:color w:val="000000" w:themeColor="text1"/>
          <w:sz w:val="28"/>
          <w:szCs w:val="28"/>
          <w:lang w:val="en-US"/>
        </w:rPr>
        <w:t>Journal of International business studies, 1-27.</w:t>
      </w:r>
    </w:p>
    <w:p w14:paraId="67BA38FC" w14:textId="77777777" w:rsidR="006143D0" w:rsidRDefault="006143D0" w:rsidP="00A3461E">
      <w:pPr>
        <w:spacing w:line="360" w:lineRule="auto"/>
        <w:rPr>
          <w:color w:val="000000" w:themeColor="text1"/>
          <w:sz w:val="28"/>
          <w:szCs w:val="28"/>
          <w:lang w:val="en-US"/>
        </w:rPr>
      </w:pPr>
    </w:p>
    <w:p w14:paraId="7E650B5C" w14:textId="396FA140" w:rsidR="000E6364" w:rsidRPr="0004315F" w:rsidRDefault="000E6364" w:rsidP="00A3461E">
      <w:pPr>
        <w:spacing w:line="360" w:lineRule="auto"/>
        <w:rPr>
          <w:i/>
          <w:color w:val="222222"/>
          <w:sz w:val="28"/>
          <w:szCs w:val="28"/>
          <w:shd w:val="clear" w:color="auto" w:fill="FFFFFF"/>
          <w:lang w:val="en-US"/>
        </w:rPr>
      </w:pPr>
      <w:r w:rsidRPr="00C973D9">
        <w:rPr>
          <w:color w:val="222222"/>
          <w:sz w:val="28"/>
          <w:szCs w:val="28"/>
          <w:shd w:val="clear" w:color="auto" w:fill="FFFFFF"/>
          <w:lang w:val="en-US"/>
        </w:rPr>
        <w:t>Agndal, H. (2004). </w:t>
      </w:r>
      <w:r w:rsidRPr="0004315F">
        <w:rPr>
          <w:iCs/>
          <w:color w:val="222222"/>
          <w:sz w:val="28"/>
          <w:szCs w:val="28"/>
          <w:shd w:val="clear" w:color="auto" w:fill="FFFFFF"/>
          <w:lang w:val="en-US"/>
        </w:rPr>
        <w:t>Internationalisation as a process of strategy and change: a study of 16 Swedish industrial SMEs</w:t>
      </w:r>
      <w:r w:rsidR="0004315F">
        <w:rPr>
          <w:color w:val="222222"/>
          <w:sz w:val="28"/>
          <w:szCs w:val="28"/>
          <w:shd w:val="clear" w:color="auto" w:fill="FFFFFF"/>
          <w:lang w:val="en-US"/>
        </w:rPr>
        <w:t xml:space="preserve">. </w:t>
      </w:r>
      <w:r w:rsidRPr="0004315F">
        <w:rPr>
          <w:i/>
          <w:color w:val="222222"/>
          <w:sz w:val="28"/>
          <w:szCs w:val="28"/>
          <w:shd w:val="clear" w:color="auto" w:fill="FFFFFF"/>
          <w:lang w:val="en-US"/>
        </w:rPr>
        <w:t>Doctoral dissertation, I</w:t>
      </w:r>
      <w:r w:rsidR="0004315F" w:rsidRPr="0004315F">
        <w:rPr>
          <w:i/>
          <w:color w:val="222222"/>
          <w:sz w:val="28"/>
          <w:szCs w:val="28"/>
          <w:shd w:val="clear" w:color="auto" w:fill="FFFFFF"/>
          <w:lang w:val="en-US"/>
        </w:rPr>
        <w:t>nternationella Handelshögskolan</w:t>
      </w:r>
      <w:r w:rsidRPr="0004315F">
        <w:rPr>
          <w:i/>
          <w:color w:val="222222"/>
          <w:sz w:val="28"/>
          <w:szCs w:val="28"/>
          <w:shd w:val="clear" w:color="auto" w:fill="FFFFFF"/>
          <w:lang w:val="en-US"/>
        </w:rPr>
        <w:t>.</w:t>
      </w:r>
    </w:p>
    <w:p w14:paraId="24F20EBF" w14:textId="77777777" w:rsidR="0004315F" w:rsidRDefault="0004315F" w:rsidP="00A3461E">
      <w:pPr>
        <w:spacing w:line="360" w:lineRule="auto"/>
        <w:rPr>
          <w:color w:val="222222"/>
          <w:sz w:val="28"/>
          <w:szCs w:val="28"/>
          <w:shd w:val="clear" w:color="auto" w:fill="FFFFFF"/>
          <w:lang w:val="en-US"/>
        </w:rPr>
      </w:pPr>
    </w:p>
    <w:p w14:paraId="0571C329" w14:textId="205F4244"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t xml:space="preserve">Almohsen, A. S. (2015). Joint Ventures in the Oil and Gas Industry (Unpublished doctoral thesis). </w:t>
      </w:r>
      <w:r w:rsidRPr="0004315F">
        <w:rPr>
          <w:i/>
          <w:color w:val="000000" w:themeColor="text1"/>
          <w:sz w:val="28"/>
          <w:szCs w:val="28"/>
          <w:lang w:val="en-US"/>
        </w:rPr>
        <w:t>University of Calgary, Calgary, AB. doi:10.11575/PRISM/26692</w:t>
      </w:r>
      <w:r w:rsidR="0004315F">
        <w:rPr>
          <w:color w:val="000000" w:themeColor="text1"/>
          <w:sz w:val="28"/>
          <w:szCs w:val="28"/>
          <w:lang w:val="en-US"/>
        </w:rPr>
        <w:t>.</w:t>
      </w:r>
    </w:p>
    <w:p w14:paraId="37BEC195" w14:textId="77777777" w:rsidR="006143D0" w:rsidRPr="00232881" w:rsidRDefault="006143D0" w:rsidP="00A3461E">
      <w:pPr>
        <w:spacing w:line="360" w:lineRule="auto"/>
        <w:rPr>
          <w:color w:val="000000" w:themeColor="text1"/>
          <w:sz w:val="28"/>
          <w:szCs w:val="28"/>
          <w:lang w:val="en-US"/>
        </w:rPr>
      </w:pPr>
    </w:p>
    <w:p w14:paraId="78589D62" w14:textId="38939DEA" w:rsidR="000E6364" w:rsidRDefault="000E6364" w:rsidP="00A3461E">
      <w:pPr>
        <w:spacing w:line="360" w:lineRule="auto"/>
        <w:rPr>
          <w:rStyle w:val="a5"/>
          <w:sz w:val="28"/>
          <w:szCs w:val="28"/>
          <w:lang w:val="en-US"/>
        </w:rPr>
      </w:pPr>
      <w:r w:rsidRPr="00232881">
        <w:rPr>
          <w:color w:val="000000" w:themeColor="text1"/>
          <w:sz w:val="28"/>
          <w:szCs w:val="28"/>
          <w:lang w:val="en-US"/>
        </w:rPr>
        <w:t>Anderson</w:t>
      </w:r>
      <w:r w:rsidR="0004315F">
        <w:rPr>
          <w:color w:val="000000" w:themeColor="text1"/>
          <w:sz w:val="28"/>
          <w:szCs w:val="28"/>
          <w:lang w:val="en-US"/>
        </w:rPr>
        <w:t>,</w:t>
      </w:r>
      <w:r w:rsidRPr="00232881">
        <w:rPr>
          <w:color w:val="000000" w:themeColor="text1"/>
          <w:sz w:val="28"/>
          <w:szCs w:val="28"/>
          <w:lang w:val="en-US"/>
        </w:rPr>
        <w:t xml:space="preserve"> D. (</w:t>
      </w:r>
      <w:r>
        <w:rPr>
          <w:color w:val="000000" w:themeColor="text1"/>
          <w:sz w:val="28"/>
          <w:szCs w:val="28"/>
          <w:lang w:val="en-US"/>
        </w:rPr>
        <w:t>2023</w:t>
      </w:r>
      <w:r w:rsidRPr="00232881">
        <w:rPr>
          <w:color w:val="000000" w:themeColor="text1"/>
          <w:sz w:val="28"/>
          <w:szCs w:val="28"/>
          <w:lang w:val="en-US"/>
        </w:rPr>
        <w:t xml:space="preserve">). Joint Ventures in Megaprojects: Strategic Positioning for Challenging Times. </w:t>
      </w:r>
      <w:r w:rsidRPr="00EB2709">
        <w:rPr>
          <w:i/>
          <w:iCs/>
          <w:color w:val="000000" w:themeColor="text1"/>
          <w:sz w:val="28"/>
          <w:szCs w:val="28"/>
          <w:lang w:val="en-US"/>
        </w:rPr>
        <w:t>Systech Website.</w:t>
      </w:r>
      <w:r w:rsidRPr="00232881">
        <w:rPr>
          <w:color w:val="000000" w:themeColor="text1"/>
          <w:sz w:val="28"/>
          <w:szCs w:val="28"/>
          <w:lang w:val="en-US"/>
        </w:rPr>
        <w:t xml:space="preserve"> Retrieved March 25, 2023 from </w:t>
      </w:r>
      <w:hyperlink r:id="rId21" w:history="1">
        <w:r w:rsidR="006143D0" w:rsidRPr="006B6932">
          <w:rPr>
            <w:rStyle w:val="a5"/>
            <w:sz w:val="28"/>
            <w:szCs w:val="28"/>
            <w:lang w:val="en-US"/>
          </w:rPr>
          <w:t>https://www.systech-int.com/insights/thoughts/joint-ventures-in-megaprojects-strategic-positioning-for-challenging-times</w:t>
        </w:r>
      </w:hyperlink>
    </w:p>
    <w:p w14:paraId="61C7B03F" w14:textId="4746BD17" w:rsidR="00D268F7" w:rsidRDefault="00D268F7" w:rsidP="00A3461E">
      <w:pPr>
        <w:spacing w:line="360" w:lineRule="auto"/>
        <w:rPr>
          <w:color w:val="000000" w:themeColor="text1"/>
          <w:sz w:val="28"/>
          <w:szCs w:val="28"/>
          <w:lang w:val="en-US"/>
        </w:rPr>
      </w:pPr>
    </w:p>
    <w:p w14:paraId="47E98C70" w14:textId="5CA02915" w:rsidR="00EB2709" w:rsidRPr="00570EB0" w:rsidRDefault="00D268F7" w:rsidP="00A3461E">
      <w:pPr>
        <w:spacing w:line="360" w:lineRule="auto"/>
        <w:rPr>
          <w:i/>
          <w:iCs/>
          <w:color w:val="000000" w:themeColor="text1"/>
          <w:sz w:val="28"/>
          <w:szCs w:val="28"/>
          <w:lang w:val="en-US"/>
        </w:rPr>
      </w:pPr>
      <w:r>
        <w:rPr>
          <w:color w:val="000000" w:themeColor="text1"/>
          <w:sz w:val="28"/>
          <w:szCs w:val="28"/>
          <w:lang w:val="en-US"/>
        </w:rPr>
        <w:t xml:space="preserve">Aramco (2019). </w:t>
      </w:r>
      <w:r w:rsidR="00780BFE">
        <w:rPr>
          <w:color w:val="000000" w:themeColor="text1"/>
          <w:sz w:val="28"/>
          <w:szCs w:val="28"/>
          <w:lang w:val="en-US"/>
        </w:rPr>
        <w:t xml:space="preserve">Saudi Aramco signs 12 agreements with South Korean partners worth billions of dollars. </w:t>
      </w:r>
      <w:r w:rsidR="00570EB0" w:rsidRPr="00570EB0">
        <w:rPr>
          <w:i/>
          <w:iCs/>
          <w:color w:val="000000" w:themeColor="text1"/>
          <w:sz w:val="28"/>
          <w:szCs w:val="28"/>
          <w:lang w:val="en-US"/>
        </w:rPr>
        <w:t xml:space="preserve">Aramco Website. </w:t>
      </w:r>
      <w:r w:rsidR="00570EB0" w:rsidRPr="00232881">
        <w:rPr>
          <w:color w:val="000000" w:themeColor="text1"/>
          <w:sz w:val="28"/>
          <w:szCs w:val="28"/>
          <w:lang w:val="en-US"/>
        </w:rPr>
        <w:t>Retrieved March 25, 202</w:t>
      </w:r>
      <w:r w:rsidR="00570EB0">
        <w:rPr>
          <w:color w:val="000000" w:themeColor="text1"/>
          <w:sz w:val="28"/>
          <w:szCs w:val="28"/>
          <w:lang w:val="en-US"/>
        </w:rPr>
        <w:t>4</w:t>
      </w:r>
      <w:r w:rsidR="00570EB0" w:rsidRPr="00232881">
        <w:rPr>
          <w:color w:val="000000" w:themeColor="text1"/>
          <w:sz w:val="28"/>
          <w:szCs w:val="28"/>
          <w:lang w:val="en-US"/>
        </w:rPr>
        <w:t xml:space="preserve"> from</w:t>
      </w:r>
      <w:r w:rsidR="00570EB0">
        <w:rPr>
          <w:color w:val="000000" w:themeColor="text1"/>
          <w:sz w:val="28"/>
          <w:szCs w:val="28"/>
          <w:lang w:val="en-US"/>
        </w:rPr>
        <w:t xml:space="preserve"> </w:t>
      </w:r>
      <w:r w:rsidR="00E54A12" w:rsidRPr="00E54A12">
        <w:rPr>
          <w:color w:val="000000" w:themeColor="text1"/>
          <w:sz w:val="28"/>
          <w:szCs w:val="28"/>
          <w:lang w:val="en-US"/>
        </w:rPr>
        <w:t>https://www.aramco.com/en/news-media/news/2019/aramco-12-agreements-korea-partners</w:t>
      </w:r>
    </w:p>
    <w:p w14:paraId="6EACAB32" w14:textId="77777777" w:rsidR="00D268F7" w:rsidRPr="00570EB0" w:rsidRDefault="00D268F7" w:rsidP="00A3461E">
      <w:pPr>
        <w:spacing w:line="360" w:lineRule="auto"/>
        <w:rPr>
          <w:i/>
          <w:iCs/>
          <w:color w:val="000000" w:themeColor="text1"/>
          <w:sz w:val="28"/>
          <w:szCs w:val="28"/>
          <w:lang w:val="en-US"/>
        </w:rPr>
      </w:pPr>
    </w:p>
    <w:p w14:paraId="78A092FE" w14:textId="670BFCD9" w:rsidR="00EA5B3B" w:rsidRDefault="00222ED9" w:rsidP="00A3461E">
      <w:pPr>
        <w:spacing w:line="360" w:lineRule="auto"/>
        <w:outlineLvl w:val="0"/>
        <w:rPr>
          <w:color w:val="000000" w:themeColor="text1"/>
          <w:sz w:val="28"/>
          <w:szCs w:val="28"/>
          <w:lang w:val="en-US"/>
        </w:rPr>
      </w:pPr>
      <w:r w:rsidRPr="00222ED9">
        <w:rPr>
          <w:color w:val="000000" w:themeColor="text1"/>
          <w:sz w:val="28"/>
          <w:szCs w:val="28"/>
          <w:lang w:val="en-US"/>
        </w:rPr>
        <w:t>Beamish, P. W. (1986). Joint venture performance in developing countries.</w:t>
      </w:r>
    </w:p>
    <w:p w14:paraId="51EFEFD7" w14:textId="7CD0F13B" w:rsidR="00346739" w:rsidRDefault="00346739" w:rsidP="00A3461E">
      <w:pPr>
        <w:spacing w:line="360" w:lineRule="auto"/>
        <w:outlineLvl w:val="0"/>
        <w:rPr>
          <w:color w:val="000000" w:themeColor="text1"/>
          <w:sz w:val="28"/>
          <w:szCs w:val="28"/>
          <w:lang w:val="en-US"/>
        </w:rPr>
      </w:pPr>
    </w:p>
    <w:p w14:paraId="76C35460" w14:textId="36F1EC28" w:rsidR="00346739" w:rsidRPr="00346739" w:rsidRDefault="00346739" w:rsidP="00A3461E">
      <w:pPr>
        <w:spacing w:line="360" w:lineRule="auto"/>
        <w:rPr>
          <w:sz w:val="28"/>
          <w:szCs w:val="28"/>
        </w:rPr>
      </w:pPr>
      <w:r w:rsidRPr="00346739">
        <w:rPr>
          <w:color w:val="222222"/>
          <w:sz w:val="28"/>
          <w:szCs w:val="28"/>
          <w:shd w:val="clear" w:color="auto" w:fill="FFFFFF"/>
          <w:lang w:val="en-US"/>
        </w:rPr>
        <w:t>Bleeke, J., &amp; Ernst, D. (1991). The way to win in cross-border alliances. </w:t>
      </w:r>
      <w:r w:rsidRPr="00346739">
        <w:rPr>
          <w:i/>
          <w:iCs/>
          <w:color w:val="222222"/>
          <w:sz w:val="28"/>
          <w:szCs w:val="28"/>
        </w:rPr>
        <w:t>Harvard business review</w:t>
      </w:r>
      <w:r w:rsidRPr="00346739">
        <w:rPr>
          <w:color w:val="222222"/>
          <w:sz w:val="28"/>
          <w:szCs w:val="28"/>
          <w:shd w:val="clear" w:color="auto" w:fill="FFFFFF"/>
        </w:rPr>
        <w:t>, </w:t>
      </w:r>
      <w:r w:rsidRPr="00346739">
        <w:rPr>
          <w:i/>
          <w:iCs/>
          <w:color w:val="222222"/>
          <w:sz w:val="28"/>
          <w:szCs w:val="28"/>
        </w:rPr>
        <w:t>69</w:t>
      </w:r>
      <w:r w:rsidRPr="00346739">
        <w:rPr>
          <w:color w:val="222222"/>
          <w:sz w:val="28"/>
          <w:szCs w:val="28"/>
          <w:shd w:val="clear" w:color="auto" w:fill="FFFFFF"/>
        </w:rPr>
        <w:t>(6), 127-135.</w:t>
      </w:r>
    </w:p>
    <w:p w14:paraId="6EA2D90E" w14:textId="77777777" w:rsidR="009F4C1F" w:rsidRDefault="009F4C1F" w:rsidP="00A3461E">
      <w:pPr>
        <w:spacing w:line="360" w:lineRule="auto"/>
        <w:rPr>
          <w:rFonts w:ascii="Arial" w:hAnsi="Arial" w:cs="Arial"/>
          <w:color w:val="222222"/>
          <w:sz w:val="20"/>
          <w:szCs w:val="20"/>
          <w:shd w:val="clear" w:color="auto" w:fill="FFFFFF"/>
          <w:lang w:val="en-US"/>
        </w:rPr>
      </w:pPr>
    </w:p>
    <w:p w14:paraId="77794112" w14:textId="17E977C8" w:rsidR="00222ED9" w:rsidRDefault="00A633DF" w:rsidP="00A3461E">
      <w:pPr>
        <w:spacing w:line="360" w:lineRule="auto"/>
        <w:rPr>
          <w:color w:val="000000" w:themeColor="text1"/>
          <w:sz w:val="28"/>
          <w:szCs w:val="28"/>
          <w:lang w:val="en-US"/>
        </w:rPr>
      </w:pPr>
      <w:r>
        <w:rPr>
          <w:color w:val="000000" w:themeColor="text1"/>
          <w:sz w:val="28"/>
          <w:szCs w:val="28"/>
          <w:lang w:val="en-US"/>
        </w:rPr>
        <w:t xml:space="preserve">BP (2023). BP in the Middle East. </w:t>
      </w:r>
      <w:r w:rsidRPr="00A633DF">
        <w:rPr>
          <w:i/>
          <w:iCs/>
          <w:color w:val="000000" w:themeColor="text1"/>
          <w:sz w:val="28"/>
          <w:szCs w:val="28"/>
          <w:lang w:val="en-US"/>
        </w:rPr>
        <w:t>BP Website</w:t>
      </w:r>
      <w:r>
        <w:rPr>
          <w:i/>
          <w:iCs/>
          <w:color w:val="000000" w:themeColor="text1"/>
          <w:sz w:val="28"/>
          <w:szCs w:val="28"/>
          <w:lang w:val="en-US"/>
        </w:rPr>
        <w:t xml:space="preserve">. </w:t>
      </w:r>
      <w:r>
        <w:rPr>
          <w:color w:val="000000" w:themeColor="text1"/>
          <w:sz w:val="28"/>
          <w:szCs w:val="28"/>
          <w:lang w:val="en-US"/>
        </w:rPr>
        <w:t xml:space="preserve">Retrieved March 21 from </w:t>
      </w:r>
      <w:r w:rsidR="001E0F14" w:rsidRPr="001E0F14">
        <w:rPr>
          <w:color w:val="000000" w:themeColor="text1"/>
          <w:sz w:val="28"/>
          <w:szCs w:val="28"/>
          <w:lang w:val="en-US"/>
        </w:rPr>
        <w:t>https://www.bp.com/content/dam/bp/business-sites/en/global/corporate/pdfs/careers/careers-bp-in-middle-east.pdf</w:t>
      </w:r>
    </w:p>
    <w:p w14:paraId="0ABDAF9D" w14:textId="77777777" w:rsidR="00A633DF" w:rsidRPr="0004315F" w:rsidRDefault="00A633DF" w:rsidP="00A3461E">
      <w:pPr>
        <w:spacing w:line="360" w:lineRule="auto"/>
        <w:rPr>
          <w:color w:val="000000" w:themeColor="text1"/>
          <w:sz w:val="28"/>
          <w:szCs w:val="28"/>
          <w:lang w:val="en-US"/>
        </w:rPr>
      </w:pPr>
    </w:p>
    <w:p w14:paraId="1DCD1BDB" w14:textId="77777777" w:rsidR="000E6364" w:rsidRDefault="000E6364" w:rsidP="00A3461E">
      <w:pPr>
        <w:spacing w:line="360" w:lineRule="auto"/>
        <w:outlineLvl w:val="0"/>
        <w:rPr>
          <w:color w:val="000000" w:themeColor="text1"/>
          <w:sz w:val="28"/>
          <w:szCs w:val="28"/>
          <w:lang w:val="en-US"/>
        </w:rPr>
      </w:pPr>
      <w:r w:rsidRPr="00232881">
        <w:rPr>
          <w:color w:val="000000" w:themeColor="text1"/>
          <w:sz w:val="28"/>
          <w:szCs w:val="28"/>
          <w:lang w:val="en-US"/>
        </w:rPr>
        <w:t>Bradley, F. (2005). </w:t>
      </w:r>
      <w:r w:rsidRPr="0004315F">
        <w:rPr>
          <w:color w:val="000000" w:themeColor="text1"/>
          <w:sz w:val="28"/>
          <w:szCs w:val="28"/>
          <w:lang w:val="en-US"/>
        </w:rPr>
        <w:t>International marketing strategy</w:t>
      </w:r>
      <w:r w:rsidRPr="00232881">
        <w:rPr>
          <w:color w:val="000000" w:themeColor="text1"/>
          <w:sz w:val="28"/>
          <w:szCs w:val="28"/>
          <w:lang w:val="en-US"/>
        </w:rPr>
        <w:t xml:space="preserve">. </w:t>
      </w:r>
      <w:r w:rsidRPr="0004315F">
        <w:rPr>
          <w:i/>
          <w:color w:val="000000" w:themeColor="text1"/>
          <w:sz w:val="28"/>
          <w:szCs w:val="28"/>
          <w:lang w:val="en-US"/>
        </w:rPr>
        <w:t>Pearson Education</w:t>
      </w:r>
      <w:r w:rsidRPr="00232881">
        <w:rPr>
          <w:color w:val="000000" w:themeColor="text1"/>
          <w:sz w:val="28"/>
          <w:szCs w:val="28"/>
          <w:lang w:val="en-US"/>
        </w:rPr>
        <w:t>.</w:t>
      </w:r>
    </w:p>
    <w:p w14:paraId="30DCDC07" w14:textId="77777777" w:rsidR="00EB2709" w:rsidRPr="00232881" w:rsidRDefault="00EB2709" w:rsidP="00A3461E">
      <w:pPr>
        <w:spacing w:line="360" w:lineRule="auto"/>
        <w:rPr>
          <w:color w:val="000000" w:themeColor="text1"/>
          <w:sz w:val="28"/>
          <w:szCs w:val="28"/>
          <w:lang w:val="en-US"/>
        </w:rPr>
      </w:pPr>
    </w:p>
    <w:p w14:paraId="60B26F9B" w14:textId="5A78B1B2" w:rsidR="000E6364" w:rsidRDefault="0004315F" w:rsidP="00A3461E">
      <w:pPr>
        <w:spacing w:line="360" w:lineRule="auto"/>
        <w:rPr>
          <w:color w:val="000000" w:themeColor="text1"/>
          <w:sz w:val="28"/>
          <w:szCs w:val="28"/>
          <w:lang w:val="en-US"/>
        </w:rPr>
      </w:pPr>
      <w:r>
        <w:rPr>
          <w:color w:val="000000" w:themeColor="text1"/>
          <w:sz w:val="28"/>
          <w:szCs w:val="28"/>
          <w:lang w:val="en-US"/>
        </w:rPr>
        <w:t>Buckley, P. J.,</w:t>
      </w:r>
      <w:r w:rsidR="000E6364" w:rsidRPr="00232881">
        <w:rPr>
          <w:color w:val="000000" w:themeColor="text1"/>
          <w:sz w:val="28"/>
          <w:szCs w:val="28"/>
          <w:lang w:val="en-US"/>
        </w:rPr>
        <w:t xml:space="preserve"> Casson, M. C. (1998). Analyzing foreign market entry strategies: Extending the internalization approach. </w:t>
      </w:r>
      <w:r w:rsidR="000E6364" w:rsidRPr="00232881">
        <w:rPr>
          <w:i/>
          <w:color w:val="000000" w:themeColor="text1"/>
          <w:sz w:val="28"/>
          <w:szCs w:val="28"/>
          <w:lang w:val="en-US"/>
        </w:rPr>
        <w:t>Journal of international business studies, 29</w:t>
      </w:r>
      <w:r w:rsidR="000E6364" w:rsidRPr="00232881">
        <w:rPr>
          <w:color w:val="000000" w:themeColor="text1"/>
          <w:sz w:val="28"/>
          <w:szCs w:val="28"/>
          <w:lang w:val="en-US"/>
        </w:rPr>
        <w:t xml:space="preserve">, </w:t>
      </w:r>
      <w:r w:rsidR="000E6364" w:rsidRPr="0004315F">
        <w:rPr>
          <w:i/>
          <w:color w:val="000000" w:themeColor="text1"/>
          <w:sz w:val="28"/>
          <w:szCs w:val="28"/>
          <w:lang w:val="en-US"/>
        </w:rPr>
        <w:t>539-561</w:t>
      </w:r>
      <w:r w:rsidR="000E6364" w:rsidRPr="00232881">
        <w:rPr>
          <w:color w:val="000000" w:themeColor="text1"/>
          <w:sz w:val="28"/>
          <w:szCs w:val="28"/>
          <w:lang w:val="en-US"/>
        </w:rPr>
        <w:t>.</w:t>
      </w:r>
    </w:p>
    <w:p w14:paraId="0D889DA4" w14:textId="77777777" w:rsidR="00EB2709" w:rsidRDefault="00EB2709" w:rsidP="00A3461E">
      <w:pPr>
        <w:spacing w:line="360" w:lineRule="auto"/>
        <w:rPr>
          <w:color w:val="000000" w:themeColor="text1"/>
          <w:sz w:val="28"/>
          <w:szCs w:val="28"/>
          <w:lang w:val="en-US"/>
        </w:rPr>
      </w:pPr>
    </w:p>
    <w:p w14:paraId="5594B8A1" w14:textId="66AF6238" w:rsidR="00331C27" w:rsidRPr="00331C27" w:rsidRDefault="00A3461E" w:rsidP="00A3461E">
      <w:pPr>
        <w:spacing w:line="360" w:lineRule="auto"/>
        <w:rPr>
          <w:color w:val="222222"/>
          <w:sz w:val="28"/>
          <w:szCs w:val="28"/>
          <w:shd w:val="clear" w:color="auto" w:fill="FFFFFF"/>
          <w:lang w:val="en-US"/>
        </w:rPr>
      </w:pPr>
      <w:r>
        <w:rPr>
          <w:color w:val="222222"/>
          <w:sz w:val="28"/>
          <w:szCs w:val="28"/>
          <w:shd w:val="clear" w:color="auto" w:fill="FFFFFF"/>
          <w:lang w:val="en-US"/>
        </w:rPr>
        <w:t>Calof, J. L.,</w:t>
      </w:r>
      <w:r w:rsidR="00331C27" w:rsidRPr="00331C27">
        <w:rPr>
          <w:color w:val="222222"/>
          <w:sz w:val="28"/>
          <w:szCs w:val="28"/>
          <w:shd w:val="clear" w:color="auto" w:fill="FFFFFF"/>
          <w:lang w:val="en-US"/>
        </w:rPr>
        <w:t xml:space="preserve"> Beamish, P. W. (1995). Adapting to foreign markets: Explaining internationalization. </w:t>
      </w:r>
      <w:r w:rsidR="00331C27" w:rsidRPr="000167AF">
        <w:rPr>
          <w:i/>
          <w:iCs/>
          <w:color w:val="222222"/>
          <w:sz w:val="28"/>
          <w:szCs w:val="28"/>
          <w:shd w:val="clear" w:color="auto" w:fill="FFFFFF"/>
          <w:lang w:val="en-US"/>
        </w:rPr>
        <w:t>International business review</w:t>
      </w:r>
      <w:r w:rsidR="00331C27" w:rsidRPr="000167AF">
        <w:rPr>
          <w:color w:val="222222"/>
          <w:sz w:val="28"/>
          <w:szCs w:val="28"/>
          <w:shd w:val="clear" w:color="auto" w:fill="FFFFFF"/>
          <w:lang w:val="en-US"/>
        </w:rPr>
        <w:t>, </w:t>
      </w:r>
      <w:r w:rsidR="00331C27" w:rsidRPr="000167AF">
        <w:rPr>
          <w:i/>
          <w:iCs/>
          <w:color w:val="222222"/>
          <w:sz w:val="28"/>
          <w:szCs w:val="28"/>
          <w:shd w:val="clear" w:color="auto" w:fill="FFFFFF"/>
          <w:lang w:val="en-US"/>
        </w:rPr>
        <w:t>4</w:t>
      </w:r>
      <w:r w:rsidR="00331C27" w:rsidRPr="000167AF">
        <w:rPr>
          <w:color w:val="222222"/>
          <w:sz w:val="28"/>
          <w:szCs w:val="28"/>
          <w:shd w:val="clear" w:color="auto" w:fill="FFFFFF"/>
          <w:lang w:val="en-US"/>
        </w:rPr>
        <w:t>(2), 115-131.</w:t>
      </w:r>
    </w:p>
    <w:p w14:paraId="152811E8" w14:textId="77777777" w:rsidR="00331C27" w:rsidRPr="00331C27" w:rsidRDefault="00331C27" w:rsidP="00A3461E">
      <w:pPr>
        <w:spacing w:line="360" w:lineRule="auto"/>
        <w:rPr>
          <w:color w:val="000000" w:themeColor="text1"/>
          <w:sz w:val="28"/>
          <w:szCs w:val="28"/>
          <w:lang w:val="en-US"/>
        </w:rPr>
      </w:pPr>
    </w:p>
    <w:p w14:paraId="38707F5A" w14:textId="77777777" w:rsidR="000E6364" w:rsidRPr="0004315F" w:rsidRDefault="000E6364" w:rsidP="00A3461E">
      <w:pPr>
        <w:spacing w:line="360" w:lineRule="auto"/>
        <w:rPr>
          <w:i/>
          <w:color w:val="000000" w:themeColor="text1"/>
          <w:sz w:val="28"/>
          <w:szCs w:val="28"/>
          <w:lang w:val="en-US"/>
        </w:rPr>
      </w:pPr>
      <w:r w:rsidRPr="00232881">
        <w:rPr>
          <w:color w:val="000000" w:themeColor="text1"/>
          <w:sz w:val="28"/>
          <w:szCs w:val="28"/>
          <w:lang w:val="en-US"/>
        </w:rPr>
        <w:t xml:space="preserve">Carter, S. (1997). Global agricultural marketing management. </w:t>
      </w:r>
      <w:r w:rsidRPr="0004315F">
        <w:rPr>
          <w:i/>
          <w:color w:val="000000" w:themeColor="text1"/>
          <w:sz w:val="28"/>
          <w:szCs w:val="28"/>
          <w:lang w:val="en-US"/>
        </w:rPr>
        <w:t>Food &amp; Agriculture Org.</w:t>
      </w:r>
    </w:p>
    <w:p w14:paraId="20B46AB9" w14:textId="77777777" w:rsidR="00EB2709" w:rsidRPr="00232881" w:rsidRDefault="00EB2709" w:rsidP="00A3461E">
      <w:pPr>
        <w:spacing w:line="360" w:lineRule="auto"/>
        <w:rPr>
          <w:color w:val="000000" w:themeColor="text1"/>
          <w:sz w:val="28"/>
          <w:szCs w:val="28"/>
          <w:lang w:val="en-US"/>
        </w:rPr>
      </w:pPr>
    </w:p>
    <w:p w14:paraId="4ED264B4" w14:textId="304292F6" w:rsidR="000E6364" w:rsidRPr="0004315F" w:rsidRDefault="000E6364" w:rsidP="00A3461E">
      <w:pPr>
        <w:spacing w:line="360" w:lineRule="auto"/>
        <w:rPr>
          <w:i/>
          <w:color w:val="000000" w:themeColor="text1"/>
          <w:sz w:val="28"/>
          <w:szCs w:val="28"/>
          <w:lang w:val="en-US"/>
        </w:rPr>
      </w:pPr>
      <w:r w:rsidRPr="00232881">
        <w:rPr>
          <w:color w:val="000000" w:themeColor="text1"/>
          <w:sz w:val="28"/>
          <w:szCs w:val="28"/>
          <w:lang w:val="en-US"/>
        </w:rPr>
        <w:t>Caves, R. (1971). Industrial economics of foreign investment: the case of the international corporation. </w:t>
      </w:r>
      <w:r w:rsidR="0004315F">
        <w:rPr>
          <w:i/>
          <w:color w:val="000000" w:themeColor="text1"/>
          <w:sz w:val="28"/>
          <w:szCs w:val="28"/>
          <w:lang w:val="en-US"/>
        </w:rPr>
        <w:t>J. World Trade L., 5, 30.</w:t>
      </w:r>
    </w:p>
    <w:p w14:paraId="729E9504" w14:textId="77777777" w:rsidR="00EB2709" w:rsidRPr="00232881" w:rsidRDefault="00EB2709" w:rsidP="00A3461E">
      <w:pPr>
        <w:spacing w:line="360" w:lineRule="auto"/>
        <w:rPr>
          <w:color w:val="000000" w:themeColor="text1"/>
          <w:sz w:val="28"/>
          <w:szCs w:val="28"/>
          <w:lang w:val="en-US"/>
        </w:rPr>
      </w:pPr>
    </w:p>
    <w:p w14:paraId="2D00C271" w14:textId="3E1587D4" w:rsidR="00EB2709" w:rsidRPr="001B2439" w:rsidRDefault="000E6364" w:rsidP="00A3461E">
      <w:pPr>
        <w:pStyle w:val="1"/>
        <w:spacing w:before="0" w:beforeAutospacing="0" w:line="360" w:lineRule="auto"/>
        <w:rPr>
          <w:b w:val="0"/>
          <w:bCs w:val="0"/>
          <w:color w:val="000000" w:themeColor="text1"/>
          <w:kern w:val="0"/>
          <w:sz w:val="28"/>
          <w:szCs w:val="28"/>
          <w:lang w:val="en-US"/>
        </w:rPr>
      </w:pPr>
      <w:r w:rsidRPr="00232881">
        <w:rPr>
          <w:b w:val="0"/>
          <w:bCs w:val="0"/>
          <w:color w:val="000000" w:themeColor="text1"/>
          <w:kern w:val="0"/>
          <w:sz w:val="28"/>
          <w:szCs w:val="28"/>
          <w:lang w:val="en-US"/>
        </w:rPr>
        <w:t xml:space="preserve">CFI (2023). Foreign Direct Investment (FDI). </w:t>
      </w:r>
      <w:r w:rsidRPr="0004315F">
        <w:rPr>
          <w:b w:val="0"/>
          <w:bCs w:val="0"/>
          <w:i/>
          <w:color w:val="000000" w:themeColor="text1"/>
          <w:kern w:val="0"/>
          <w:sz w:val="28"/>
          <w:szCs w:val="28"/>
          <w:lang w:val="en-US"/>
        </w:rPr>
        <w:t>Corporate Finance Institute Website</w:t>
      </w:r>
      <w:r w:rsidRPr="00232881">
        <w:rPr>
          <w:b w:val="0"/>
          <w:bCs w:val="0"/>
          <w:color w:val="000000" w:themeColor="text1"/>
          <w:kern w:val="0"/>
          <w:sz w:val="28"/>
          <w:szCs w:val="28"/>
          <w:lang w:val="en-US"/>
        </w:rPr>
        <w:t xml:space="preserve">. Retrieved April 9, 2023 from </w:t>
      </w:r>
      <w:hyperlink r:id="rId22" w:history="1">
        <w:r w:rsidRPr="0034209D">
          <w:rPr>
            <w:rStyle w:val="a5"/>
            <w:b w:val="0"/>
            <w:bCs w:val="0"/>
            <w:kern w:val="0"/>
            <w:sz w:val="28"/>
            <w:szCs w:val="28"/>
            <w:lang w:val="en-US"/>
          </w:rPr>
          <w:t>https://corporatefinanceinstitute.com/resources/economics/foreign-direct-investment-fdi/</w:t>
        </w:r>
      </w:hyperlink>
    </w:p>
    <w:p w14:paraId="008E9010" w14:textId="76A02D60" w:rsidR="00EB2709" w:rsidRPr="0004315F" w:rsidRDefault="000E6364" w:rsidP="00A3461E">
      <w:pPr>
        <w:pStyle w:val="1"/>
        <w:spacing w:before="0" w:beforeAutospacing="0" w:after="180" w:afterAutospacing="0" w:line="360" w:lineRule="auto"/>
        <w:rPr>
          <w:b w:val="0"/>
          <w:bCs w:val="0"/>
          <w:color w:val="222222"/>
          <w:kern w:val="0"/>
          <w:sz w:val="28"/>
          <w:szCs w:val="28"/>
          <w:shd w:val="clear" w:color="auto" w:fill="FFFFFF"/>
          <w:lang w:val="en-US"/>
        </w:rPr>
      </w:pPr>
      <w:r w:rsidRPr="007F27A5">
        <w:rPr>
          <w:b w:val="0"/>
          <w:color w:val="222222"/>
          <w:sz w:val="28"/>
          <w:szCs w:val="28"/>
          <w:shd w:val="clear" w:color="auto" w:fill="FFFFFF"/>
          <w:lang w:val="en-US"/>
        </w:rPr>
        <w:t xml:space="preserve">Chevron (2017). </w:t>
      </w:r>
      <w:r w:rsidRPr="007F27A5">
        <w:rPr>
          <w:b w:val="0"/>
          <w:bCs w:val="0"/>
          <w:color w:val="222222"/>
          <w:kern w:val="0"/>
          <w:sz w:val="28"/>
          <w:szCs w:val="28"/>
          <w:shd w:val="clear" w:color="auto" w:fill="FFFFFF"/>
          <w:lang w:val="en-US"/>
        </w:rPr>
        <w:t xml:space="preserve">2017 corporate responsibility report. Chevron in Nigeria. </w:t>
      </w:r>
      <w:r w:rsidRPr="007F27A5">
        <w:rPr>
          <w:b w:val="0"/>
          <w:bCs w:val="0"/>
          <w:i/>
          <w:iCs/>
          <w:color w:val="222222"/>
          <w:kern w:val="0"/>
          <w:sz w:val="28"/>
          <w:szCs w:val="28"/>
          <w:shd w:val="clear" w:color="auto" w:fill="FFFFFF"/>
          <w:lang w:val="en-US"/>
        </w:rPr>
        <w:t>Chevron Website</w:t>
      </w:r>
      <w:r w:rsidRPr="007F27A5">
        <w:rPr>
          <w:b w:val="0"/>
          <w:bCs w:val="0"/>
          <w:color w:val="222222"/>
          <w:kern w:val="0"/>
          <w:sz w:val="28"/>
          <w:szCs w:val="28"/>
          <w:shd w:val="clear" w:color="auto" w:fill="FFFFFF"/>
          <w:lang w:val="en-US"/>
        </w:rPr>
        <w:t xml:space="preserve">. Retrieved </w:t>
      </w:r>
      <w:r w:rsidR="0004315F">
        <w:rPr>
          <w:b w:val="0"/>
          <w:bCs w:val="0"/>
          <w:color w:val="222222"/>
          <w:kern w:val="0"/>
          <w:sz w:val="28"/>
          <w:szCs w:val="28"/>
          <w:shd w:val="clear" w:color="auto" w:fill="FFFFFF"/>
          <w:lang w:val="en-US"/>
        </w:rPr>
        <w:t xml:space="preserve">March 15 </w:t>
      </w:r>
      <w:r w:rsidRPr="007F27A5">
        <w:rPr>
          <w:b w:val="0"/>
          <w:bCs w:val="0"/>
          <w:color w:val="222222"/>
          <w:kern w:val="0"/>
          <w:sz w:val="28"/>
          <w:szCs w:val="28"/>
          <w:shd w:val="clear" w:color="auto" w:fill="FFFFFF"/>
          <w:lang w:val="en-US"/>
        </w:rPr>
        <w:t xml:space="preserve">from </w:t>
      </w:r>
      <w:hyperlink r:id="rId23" w:history="1">
        <w:r w:rsidR="00EB2709" w:rsidRPr="006B6932">
          <w:rPr>
            <w:rStyle w:val="a5"/>
            <w:b w:val="0"/>
            <w:bCs w:val="0"/>
            <w:kern w:val="0"/>
            <w:sz w:val="28"/>
            <w:szCs w:val="28"/>
            <w:shd w:val="clear" w:color="auto" w:fill="FFFFFF"/>
            <w:lang w:val="en-US"/>
          </w:rPr>
          <w:t>https://www.chevron.com/-/media/shared-media/documents/chevron-nigeria-cr-report-2017.pdf</w:t>
        </w:r>
      </w:hyperlink>
    </w:p>
    <w:p w14:paraId="5696A07F" w14:textId="44FA7E2D" w:rsidR="00A3461E" w:rsidRPr="00A3461E" w:rsidRDefault="0004315F" w:rsidP="00A3461E">
      <w:pPr>
        <w:pStyle w:val="1"/>
        <w:spacing w:before="0" w:beforeAutospacing="0" w:after="180" w:afterAutospacing="0" w:line="360" w:lineRule="auto"/>
        <w:rPr>
          <w:b w:val="0"/>
          <w:color w:val="0563C1" w:themeColor="hyperlink"/>
          <w:sz w:val="28"/>
          <w:szCs w:val="28"/>
          <w:u w:val="single"/>
          <w:shd w:val="clear" w:color="auto" w:fill="FFFFFF"/>
          <w:lang w:val="en-US"/>
        </w:rPr>
      </w:pPr>
      <w:r>
        <w:rPr>
          <w:b w:val="0"/>
          <w:bCs w:val="0"/>
          <w:color w:val="222222"/>
          <w:kern w:val="0"/>
          <w:sz w:val="28"/>
          <w:szCs w:val="28"/>
          <w:shd w:val="clear" w:color="auto" w:fill="FFFFFF"/>
          <w:lang w:val="en-US"/>
        </w:rPr>
        <w:lastRenderedPageBreak/>
        <w:t>Chevron (2023). R</w:t>
      </w:r>
      <w:r w:rsidR="000E6364" w:rsidRPr="007F27A5">
        <w:rPr>
          <w:b w:val="0"/>
          <w:bCs w:val="0"/>
          <w:color w:val="222222"/>
          <w:kern w:val="0"/>
          <w:sz w:val="28"/>
          <w:szCs w:val="28"/>
          <w:shd w:val="clear" w:color="auto" w:fill="FFFFFF"/>
          <w:lang w:val="en-US"/>
        </w:rPr>
        <w:t>eflecting on 100 years of progress in Venezuela.</w:t>
      </w:r>
      <w:r w:rsidR="000E6364" w:rsidRPr="007F27A5">
        <w:rPr>
          <w:i/>
          <w:color w:val="222222"/>
          <w:sz w:val="28"/>
          <w:szCs w:val="28"/>
          <w:shd w:val="clear" w:color="auto" w:fill="FFFFFF"/>
          <w:lang w:val="en-US"/>
        </w:rPr>
        <w:t xml:space="preserve"> </w:t>
      </w:r>
      <w:r w:rsidR="000E6364" w:rsidRPr="0004315F">
        <w:rPr>
          <w:b w:val="0"/>
          <w:bCs w:val="0"/>
          <w:i/>
          <w:color w:val="222222"/>
          <w:kern w:val="0"/>
          <w:sz w:val="28"/>
          <w:szCs w:val="28"/>
          <w:shd w:val="clear" w:color="auto" w:fill="FFFFFF"/>
          <w:lang w:val="en-US"/>
        </w:rPr>
        <w:t>Chevron Website.</w:t>
      </w:r>
      <w:r w:rsidR="000E6364" w:rsidRPr="007F27A5">
        <w:rPr>
          <w:b w:val="0"/>
          <w:bCs w:val="0"/>
          <w:color w:val="222222"/>
          <w:kern w:val="0"/>
          <w:sz w:val="28"/>
          <w:szCs w:val="28"/>
          <w:shd w:val="clear" w:color="auto" w:fill="FFFFFF"/>
          <w:lang w:val="en-US"/>
        </w:rPr>
        <w:t xml:space="preserve"> Retrieved January 13, 2024 from </w:t>
      </w:r>
      <w:hyperlink r:id="rId24" w:history="1">
        <w:r w:rsidR="000E6364" w:rsidRPr="007F27A5">
          <w:rPr>
            <w:rStyle w:val="a5"/>
            <w:b w:val="0"/>
            <w:sz w:val="28"/>
            <w:szCs w:val="28"/>
            <w:shd w:val="clear" w:color="auto" w:fill="FFFFFF"/>
            <w:lang w:val="en-US"/>
          </w:rPr>
          <w:t>https://www.chevron.com/newsroom/2023/q2/reflecting-on-100-years-of-progress-in-venezuela</w:t>
        </w:r>
      </w:hyperlink>
    </w:p>
    <w:p w14:paraId="6066C45A" w14:textId="1665017F" w:rsidR="005033A3" w:rsidRDefault="000E6364" w:rsidP="00A3461E">
      <w:pPr>
        <w:spacing w:line="360" w:lineRule="auto"/>
        <w:rPr>
          <w:rStyle w:val="a5"/>
          <w:sz w:val="28"/>
          <w:szCs w:val="28"/>
          <w:shd w:val="clear" w:color="auto" w:fill="FFFFFF"/>
          <w:lang w:val="en-US"/>
        </w:rPr>
      </w:pPr>
      <w:r w:rsidRPr="007F27A5">
        <w:rPr>
          <w:color w:val="222222"/>
          <w:sz w:val="28"/>
          <w:szCs w:val="28"/>
          <w:shd w:val="clear" w:color="auto" w:fill="FFFFFF"/>
          <w:lang w:val="en-US"/>
        </w:rPr>
        <w:t xml:space="preserve">Chevron (2024). Venezuela. </w:t>
      </w:r>
      <w:r w:rsidRPr="007F27A5">
        <w:rPr>
          <w:i/>
          <w:color w:val="222222"/>
          <w:sz w:val="28"/>
          <w:szCs w:val="28"/>
          <w:shd w:val="clear" w:color="auto" w:fill="FFFFFF"/>
          <w:lang w:val="en-US"/>
        </w:rPr>
        <w:t>Chevron Website</w:t>
      </w:r>
      <w:r w:rsidRPr="007F27A5">
        <w:rPr>
          <w:color w:val="222222"/>
          <w:sz w:val="28"/>
          <w:szCs w:val="28"/>
          <w:shd w:val="clear" w:color="auto" w:fill="FFFFFF"/>
          <w:lang w:val="en-US"/>
        </w:rPr>
        <w:t xml:space="preserve">. Retrieved January 13, 2024 from </w:t>
      </w:r>
      <w:hyperlink r:id="rId25" w:history="1">
        <w:r w:rsidRPr="007F27A5">
          <w:rPr>
            <w:rStyle w:val="a5"/>
            <w:sz w:val="28"/>
            <w:szCs w:val="28"/>
            <w:shd w:val="clear" w:color="auto" w:fill="FFFFFF"/>
            <w:lang w:val="en-US"/>
          </w:rPr>
          <w:t>https://www.chevron.com/worldwide/venezuela</w:t>
        </w:r>
      </w:hyperlink>
    </w:p>
    <w:p w14:paraId="28C2D854" w14:textId="0002E0AF" w:rsidR="00A024D8" w:rsidRPr="0004315F" w:rsidRDefault="00A024D8" w:rsidP="00A3461E">
      <w:pPr>
        <w:spacing w:line="360" w:lineRule="auto"/>
        <w:rPr>
          <w:color w:val="0563C1" w:themeColor="hyperlink"/>
          <w:sz w:val="28"/>
          <w:szCs w:val="28"/>
          <w:u w:val="single"/>
          <w:shd w:val="clear" w:color="auto" w:fill="FFFFFF"/>
          <w:lang w:val="en-US"/>
        </w:rPr>
      </w:pPr>
    </w:p>
    <w:p w14:paraId="01B7D541" w14:textId="31FC780D" w:rsidR="00712C7D" w:rsidRDefault="00712C7D" w:rsidP="00A3461E">
      <w:pPr>
        <w:pStyle w:val="1"/>
        <w:spacing w:before="0" w:beforeAutospacing="0" w:line="360" w:lineRule="auto"/>
        <w:rPr>
          <w:b w:val="0"/>
          <w:bCs w:val="0"/>
          <w:color w:val="222222"/>
          <w:kern w:val="0"/>
          <w:sz w:val="28"/>
          <w:szCs w:val="28"/>
          <w:shd w:val="clear" w:color="auto" w:fill="FFFFFF"/>
          <w:lang w:val="en-US"/>
        </w:rPr>
      </w:pPr>
      <w:r>
        <w:rPr>
          <w:b w:val="0"/>
          <w:bCs w:val="0"/>
          <w:color w:val="222222"/>
          <w:kern w:val="0"/>
          <w:sz w:val="28"/>
          <w:szCs w:val="28"/>
          <w:shd w:val="clear" w:color="auto" w:fill="FFFFFF"/>
          <w:lang w:val="en-US"/>
        </w:rPr>
        <w:t xml:space="preserve">Chevron (2024). Argentina. </w:t>
      </w:r>
      <w:r w:rsidRPr="00712C7D">
        <w:rPr>
          <w:b w:val="0"/>
          <w:bCs w:val="0"/>
          <w:i/>
          <w:iCs/>
          <w:color w:val="222222"/>
          <w:kern w:val="0"/>
          <w:sz w:val="28"/>
          <w:szCs w:val="28"/>
          <w:shd w:val="clear" w:color="auto" w:fill="FFFFFF"/>
          <w:lang w:val="en-US"/>
        </w:rPr>
        <w:t>Chevron Website.</w:t>
      </w:r>
      <w:r>
        <w:rPr>
          <w:b w:val="0"/>
          <w:bCs w:val="0"/>
          <w:color w:val="222222"/>
          <w:kern w:val="0"/>
          <w:sz w:val="28"/>
          <w:szCs w:val="28"/>
          <w:shd w:val="clear" w:color="auto" w:fill="FFFFFF"/>
          <w:lang w:val="en-US"/>
        </w:rPr>
        <w:t xml:space="preserve"> Retrieved March 20, 2024 from </w:t>
      </w:r>
      <w:r w:rsidRPr="00712C7D">
        <w:rPr>
          <w:b w:val="0"/>
          <w:bCs w:val="0"/>
          <w:color w:val="222222"/>
          <w:kern w:val="0"/>
          <w:sz w:val="28"/>
          <w:szCs w:val="28"/>
          <w:shd w:val="clear" w:color="auto" w:fill="FFFFFF"/>
          <w:lang w:val="en-US"/>
        </w:rPr>
        <w:t>https://www.chevron.com/worldwide/argentina</w:t>
      </w:r>
    </w:p>
    <w:p w14:paraId="7DD07B63" w14:textId="097251C6" w:rsidR="000E6364" w:rsidRPr="00E570AD" w:rsidRDefault="000E6364" w:rsidP="00A3461E">
      <w:pPr>
        <w:pStyle w:val="1"/>
        <w:spacing w:before="0" w:beforeAutospacing="0" w:line="360" w:lineRule="auto"/>
        <w:rPr>
          <w:b w:val="0"/>
          <w:bCs w:val="0"/>
          <w:color w:val="0563C1" w:themeColor="hyperlink"/>
          <w:kern w:val="0"/>
          <w:sz w:val="28"/>
          <w:szCs w:val="28"/>
          <w:u w:val="single"/>
          <w:shd w:val="clear" w:color="auto" w:fill="FFFFFF"/>
          <w:lang w:val="en-US"/>
        </w:rPr>
      </w:pPr>
      <w:r w:rsidRPr="007F27A5">
        <w:rPr>
          <w:b w:val="0"/>
          <w:bCs w:val="0"/>
          <w:color w:val="222222"/>
          <w:kern w:val="0"/>
          <w:sz w:val="28"/>
          <w:szCs w:val="28"/>
          <w:shd w:val="clear" w:color="auto" w:fill="FFFFFF"/>
          <w:lang w:val="en-US"/>
        </w:rPr>
        <w:t xml:space="preserve">Companies Market Cap (2024). Largest oil and gas companies by market cap. </w:t>
      </w:r>
      <w:r w:rsidRPr="007F27A5">
        <w:rPr>
          <w:b w:val="0"/>
          <w:bCs w:val="0"/>
          <w:i/>
          <w:color w:val="222222"/>
          <w:kern w:val="0"/>
          <w:sz w:val="28"/>
          <w:szCs w:val="28"/>
          <w:shd w:val="clear" w:color="auto" w:fill="FFFFFF"/>
          <w:lang w:val="en-US"/>
        </w:rPr>
        <w:t xml:space="preserve">Companies Market Cap Website. </w:t>
      </w:r>
      <w:r w:rsidRPr="007F27A5">
        <w:rPr>
          <w:b w:val="0"/>
          <w:bCs w:val="0"/>
          <w:color w:val="222222"/>
          <w:kern w:val="0"/>
          <w:sz w:val="28"/>
          <w:szCs w:val="28"/>
          <w:shd w:val="clear" w:color="auto" w:fill="FFFFFF"/>
          <w:lang w:val="en-US"/>
        </w:rPr>
        <w:t xml:space="preserve">Retrieved January 13, 2024 from </w:t>
      </w:r>
      <w:hyperlink r:id="rId26" w:history="1">
        <w:r w:rsidRPr="007F27A5">
          <w:rPr>
            <w:rStyle w:val="a5"/>
            <w:b w:val="0"/>
            <w:bCs w:val="0"/>
            <w:kern w:val="0"/>
            <w:sz w:val="28"/>
            <w:szCs w:val="28"/>
            <w:shd w:val="clear" w:color="auto" w:fill="FFFFFF"/>
            <w:lang w:val="en-US"/>
          </w:rPr>
          <w:t>https://companiesmarketcap.com/oil-gas/largest-oil-and-gas-companies-by-market-cap/</w:t>
        </w:r>
      </w:hyperlink>
    </w:p>
    <w:p w14:paraId="421A82B2" w14:textId="3E58D816" w:rsidR="000E6364" w:rsidRPr="0004315F" w:rsidRDefault="000E6364" w:rsidP="00A3461E">
      <w:pPr>
        <w:spacing w:line="360" w:lineRule="auto"/>
        <w:rPr>
          <w:i/>
          <w:color w:val="222222"/>
          <w:sz w:val="28"/>
          <w:szCs w:val="28"/>
          <w:shd w:val="clear" w:color="auto" w:fill="FFFFFF"/>
          <w:lang w:val="en-US"/>
        </w:rPr>
      </w:pPr>
      <w:r w:rsidRPr="0030212D">
        <w:rPr>
          <w:color w:val="222222"/>
          <w:sz w:val="28"/>
          <w:szCs w:val="28"/>
          <w:shd w:val="clear" w:color="auto" w:fill="FFFFFF"/>
          <w:lang w:val="en-US"/>
        </w:rPr>
        <w:t>Cossa, C., Mondlane, I., Baguandji,</w:t>
      </w:r>
      <w:r w:rsidR="0004315F">
        <w:rPr>
          <w:color w:val="222222"/>
          <w:sz w:val="28"/>
          <w:szCs w:val="28"/>
          <w:shd w:val="clear" w:color="auto" w:fill="FFFFFF"/>
          <w:lang w:val="en-US"/>
        </w:rPr>
        <w:t xml:space="preserve"> J., Cordeiro, L., Numaio, T.,</w:t>
      </w:r>
      <w:r w:rsidRPr="0030212D">
        <w:rPr>
          <w:color w:val="222222"/>
          <w:sz w:val="28"/>
          <w:szCs w:val="28"/>
          <w:shd w:val="clear" w:color="auto" w:fill="FFFFFF"/>
          <w:lang w:val="en-US"/>
        </w:rPr>
        <w:t xml:space="preserve"> Sitoe, V. (2019). Nationalization and Privatisation of Petroleum Industry: An Evaluation of the Pros and Cons. </w:t>
      </w:r>
      <w:r w:rsidRPr="007F6C1C">
        <w:rPr>
          <w:i/>
          <w:iCs/>
          <w:color w:val="222222"/>
          <w:sz w:val="28"/>
          <w:szCs w:val="28"/>
          <w:shd w:val="clear" w:color="auto" w:fill="FFFFFF"/>
          <w:lang w:val="en-US"/>
        </w:rPr>
        <w:t>Covenant Journal of Business and Social Sciences</w:t>
      </w:r>
      <w:r w:rsidRPr="007F6C1C">
        <w:rPr>
          <w:color w:val="222222"/>
          <w:sz w:val="28"/>
          <w:szCs w:val="28"/>
          <w:shd w:val="clear" w:color="auto" w:fill="FFFFFF"/>
          <w:lang w:val="en-US"/>
        </w:rPr>
        <w:t>, </w:t>
      </w:r>
      <w:r w:rsidRPr="0004315F">
        <w:rPr>
          <w:i/>
          <w:iCs/>
          <w:color w:val="222222"/>
          <w:sz w:val="28"/>
          <w:szCs w:val="28"/>
          <w:shd w:val="clear" w:color="auto" w:fill="FFFFFF"/>
          <w:lang w:val="en-US"/>
        </w:rPr>
        <w:t>10</w:t>
      </w:r>
      <w:r w:rsidRPr="0004315F">
        <w:rPr>
          <w:i/>
          <w:color w:val="222222"/>
          <w:sz w:val="28"/>
          <w:szCs w:val="28"/>
          <w:shd w:val="clear" w:color="auto" w:fill="FFFFFF"/>
          <w:lang w:val="en-US"/>
        </w:rPr>
        <w:t>(2).</w:t>
      </w:r>
    </w:p>
    <w:p w14:paraId="0E14B8B7" w14:textId="3BFCB019" w:rsidR="000E6364" w:rsidRPr="002D29D4" w:rsidRDefault="0004315F" w:rsidP="00A3461E">
      <w:pPr>
        <w:pStyle w:val="1"/>
        <w:spacing w:line="360" w:lineRule="auto"/>
        <w:rPr>
          <w:b w:val="0"/>
          <w:bCs w:val="0"/>
          <w:color w:val="000000" w:themeColor="text1"/>
          <w:kern w:val="0"/>
          <w:sz w:val="28"/>
          <w:szCs w:val="28"/>
          <w:lang w:val="en-US"/>
        </w:rPr>
      </w:pPr>
      <w:r>
        <w:rPr>
          <w:b w:val="0"/>
          <w:bCs w:val="0"/>
          <w:color w:val="000000" w:themeColor="text1"/>
          <w:kern w:val="0"/>
          <w:sz w:val="28"/>
          <w:szCs w:val="28"/>
          <w:lang w:val="en-US"/>
        </w:rPr>
        <w:t>Cui, L.,</w:t>
      </w:r>
      <w:r w:rsidR="000E6364" w:rsidRPr="002D29D4">
        <w:rPr>
          <w:b w:val="0"/>
          <w:bCs w:val="0"/>
          <w:color w:val="000000" w:themeColor="text1"/>
          <w:kern w:val="0"/>
          <w:sz w:val="28"/>
          <w:szCs w:val="28"/>
          <w:lang w:val="en-US"/>
        </w:rPr>
        <w:t xml:space="preserve"> Jiang, F. (2009). FDI entry mode choice of Chinese firms: A strategic behavior perspective. </w:t>
      </w:r>
      <w:r w:rsidR="000E6364" w:rsidRPr="0004315F">
        <w:rPr>
          <w:b w:val="0"/>
          <w:bCs w:val="0"/>
          <w:i/>
          <w:color w:val="000000" w:themeColor="text1"/>
          <w:kern w:val="0"/>
          <w:sz w:val="28"/>
          <w:szCs w:val="28"/>
          <w:lang w:val="en-US"/>
        </w:rPr>
        <w:t>Journal of World Business, 44(4), 434-444.</w:t>
      </w:r>
    </w:p>
    <w:p w14:paraId="4BFEF3FC" w14:textId="77777777" w:rsidR="000E6364" w:rsidRPr="007F27A5" w:rsidRDefault="000E6364" w:rsidP="00A3461E">
      <w:pPr>
        <w:pStyle w:val="1"/>
        <w:shd w:val="clear" w:color="auto" w:fill="FFFFFF"/>
        <w:spacing w:before="300" w:beforeAutospacing="0" w:after="150" w:after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Delgado, G., Corban J., Miele F. (2023). Energy: Oil &amp; Gas 2023. </w:t>
      </w:r>
      <w:r w:rsidRPr="007F27A5">
        <w:rPr>
          <w:b w:val="0"/>
          <w:bCs w:val="0"/>
          <w:i/>
          <w:color w:val="222222"/>
          <w:kern w:val="0"/>
          <w:sz w:val="28"/>
          <w:szCs w:val="28"/>
          <w:shd w:val="clear" w:color="auto" w:fill="FFFFFF"/>
          <w:lang w:val="en-US"/>
        </w:rPr>
        <w:t>Chambers and Partners Website</w:t>
      </w:r>
      <w:r w:rsidRPr="007F27A5">
        <w:rPr>
          <w:b w:val="0"/>
          <w:bCs w:val="0"/>
          <w:color w:val="222222"/>
          <w:kern w:val="0"/>
          <w:sz w:val="28"/>
          <w:szCs w:val="28"/>
          <w:shd w:val="clear" w:color="auto" w:fill="FFFFFF"/>
          <w:lang w:val="en-US"/>
        </w:rPr>
        <w:t xml:space="preserve">. Retrieved January 13, 2024 from </w:t>
      </w:r>
      <w:hyperlink r:id="rId27" w:history="1">
        <w:r w:rsidRPr="007F27A5">
          <w:rPr>
            <w:rStyle w:val="a5"/>
            <w:b w:val="0"/>
            <w:bCs w:val="0"/>
            <w:kern w:val="0"/>
            <w:sz w:val="28"/>
            <w:szCs w:val="28"/>
            <w:shd w:val="clear" w:color="auto" w:fill="FFFFFF"/>
            <w:lang w:val="en-US"/>
          </w:rPr>
          <w:t>https://practiceguides.chambers.com/practice-guides/energy-oil-gas-2023/venezuela/trends-and-developments</w:t>
        </w:r>
      </w:hyperlink>
    </w:p>
    <w:p w14:paraId="0EE2EA89" w14:textId="43292B01" w:rsidR="000E6364" w:rsidRPr="00E570AD" w:rsidRDefault="000E6364" w:rsidP="00A3461E">
      <w:pPr>
        <w:pStyle w:val="1"/>
        <w:spacing w:before="0" w:beforeAutospacing="0" w:line="360" w:lineRule="auto"/>
        <w:rPr>
          <w:b w:val="0"/>
          <w:bCs w:val="0"/>
          <w:color w:val="0563C1" w:themeColor="hyperlink"/>
          <w:kern w:val="0"/>
          <w:sz w:val="28"/>
          <w:szCs w:val="28"/>
          <w:u w:val="single"/>
          <w:shd w:val="clear" w:color="auto" w:fill="FFFFFF"/>
          <w:lang w:val="en-US"/>
        </w:rPr>
      </w:pPr>
      <w:r>
        <w:rPr>
          <w:b w:val="0"/>
          <w:bCs w:val="0"/>
          <w:color w:val="222222"/>
          <w:kern w:val="0"/>
          <w:sz w:val="28"/>
          <w:szCs w:val="28"/>
          <w:shd w:val="clear" w:color="auto" w:fill="FFFFFF"/>
          <w:lang w:val="en-US"/>
        </w:rPr>
        <w:t xml:space="preserve">Deloitte (2023). US Oil and Gas Outlook 2023. </w:t>
      </w:r>
      <w:r w:rsidRPr="00E570AD">
        <w:rPr>
          <w:b w:val="0"/>
          <w:bCs w:val="0"/>
          <w:i/>
          <w:iCs/>
          <w:color w:val="222222"/>
          <w:kern w:val="0"/>
          <w:sz w:val="28"/>
          <w:szCs w:val="28"/>
          <w:shd w:val="clear" w:color="auto" w:fill="FFFFFF"/>
          <w:lang w:val="en-US"/>
        </w:rPr>
        <w:t>Deloitte Website</w:t>
      </w:r>
      <w:r>
        <w:rPr>
          <w:b w:val="0"/>
          <w:bCs w:val="0"/>
          <w:i/>
          <w:iCs/>
          <w:color w:val="222222"/>
          <w:kern w:val="0"/>
          <w:sz w:val="28"/>
          <w:szCs w:val="28"/>
          <w:shd w:val="clear" w:color="auto" w:fill="FFFFFF"/>
          <w:lang w:val="en-US"/>
        </w:rPr>
        <w:t xml:space="preserve">. </w:t>
      </w:r>
      <w:r w:rsidRPr="007F27A5">
        <w:rPr>
          <w:b w:val="0"/>
          <w:bCs w:val="0"/>
          <w:color w:val="222222"/>
          <w:kern w:val="0"/>
          <w:sz w:val="28"/>
          <w:szCs w:val="28"/>
          <w:shd w:val="clear" w:color="auto" w:fill="FFFFFF"/>
          <w:lang w:val="en-US"/>
        </w:rPr>
        <w:t xml:space="preserve">Retrieved </w:t>
      </w:r>
      <w:r>
        <w:rPr>
          <w:b w:val="0"/>
          <w:bCs w:val="0"/>
          <w:color w:val="222222"/>
          <w:kern w:val="0"/>
          <w:sz w:val="28"/>
          <w:szCs w:val="28"/>
          <w:shd w:val="clear" w:color="auto" w:fill="FFFFFF"/>
          <w:lang w:val="en-US"/>
        </w:rPr>
        <w:t xml:space="preserve">March </w:t>
      </w:r>
      <w:r w:rsidRPr="00E570AD">
        <w:rPr>
          <w:b w:val="0"/>
          <w:bCs w:val="0"/>
          <w:color w:val="222222"/>
          <w:kern w:val="0"/>
          <w:sz w:val="28"/>
          <w:szCs w:val="28"/>
          <w:shd w:val="clear" w:color="auto" w:fill="FFFFFF"/>
          <w:lang w:val="en-US"/>
        </w:rPr>
        <w:t>20, 2024 from</w:t>
      </w:r>
      <w:r w:rsidR="0004315F">
        <w:rPr>
          <w:b w:val="0"/>
          <w:bCs w:val="0"/>
          <w:color w:val="222222"/>
          <w:kern w:val="0"/>
          <w:sz w:val="28"/>
          <w:szCs w:val="28"/>
          <w:shd w:val="clear" w:color="auto" w:fill="FFFFFF"/>
          <w:lang w:val="en-US"/>
        </w:rPr>
        <w:t xml:space="preserve"> </w:t>
      </w:r>
      <w:hyperlink r:id="rId28" w:history="1">
        <w:r w:rsidR="0004315F" w:rsidRPr="00B5040D">
          <w:rPr>
            <w:rStyle w:val="a5"/>
            <w:b w:val="0"/>
            <w:bCs w:val="0"/>
            <w:sz w:val="28"/>
            <w:szCs w:val="28"/>
            <w:lang w:val="en-US"/>
          </w:rPr>
          <w:t>https://www2.deloitte.com/content/dam/Deloitte/us/Documents/energy-resources/us-oil-and-gas-outlooks-2023.pdf</w:t>
        </w:r>
      </w:hyperlink>
    </w:p>
    <w:p w14:paraId="324C3108" w14:textId="77777777" w:rsidR="000E6364" w:rsidRPr="0004315F" w:rsidRDefault="000E6364" w:rsidP="00A3461E">
      <w:pPr>
        <w:spacing w:line="360" w:lineRule="auto"/>
        <w:rPr>
          <w:i/>
          <w:color w:val="000000" w:themeColor="text1"/>
          <w:sz w:val="28"/>
          <w:szCs w:val="28"/>
          <w:lang w:val="en-US"/>
        </w:rPr>
      </w:pPr>
      <w:r w:rsidRPr="00232881">
        <w:rPr>
          <w:color w:val="000000" w:themeColor="text1"/>
          <w:sz w:val="28"/>
          <w:szCs w:val="28"/>
          <w:lang w:val="en-US"/>
        </w:rPr>
        <w:lastRenderedPageBreak/>
        <w:t xml:space="preserve">Dudnik, A. (2020). Methodological approach to risk-assignment for joint ventures in energy industry. </w:t>
      </w:r>
      <w:r w:rsidRPr="0004315F">
        <w:rPr>
          <w:i/>
          <w:color w:val="000000" w:themeColor="text1"/>
          <w:sz w:val="28"/>
          <w:szCs w:val="28"/>
          <w:lang w:val="en-US"/>
        </w:rPr>
        <w:t>In E3S Web of Conferences (Vol. 177, p. 05023). EDP Sciences.</w:t>
      </w:r>
    </w:p>
    <w:p w14:paraId="35AD0112" w14:textId="77777777" w:rsidR="009552E0" w:rsidRDefault="009552E0" w:rsidP="00A3461E">
      <w:pPr>
        <w:spacing w:line="360" w:lineRule="auto"/>
        <w:rPr>
          <w:color w:val="000000" w:themeColor="text1"/>
          <w:sz w:val="28"/>
          <w:szCs w:val="28"/>
          <w:lang w:val="en-US"/>
        </w:rPr>
      </w:pPr>
    </w:p>
    <w:p w14:paraId="3001E0A4" w14:textId="77777777" w:rsidR="000E6364" w:rsidRPr="0004315F" w:rsidRDefault="000E6364" w:rsidP="00A3461E">
      <w:pPr>
        <w:spacing w:line="360" w:lineRule="auto"/>
        <w:rPr>
          <w:i/>
          <w:color w:val="222222"/>
          <w:sz w:val="28"/>
          <w:szCs w:val="28"/>
          <w:shd w:val="clear" w:color="auto" w:fill="FFFFFF"/>
          <w:lang w:val="en-US"/>
        </w:rPr>
      </w:pPr>
      <w:r w:rsidRPr="00B45F82">
        <w:rPr>
          <w:color w:val="222222"/>
          <w:sz w:val="28"/>
          <w:szCs w:val="28"/>
          <w:shd w:val="clear" w:color="auto" w:fill="FFFFFF"/>
          <w:lang w:val="en-US"/>
        </w:rPr>
        <w:t xml:space="preserve">Dzaka-Kikouta, T. (2020). What Have We Learnt of Joint Ventures in the Internationalization Process of Chinese Multinationals (MNCs)? </w:t>
      </w:r>
      <w:r w:rsidRPr="0004315F">
        <w:rPr>
          <w:i/>
          <w:color w:val="222222"/>
          <w:sz w:val="28"/>
          <w:szCs w:val="28"/>
          <w:shd w:val="clear" w:color="auto" w:fill="FFFFFF"/>
          <w:lang w:val="en-US"/>
        </w:rPr>
        <w:t>Evidence from Central Africa, </w:t>
      </w:r>
      <w:r w:rsidRPr="0004315F">
        <w:rPr>
          <w:i/>
          <w:iCs/>
          <w:color w:val="222222"/>
          <w:sz w:val="28"/>
          <w:szCs w:val="28"/>
          <w:shd w:val="clear" w:color="auto" w:fill="FFFFFF"/>
          <w:lang w:val="en-US"/>
        </w:rPr>
        <w:t>13</w:t>
      </w:r>
      <w:r w:rsidRPr="0004315F">
        <w:rPr>
          <w:i/>
          <w:color w:val="222222"/>
          <w:sz w:val="28"/>
          <w:szCs w:val="28"/>
          <w:shd w:val="clear" w:color="auto" w:fill="FFFFFF"/>
          <w:lang w:val="en-US"/>
        </w:rPr>
        <w:t>(3), 82-102.</w:t>
      </w:r>
    </w:p>
    <w:p w14:paraId="2AC2F9F3" w14:textId="77777777" w:rsidR="005033A3" w:rsidRPr="00F6184D" w:rsidRDefault="005033A3" w:rsidP="00A3461E">
      <w:pPr>
        <w:spacing w:line="360" w:lineRule="auto"/>
        <w:rPr>
          <w:color w:val="000000" w:themeColor="text1"/>
          <w:sz w:val="28"/>
          <w:szCs w:val="28"/>
          <w:lang w:val="en-US"/>
        </w:rPr>
      </w:pPr>
    </w:p>
    <w:p w14:paraId="5313BA29" w14:textId="756392DD" w:rsidR="000E6364" w:rsidRDefault="000E6364" w:rsidP="00A3461E">
      <w:pPr>
        <w:pStyle w:val="1"/>
        <w:shd w:val="clear" w:color="auto" w:fill="FFFFFF"/>
        <w:spacing w:before="0" w:beforeAutospacing="0" w:after="0" w:after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EMIS (2023). SHELL VENEZUELA S.A. (VENEZUELA). </w:t>
      </w:r>
      <w:r w:rsidRPr="007F27A5">
        <w:rPr>
          <w:b w:val="0"/>
          <w:bCs w:val="0"/>
          <w:i/>
          <w:iCs/>
          <w:color w:val="222222"/>
          <w:kern w:val="0"/>
          <w:sz w:val="28"/>
          <w:szCs w:val="28"/>
          <w:shd w:val="clear" w:color="auto" w:fill="FFFFFF"/>
          <w:lang w:val="en-US"/>
        </w:rPr>
        <w:t xml:space="preserve">EMIS Website. </w:t>
      </w:r>
      <w:r w:rsidRPr="007F27A5">
        <w:rPr>
          <w:b w:val="0"/>
          <w:bCs w:val="0"/>
          <w:color w:val="222222"/>
          <w:kern w:val="0"/>
          <w:sz w:val="28"/>
          <w:szCs w:val="28"/>
          <w:shd w:val="clear" w:color="auto" w:fill="FFFFFF"/>
          <w:lang w:val="en-US"/>
        </w:rPr>
        <w:t xml:space="preserve">Retrieved </w:t>
      </w:r>
      <w:r w:rsidRPr="00325F5E">
        <w:rPr>
          <w:b w:val="0"/>
          <w:bCs w:val="0"/>
          <w:color w:val="222222"/>
          <w:kern w:val="0"/>
          <w:sz w:val="28"/>
          <w:szCs w:val="28"/>
          <w:shd w:val="clear" w:color="auto" w:fill="FFFFFF"/>
          <w:lang w:val="en-US"/>
        </w:rPr>
        <w:t>January 16, 2024 from</w:t>
      </w:r>
      <w:r w:rsidR="00325F5E">
        <w:rPr>
          <w:b w:val="0"/>
          <w:bCs w:val="0"/>
          <w:color w:val="222222"/>
          <w:kern w:val="0"/>
          <w:sz w:val="28"/>
          <w:szCs w:val="28"/>
          <w:shd w:val="clear" w:color="auto" w:fill="FFFFFF"/>
          <w:lang w:val="en-US"/>
        </w:rPr>
        <w:t xml:space="preserve"> </w:t>
      </w:r>
      <w:hyperlink r:id="rId29" w:history="1">
        <w:r w:rsidR="00325F5E" w:rsidRPr="006B6932">
          <w:rPr>
            <w:rStyle w:val="a5"/>
            <w:b w:val="0"/>
            <w:bCs w:val="0"/>
            <w:kern w:val="0"/>
            <w:sz w:val="28"/>
            <w:szCs w:val="28"/>
            <w:shd w:val="clear" w:color="auto" w:fill="FFFFFF"/>
            <w:lang w:val="en-US"/>
          </w:rPr>
          <w:t>https://www.emis.com/php/company-profile/VE/Shell_Venezuela_SA_en_1280061.html</w:t>
        </w:r>
      </w:hyperlink>
    </w:p>
    <w:p w14:paraId="132E1CCC" w14:textId="77777777" w:rsidR="005033A3" w:rsidRPr="007F27A5" w:rsidRDefault="005033A3" w:rsidP="00A3461E">
      <w:pPr>
        <w:pStyle w:val="1"/>
        <w:shd w:val="clear" w:color="auto" w:fill="FFFFFF"/>
        <w:spacing w:before="0" w:beforeAutospacing="0" w:after="0" w:afterAutospacing="0" w:line="360" w:lineRule="auto"/>
        <w:rPr>
          <w:b w:val="0"/>
          <w:bCs w:val="0"/>
          <w:color w:val="222222"/>
          <w:kern w:val="0"/>
          <w:sz w:val="28"/>
          <w:szCs w:val="28"/>
          <w:shd w:val="clear" w:color="auto" w:fill="FFFFFF"/>
          <w:lang w:val="en-US"/>
        </w:rPr>
      </w:pPr>
    </w:p>
    <w:p w14:paraId="1E969EDB" w14:textId="4EF88541" w:rsidR="00A3461E" w:rsidRPr="007F27A5" w:rsidRDefault="000E6364" w:rsidP="00A3461E">
      <w:pPr>
        <w:pStyle w:val="1"/>
        <w:spacing w:before="0" w:beforeAutospacing="0" w:line="360" w:lineRule="auto"/>
        <w:rPr>
          <w:b w:val="0"/>
          <w:bCs w:val="0"/>
          <w:color w:val="0563C1" w:themeColor="hyperlink"/>
          <w:kern w:val="0"/>
          <w:sz w:val="28"/>
          <w:szCs w:val="28"/>
          <w:u w:val="single"/>
          <w:shd w:val="clear" w:color="auto" w:fill="FFFFFF"/>
          <w:lang w:val="en-US"/>
        </w:rPr>
      </w:pPr>
      <w:r w:rsidRPr="007F27A5">
        <w:rPr>
          <w:b w:val="0"/>
          <w:bCs w:val="0"/>
          <w:color w:val="222222"/>
          <w:kern w:val="0"/>
          <w:sz w:val="28"/>
          <w:szCs w:val="28"/>
          <w:shd w:val="clear" w:color="auto" w:fill="FFFFFF"/>
          <w:lang w:val="en-US"/>
        </w:rPr>
        <w:t>E</w:t>
      </w:r>
      <w:r w:rsidR="00A3461E">
        <w:rPr>
          <w:b w:val="0"/>
          <w:bCs w:val="0"/>
          <w:color w:val="222222"/>
          <w:kern w:val="0"/>
          <w:sz w:val="28"/>
          <w:szCs w:val="28"/>
          <w:shd w:val="clear" w:color="auto" w:fill="FFFFFF"/>
          <w:lang w:val="en-US"/>
        </w:rPr>
        <w:t>IA</w:t>
      </w:r>
      <w:r w:rsidRPr="007F27A5">
        <w:rPr>
          <w:b w:val="0"/>
          <w:bCs w:val="0"/>
          <w:color w:val="222222"/>
          <w:kern w:val="0"/>
          <w:sz w:val="28"/>
          <w:szCs w:val="28"/>
          <w:shd w:val="clear" w:color="auto" w:fill="FFFFFF"/>
          <w:lang w:val="en-US"/>
        </w:rPr>
        <w:t xml:space="preserve"> (2019). Venezuela. </w:t>
      </w:r>
      <w:r w:rsidRPr="007F27A5">
        <w:rPr>
          <w:b w:val="0"/>
          <w:bCs w:val="0"/>
          <w:i/>
          <w:color w:val="222222"/>
          <w:kern w:val="0"/>
          <w:sz w:val="28"/>
          <w:szCs w:val="28"/>
          <w:shd w:val="clear" w:color="auto" w:fill="FFFFFF"/>
          <w:lang w:val="en-US"/>
        </w:rPr>
        <w:t>Energy Information Administration Website</w:t>
      </w:r>
      <w:r w:rsidRPr="007F27A5">
        <w:rPr>
          <w:b w:val="0"/>
          <w:bCs w:val="0"/>
          <w:color w:val="222222"/>
          <w:kern w:val="0"/>
          <w:sz w:val="28"/>
          <w:szCs w:val="28"/>
          <w:shd w:val="clear" w:color="auto" w:fill="FFFFFF"/>
          <w:lang w:val="en-US"/>
        </w:rPr>
        <w:t>. Retrieved</w:t>
      </w:r>
      <w:r w:rsidR="0004315F">
        <w:rPr>
          <w:b w:val="0"/>
          <w:bCs w:val="0"/>
          <w:color w:val="222222"/>
          <w:kern w:val="0"/>
          <w:sz w:val="28"/>
          <w:szCs w:val="28"/>
          <w:shd w:val="clear" w:color="auto" w:fill="FFFFFF"/>
          <w:lang w:val="en-US"/>
        </w:rPr>
        <w:t xml:space="preserve"> March 20, 2024</w:t>
      </w:r>
      <w:r w:rsidRPr="007F27A5">
        <w:rPr>
          <w:b w:val="0"/>
          <w:bCs w:val="0"/>
          <w:color w:val="222222"/>
          <w:kern w:val="0"/>
          <w:sz w:val="28"/>
          <w:szCs w:val="28"/>
          <w:shd w:val="clear" w:color="auto" w:fill="FFFFFF"/>
          <w:lang w:val="en-US"/>
        </w:rPr>
        <w:t xml:space="preserve"> from </w:t>
      </w:r>
      <w:hyperlink r:id="rId30" w:history="1">
        <w:r w:rsidRPr="007F27A5">
          <w:rPr>
            <w:rStyle w:val="a5"/>
            <w:b w:val="0"/>
            <w:bCs w:val="0"/>
            <w:kern w:val="0"/>
            <w:sz w:val="28"/>
            <w:szCs w:val="28"/>
            <w:shd w:val="clear" w:color="auto" w:fill="FFFFFF"/>
            <w:lang w:val="en-US"/>
          </w:rPr>
          <w:t>https://www.eia.gov/international/analysis/country/VEN/background</w:t>
        </w:r>
      </w:hyperlink>
    </w:p>
    <w:p w14:paraId="05CBDC43" w14:textId="6C7D757C" w:rsidR="00A3461E" w:rsidRPr="00A3461E" w:rsidRDefault="00A3461E" w:rsidP="00A3461E">
      <w:pPr>
        <w:pStyle w:val="1"/>
        <w:spacing w:before="0" w:beforeAutospacing="0" w:after="240" w:afterAutospacing="0" w:line="360" w:lineRule="auto"/>
        <w:rPr>
          <w:rFonts w:ascii="Arial" w:hAnsi="Arial" w:cs="Arial"/>
          <w:color w:val="333333"/>
          <w:lang w:val="en-US"/>
        </w:rPr>
      </w:pPr>
      <w:r w:rsidRPr="00A3461E">
        <w:rPr>
          <w:b w:val="0"/>
          <w:color w:val="000000" w:themeColor="text1"/>
          <w:sz w:val="28"/>
          <w:szCs w:val="28"/>
          <w:lang w:val="en-US"/>
        </w:rPr>
        <w:t>EIA (2023).</w:t>
      </w:r>
      <w:r>
        <w:rPr>
          <w:color w:val="000000" w:themeColor="text1"/>
          <w:sz w:val="28"/>
          <w:szCs w:val="28"/>
          <w:lang w:val="en-US"/>
        </w:rPr>
        <w:t xml:space="preserve"> </w:t>
      </w:r>
      <w:r w:rsidRPr="00A3461E">
        <w:rPr>
          <w:b w:val="0"/>
          <w:bCs w:val="0"/>
          <w:color w:val="000000" w:themeColor="text1"/>
          <w:kern w:val="0"/>
          <w:sz w:val="28"/>
          <w:szCs w:val="28"/>
          <w:lang w:val="en-US"/>
        </w:rPr>
        <w:t xml:space="preserve">Venezuela's heavy crude oil output increases are limited following U.S. sanctions </w:t>
      </w:r>
      <w:r>
        <w:rPr>
          <w:b w:val="0"/>
          <w:bCs w:val="0"/>
          <w:color w:val="000000" w:themeColor="text1"/>
          <w:kern w:val="0"/>
          <w:sz w:val="28"/>
          <w:szCs w:val="28"/>
          <w:lang w:val="en-US"/>
        </w:rPr>
        <w:t xml:space="preserve">relief. </w:t>
      </w:r>
      <w:r w:rsidRPr="007F27A5">
        <w:rPr>
          <w:b w:val="0"/>
          <w:bCs w:val="0"/>
          <w:i/>
          <w:color w:val="222222"/>
          <w:kern w:val="0"/>
          <w:sz w:val="28"/>
          <w:szCs w:val="28"/>
          <w:shd w:val="clear" w:color="auto" w:fill="FFFFFF"/>
          <w:lang w:val="en-US"/>
        </w:rPr>
        <w:t>Energy Information Administration Website</w:t>
      </w:r>
      <w:r w:rsidRPr="007F27A5">
        <w:rPr>
          <w:b w:val="0"/>
          <w:bCs w:val="0"/>
          <w:color w:val="222222"/>
          <w:kern w:val="0"/>
          <w:sz w:val="28"/>
          <w:szCs w:val="28"/>
          <w:shd w:val="clear" w:color="auto" w:fill="FFFFFF"/>
          <w:lang w:val="en-US"/>
        </w:rPr>
        <w:t>. Retrieved</w:t>
      </w:r>
      <w:r>
        <w:rPr>
          <w:b w:val="0"/>
          <w:bCs w:val="0"/>
          <w:color w:val="222222"/>
          <w:kern w:val="0"/>
          <w:sz w:val="28"/>
          <w:szCs w:val="28"/>
          <w:shd w:val="clear" w:color="auto" w:fill="FFFFFF"/>
          <w:lang w:val="en-US"/>
        </w:rPr>
        <w:t xml:space="preserve"> March 20, 2024</w:t>
      </w:r>
      <w:r w:rsidRPr="007F27A5">
        <w:rPr>
          <w:b w:val="0"/>
          <w:bCs w:val="0"/>
          <w:color w:val="222222"/>
          <w:kern w:val="0"/>
          <w:sz w:val="28"/>
          <w:szCs w:val="28"/>
          <w:shd w:val="clear" w:color="auto" w:fill="FFFFFF"/>
          <w:lang w:val="en-US"/>
        </w:rPr>
        <w:t xml:space="preserve"> from</w:t>
      </w:r>
      <w:r>
        <w:rPr>
          <w:b w:val="0"/>
          <w:bCs w:val="0"/>
          <w:color w:val="222222"/>
          <w:kern w:val="0"/>
          <w:sz w:val="28"/>
          <w:szCs w:val="28"/>
          <w:shd w:val="clear" w:color="auto" w:fill="FFFFFF"/>
          <w:lang w:val="en-US"/>
        </w:rPr>
        <w:t xml:space="preserve"> </w:t>
      </w:r>
      <w:r w:rsidRPr="00A3461E">
        <w:rPr>
          <w:b w:val="0"/>
          <w:bCs w:val="0"/>
          <w:color w:val="222222"/>
          <w:kern w:val="0"/>
          <w:sz w:val="28"/>
          <w:szCs w:val="28"/>
          <w:shd w:val="clear" w:color="auto" w:fill="FFFFFF"/>
          <w:lang w:val="en-US"/>
        </w:rPr>
        <w:t>https://www.eia.gov/Todayinenergy/detail.php?id=60762</w:t>
      </w:r>
    </w:p>
    <w:p w14:paraId="542D86FC" w14:textId="2F1CFABC" w:rsidR="000E6364" w:rsidRPr="0004315F" w:rsidRDefault="0004315F" w:rsidP="00A3461E">
      <w:pPr>
        <w:spacing w:line="360" w:lineRule="auto"/>
        <w:rPr>
          <w:i/>
          <w:color w:val="000000" w:themeColor="text1"/>
          <w:sz w:val="28"/>
          <w:szCs w:val="28"/>
          <w:lang w:val="en-US"/>
        </w:rPr>
      </w:pPr>
      <w:r>
        <w:rPr>
          <w:color w:val="000000" w:themeColor="text1"/>
          <w:sz w:val="28"/>
          <w:szCs w:val="28"/>
          <w:lang w:val="en-US"/>
        </w:rPr>
        <w:t>Erramilli, M. K.,</w:t>
      </w:r>
      <w:r w:rsidR="000E6364" w:rsidRPr="00232881">
        <w:rPr>
          <w:color w:val="000000" w:themeColor="text1"/>
          <w:sz w:val="28"/>
          <w:szCs w:val="28"/>
          <w:lang w:val="en-US"/>
        </w:rPr>
        <w:t xml:space="preserve"> Rao, C. P. (1993). Service firms’ international entry-mode choice: A modified transaction-cost analysis approach. </w:t>
      </w:r>
      <w:r w:rsidR="000E6364" w:rsidRPr="0004315F">
        <w:rPr>
          <w:i/>
          <w:color w:val="000000" w:themeColor="text1"/>
          <w:sz w:val="28"/>
          <w:szCs w:val="28"/>
          <w:lang w:val="en-US"/>
        </w:rPr>
        <w:t>Journal of marketing, 57(3), 19-38.</w:t>
      </w:r>
    </w:p>
    <w:p w14:paraId="542DA499" w14:textId="77777777" w:rsidR="005033A3" w:rsidRPr="0004315F" w:rsidRDefault="005033A3" w:rsidP="00A3461E">
      <w:pPr>
        <w:spacing w:line="360" w:lineRule="auto"/>
        <w:rPr>
          <w:i/>
          <w:color w:val="222222"/>
          <w:sz w:val="28"/>
          <w:szCs w:val="28"/>
          <w:shd w:val="clear" w:color="auto" w:fill="FFFFFF"/>
          <w:lang w:val="en-US"/>
        </w:rPr>
      </w:pPr>
    </w:p>
    <w:p w14:paraId="149BCE7F" w14:textId="4CC088BB" w:rsidR="00A81616" w:rsidRDefault="000E6364" w:rsidP="00A3461E">
      <w:pPr>
        <w:pStyle w:val="1"/>
        <w:spacing w:before="0" w:beforeAutospacing="0" w:after="450" w:afterAutospacing="0" w:line="360" w:lineRule="auto"/>
        <w:rPr>
          <w:b w:val="0"/>
          <w:color w:val="000000"/>
          <w:kern w:val="0"/>
          <w:sz w:val="28"/>
          <w:szCs w:val="28"/>
          <w:lang w:val="en-US"/>
        </w:rPr>
      </w:pPr>
      <w:r w:rsidRPr="00F95B65">
        <w:rPr>
          <w:b w:val="0"/>
          <w:color w:val="000000"/>
          <w:kern w:val="0"/>
          <w:sz w:val="28"/>
          <w:szCs w:val="28"/>
          <w:lang w:val="en-US"/>
        </w:rPr>
        <w:t>Exxon Mobil (2023). Our history in Indonesia</w:t>
      </w:r>
      <w:r>
        <w:rPr>
          <w:b w:val="0"/>
          <w:color w:val="000000"/>
          <w:kern w:val="0"/>
          <w:sz w:val="28"/>
          <w:szCs w:val="28"/>
          <w:lang w:val="en-US"/>
        </w:rPr>
        <w:t xml:space="preserve">. </w:t>
      </w:r>
      <w:r w:rsidRPr="00F95B65">
        <w:rPr>
          <w:b w:val="0"/>
          <w:i/>
          <w:iCs/>
          <w:color w:val="000000"/>
          <w:kern w:val="0"/>
          <w:sz w:val="28"/>
          <w:szCs w:val="28"/>
          <w:lang w:val="en-US"/>
        </w:rPr>
        <w:t>Exxon Mobil Website.</w:t>
      </w:r>
      <w:r>
        <w:rPr>
          <w:b w:val="0"/>
          <w:i/>
          <w:iCs/>
          <w:color w:val="000000"/>
          <w:kern w:val="0"/>
          <w:sz w:val="28"/>
          <w:szCs w:val="28"/>
          <w:lang w:val="en-US"/>
        </w:rPr>
        <w:t xml:space="preserve"> </w:t>
      </w:r>
      <w:r w:rsidRPr="00143F82">
        <w:rPr>
          <w:b w:val="0"/>
          <w:color w:val="000000"/>
          <w:kern w:val="0"/>
          <w:sz w:val="28"/>
          <w:szCs w:val="28"/>
          <w:lang w:val="en-US"/>
        </w:rPr>
        <w:t xml:space="preserve">Retrieved January 29, 2024 from </w:t>
      </w:r>
      <w:hyperlink r:id="rId31" w:history="1">
        <w:r w:rsidR="00F45518" w:rsidRPr="00E9656D">
          <w:rPr>
            <w:rStyle w:val="a5"/>
            <w:b w:val="0"/>
            <w:kern w:val="0"/>
            <w:sz w:val="28"/>
            <w:szCs w:val="28"/>
            <w:lang w:val="en-US"/>
          </w:rPr>
          <w:t>https://www.exxonmobil.co.id/company/overview/who-we-are/our-history-in-indonesia</w:t>
        </w:r>
      </w:hyperlink>
    </w:p>
    <w:p w14:paraId="164BEDF1" w14:textId="0F5F6E6D" w:rsidR="00A81616" w:rsidRDefault="0004315F" w:rsidP="00A3461E">
      <w:pPr>
        <w:spacing w:line="360" w:lineRule="auto"/>
        <w:rPr>
          <w:i/>
          <w:color w:val="222222"/>
          <w:sz w:val="28"/>
          <w:szCs w:val="28"/>
          <w:shd w:val="clear" w:color="auto" w:fill="FFFFFF"/>
          <w:lang w:val="en-US"/>
        </w:rPr>
      </w:pPr>
      <w:r>
        <w:rPr>
          <w:color w:val="222222"/>
          <w:sz w:val="28"/>
          <w:szCs w:val="28"/>
          <w:shd w:val="clear" w:color="auto" w:fill="FFFFFF"/>
          <w:lang w:val="en-US"/>
        </w:rPr>
        <w:t>Frynas, J. G., Beck, M. P.,</w:t>
      </w:r>
      <w:r w:rsidR="00A81616" w:rsidRPr="00A81616">
        <w:rPr>
          <w:color w:val="222222"/>
          <w:sz w:val="28"/>
          <w:szCs w:val="28"/>
          <w:shd w:val="clear" w:color="auto" w:fill="FFFFFF"/>
          <w:lang w:val="en-US"/>
        </w:rPr>
        <w:t xml:space="preserve"> Mellahi, K. (2000). Maintaining corporate dominance after decolonization: the ‘first mover advantage’of Shell‐BP in Nigeria.</w:t>
      </w:r>
      <w:r w:rsidR="00A81616" w:rsidRPr="00A81616">
        <w:rPr>
          <w:rFonts w:ascii="Arial" w:hAnsi="Arial" w:cs="Arial"/>
          <w:color w:val="222222"/>
          <w:sz w:val="28"/>
          <w:szCs w:val="28"/>
          <w:shd w:val="clear" w:color="auto" w:fill="FFFFFF"/>
          <w:lang w:val="en-US"/>
        </w:rPr>
        <w:t> </w:t>
      </w:r>
      <w:r w:rsidR="00A81616" w:rsidRPr="0004315F">
        <w:rPr>
          <w:i/>
          <w:iCs/>
          <w:color w:val="222222"/>
          <w:sz w:val="28"/>
          <w:szCs w:val="28"/>
          <w:shd w:val="clear" w:color="auto" w:fill="FFFFFF"/>
          <w:lang w:val="en-US"/>
        </w:rPr>
        <w:t>Review of African Political Economy</w:t>
      </w:r>
      <w:r w:rsidR="00A81616" w:rsidRPr="0004315F">
        <w:rPr>
          <w:color w:val="222222"/>
          <w:sz w:val="28"/>
          <w:szCs w:val="28"/>
          <w:shd w:val="clear" w:color="auto" w:fill="FFFFFF"/>
          <w:lang w:val="en-US"/>
        </w:rPr>
        <w:t>, </w:t>
      </w:r>
      <w:r w:rsidR="00A81616" w:rsidRPr="0004315F">
        <w:rPr>
          <w:i/>
          <w:iCs/>
          <w:color w:val="222222"/>
          <w:sz w:val="28"/>
          <w:szCs w:val="28"/>
          <w:shd w:val="clear" w:color="auto" w:fill="FFFFFF"/>
          <w:lang w:val="en-US"/>
        </w:rPr>
        <w:t>27</w:t>
      </w:r>
      <w:r w:rsidR="00A81616" w:rsidRPr="0004315F">
        <w:rPr>
          <w:i/>
          <w:color w:val="222222"/>
          <w:sz w:val="28"/>
          <w:szCs w:val="28"/>
          <w:shd w:val="clear" w:color="auto" w:fill="FFFFFF"/>
          <w:lang w:val="en-US"/>
        </w:rPr>
        <w:t>(85), 407-425.</w:t>
      </w:r>
    </w:p>
    <w:p w14:paraId="33C072A8" w14:textId="77777777" w:rsidR="008A7D06" w:rsidRDefault="008A7D06" w:rsidP="00A3461E">
      <w:pPr>
        <w:spacing w:line="360" w:lineRule="auto"/>
        <w:rPr>
          <w:i/>
          <w:color w:val="222222"/>
          <w:sz w:val="28"/>
          <w:szCs w:val="28"/>
          <w:shd w:val="clear" w:color="auto" w:fill="FFFFFF"/>
          <w:lang w:val="en-US"/>
        </w:rPr>
      </w:pPr>
    </w:p>
    <w:p w14:paraId="2EDFCC43" w14:textId="10E33090" w:rsidR="00C021B7" w:rsidRPr="0088400D" w:rsidRDefault="00C021B7" w:rsidP="00A3461E">
      <w:pPr>
        <w:spacing w:line="360" w:lineRule="auto"/>
        <w:rPr>
          <w:i/>
          <w:color w:val="000000" w:themeColor="text1"/>
          <w:sz w:val="28"/>
          <w:szCs w:val="28"/>
          <w:lang w:val="en-US"/>
        </w:rPr>
      </w:pPr>
      <w:r w:rsidRPr="0088400D">
        <w:rPr>
          <w:iCs/>
          <w:color w:val="222222"/>
          <w:sz w:val="28"/>
          <w:szCs w:val="28"/>
          <w:shd w:val="clear" w:color="auto" w:fill="FFFFFF"/>
          <w:lang w:val="en-US"/>
        </w:rPr>
        <w:t xml:space="preserve">Gazprom (2024). Algeria. </w:t>
      </w:r>
      <w:r w:rsidRPr="0088400D">
        <w:rPr>
          <w:i/>
          <w:color w:val="222222"/>
          <w:sz w:val="28"/>
          <w:szCs w:val="28"/>
          <w:shd w:val="clear" w:color="auto" w:fill="FFFFFF"/>
          <w:lang w:val="en-US"/>
        </w:rPr>
        <w:t xml:space="preserve">Gazprom Website. </w:t>
      </w:r>
      <w:r w:rsidRPr="0088400D">
        <w:rPr>
          <w:iCs/>
          <w:color w:val="222222"/>
          <w:sz w:val="28"/>
          <w:szCs w:val="28"/>
          <w:shd w:val="clear" w:color="auto" w:fill="FFFFFF"/>
          <w:lang w:val="en-US"/>
        </w:rPr>
        <w:t xml:space="preserve">Retrieved April </w:t>
      </w:r>
      <w:r w:rsidR="0088400D" w:rsidRPr="0088400D">
        <w:rPr>
          <w:iCs/>
          <w:color w:val="222222"/>
          <w:sz w:val="28"/>
          <w:szCs w:val="28"/>
          <w:shd w:val="clear" w:color="auto" w:fill="FFFFFF"/>
          <w:lang w:val="en-US"/>
        </w:rPr>
        <w:t>05, 2024 from</w:t>
      </w:r>
      <w:r w:rsidR="0088400D" w:rsidRPr="0088400D">
        <w:rPr>
          <w:i/>
          <w:color w:val="222222"/>
          <w:sz w:val="28"/>
          <w:szCs w:val="28"/>
          <w:shd w:val="clear" w:color="auto" w:fill="FFFFFF"/>
          <w:lang w:val="en-US"/>
        </w:rPr>
        <w:t xml:space="preserve"> </w:t>
      </w:r>
      <w:r w:rsidR="0088400D" w:rsidRPr="0088400D">
        <w:rPr>
          <w:color w:val="000000" w:themeColor="text1"/>
          <w:sz w:val="28"/>
          <w:szCs w:val="28"/>
          <w:lang w:val="en-US"/>
        </w:rPr>
        <w:t>https://www.gazprom-international.com/operations/algeria/</w:t>
      </w:r>
    </w:p>
    <w:p w14:paraId="00414370" w14:textId="3205B988" w:rsidR="005033A3" w:rsidRPr="00A81616" w:rsidRDefault="005033A3" w:rsidP="00A3461E">
      <w:pPr>
        <w:spacing w:line="360" w:lineRule="auto"/>
        <w:rPr>
          <w:color w:val="000000" w:themeColor="text1"/>
          <w:sz w:val="28"/>
          <w:szCs w:val="28"/>
          <w:lang w:val="en-US"/>
        </w:rPr>
      </w:pPr>
    </w:p>
    <w:p w14:paraId="535FEAD2" w14:textId="77777777" w:rsidR="000E6364" w:rsidRPr="00BA555F" w:rsidRDefault="000E6364" w:rsidP="00A3461E">
      <w:pPr>
        <w:pStyle w:val="1"/>
        <w:spacing w:before="0" w:beforeAutospacing="0" w:line="360" w:lineRule="auto"/>
        <w:rPr>
          <w:b w:val="0"/>
          <w:bCs w:val="0"/>
          <w:color w:val="0563C1" w:themeColor="hyperlink"/>
          <w:kern w:val="0"/>
          <w:sz w:val="28"/>
          <w:szCs w:val="28"/>
          <w:u w:val="single"/>
          <w:shd w:val="clear" w:color="auto" w:fill="FFFFFF"/>
          <w:lang w:val="en-US"/>
        </w:rPr>
      </w:pPr>
      <w:r w:rsidRPr="007F27A5">
        <w:rPr>
          <w:b w:val="0"/>
          <w:bCs w:val="0"/>
          <w:color w:val="222222"/>
          <w:kern w:val="0"/>
          <w:sz w:val="28"/>
          <w:szCs w:val="28"/>
          <w:shd w:val="clear" w:color="auto" w:fill="FFFFFF"/>
          <w:lang w:val="en-US"/>
        </w:rPr>
        <w:t xml:space="preserve">Global Americans (2023). Venezuela’s Oil Sector. Retrieved January 13, 2024 from </w:t>
      </w:r>
      <w:hyperlink r:id="rId32" w:history="1">
        <w:r w:rsidRPr="007F27A5">
          <w:rPr>
            <w:rStyle w:val="a5"/>
            <w:b w:val="0"/>
            <w:bCs w:val="0"/>
            <w:kern w:val="0"/>
            <w:sz w:val="28"/>
            <w:szCs w:val="28"/>
            <w:shd w:val="clear" w:color="auto" w:fill="FFFFFF"/>
            <w:lang w:val="en-US"/>
          </w:rPr>
          <w:t>https://theglobalamericans.org/wp-content/uploads/2023/01/2023.01.25-Venezuelas-Oil-Sector-A-Global-Americans-Explainer.pdf</w:t>
        </w:r>
      </w:hyperlink>
    </w:p>
    <w:p w14:paraId="21C06643" w14:textId="5EDE2D80" w:rsidR="000E6364" w:rsidRPr="0004315F" w:rsidRDefault="000E6364" w:rsidP="00A3461E">
      <w:pPr>
        <w:spacing w:line="360" w:lineRule="auto"/>
        <w:rPr>
          <w:i/>
          <w:color w:val="000000" w:themeColor="text1"/>
          <w:sz w:val="28"/>
          <w:szCs w:val="28"/>
          <w:lang w:val="en-US"/>
        </w:rPr>
      </w:pPr>
      <w:r w:rsidRPr="00232881">
        <w:rPr>
          <w:color w:val="000000" w:themeColor="text1"/>
          <w:sz w:val="28"/>
          <w:szCs w:val="28"/>
          <w:lang w:val="en-US"/>
        </w:rPr>
        <w:t xml:space="preserve">Gomes-Casseres, B. </w:t>
      </w:r>
      <w:r w:rsidR="0004315F">
        <w:rPr>
          <w:color w:val="000000" w:themeColor="text1"/>
          <w:sz w:val="28"/>
          <w:szCs w:val="28"/>
          <w:lang w:val="en-US"/>
        </w:rPr>
        <w:t>(</w:t>
      </w:r>
      <w:r w:rsidRPr="00232881">
        <w:rPr>
          <w:color w:val="000000" w:themeColor="text1"/>
          <w:sz w:val="28"/>
          <w:szCs w:val="28"/>
          <w:lang w:val="en-US"/>
        </w:rPr>
        <w:t>1996</w:t>
      </w:r>
      <w:r w:rsidR="0004315F">
        <w:rPr>
          <w:color w:val="000000" w:themeColor="text1"/>
          <w:sz w:val="28"/>
          <w:szCs w:val="28"/>
          <w:lang w:val="en-US"/>
        </w:rPr>
        <w:t>)</w:t>
      </w:r>
      <w:r w:rsidRPr="00232881">
        <w:rPr>
          <w:color w:val="000000" w:themeColor="text1"/>
          <w:sz w:val="28"/>
          <w:szCs w:val="28"/>
          <w:lang w:val="en-US"/>
        </w:rPr>
        <w:t xml:space="preserve">. The alliance revolution. </w:t>
      </w:r>
      <w:r w:rsidRPr="0004315F">
        <w:rPr>
          <w:i/>
          <w:color w:val="000000" w:themeColor="text1"/>
          <w:sz w:val="28"/>
          <w:szCs w:val="28"/>
          <w:lang w:val="en-US"/>
        </w:rPr>
        <w:t>Cambridge, MA: Harvard University Press.</w:t>
      </w:r>
    </w:p>
    <w:p w14:paraId="67FBC0BA" w14:textId="77777777" w:rsidR="005033A3" w:rsidRPr="00232881" w:rsidRDefault="005033A3" w:rsidP="00A3461E">
      <w:pPr>
        <w:spacing w:line="360" w:lineRule="auto"/>
        <w:rPr>
          <w:color w:val="000000" w:themeColor="text1"/>
          <w:sz w:val="28"/>
          <w:szCs w:val="28"/>
          <w:lang w:val="en-US"/>
        </w:rPr>
      </w:pPr>
    </w:p>
    <w:p w14:paraId="6D1FE85C" w14:textId="2349F7B2" w:rsidR="000E6364" w:rsidRDefault="00845F81" w:rsidP="00A3461E">
      <w:pPr>
        <w:spacing w:line="360" w:lineRule="auto"/>
        <w:rPr>
          <w:i/>
          <w:color w:val="000000" w:themeColor="text1"/>
          <w:sz w:val="28"/>
          <w:szCs w:val="28"/>
          <w:lang w:val="en-US"/>
        </w:rPr>
      </w:pPr>
      <w:r w:rsidRPr="00232881">
        <w:rPr>
          <w:color w:val="000000" w:themeColor="text1"/>
          <w:sz w:val="28"/>
          <w:szCs w:val="28"/>
          <w:lang w:val="en-US"/>
        </w:rPr>
        <w:t>Goodnow</w:t>
      </w:r>
      <w:r w:rsidR="00B73E9B">
        <w:rPr>
          <w:color w:val="000000" w:themeColor="text1"/>
          <w:sz w:val="28"/>
          <w:szCs w:val="28"/>
          <w:lang w:val="en-US"/>
        </w:rPr>
        <w:t xml:space="preserve">, J. D., </w:t>
      </w:r>
      <w:r w:rsidR="000E6364" w:rsidRPr="00232881">
        <w:rPr>
          <w:color w:val="000000" w:themeColor="text1"/>
          <w:sz w:val="28"/>
          <w:szCs w:val="28"/>
          <w:lang w:val="en-US"/>
        </w:rPr>
        <w:t>Hansz, J. E. (1972). Environmental determinants of overseas market entry strategies. </w:t>
      </w:r>
      <w:r w:rsidR="000E6364" w:rsidRPr="00232881">
        <w:rPr>
          <w:i/>
          <w:color w:val="000000" w:themeColor="text1"/>
          <w:sz w:val="28"/>
          <w:szCs w:val="28"/>
          <w:lang w:val="en-US"/>
        </w:rPr>
        <w:t>Journal of International Business Studies</w:t>
      </w:r>
      <w:r w:rsidR="000E6364" w:rsidRPr="00B73E9B">
        <w:rPr>
          <w:i/>
          <w:color w:val="000000" w:themeColor="text1"/>
          <w:sz w:val="28"/>
          <w:szCs w:val="28"/>
          <w:lang w:val="en-US"/>
        </w:rPr>
        <w:t>, 33-50.</w:t>
      </w:r>
    </w:p>
    <w:p w14:paraId="455C0CE9" w14:textId="77777777" w:rsidR="00A108EF" w:rsidRPr="00A108EF" w:rsidRDefault="00A108EF" w:rsidP="00A3461E">
      <w:pPr>
        <w:spacing w:line="360" w:lineRule="auto"/>
        <w:rPr>
          <w:i/>
          <w:color w:val="000000" w:themeColor="text1"/>
          <w:sz w:val="28"/>
          <w:szCs w:val="28"/>
          <w:lang w:val="en-US"/>
        </w:rPr>
      </w:pPr>
    </w:p>
    <w:p w14:paraId="6F6B5576" w14:textId="0E5A2A42" w:rsidR="00A108EF" w:rsidRPr="00A108EF" w:rsidRDefault="00A108EF" w:rsidP="00A3461E">
      <w:pPr>
        <w:spacing w:line="360" w:lineRule="auto"/>
        <w:rPr>
          <w:i/>
          <w:color w:val="000000" w:themeColor="text1"/>
          <w:sz w:val="28"/>
          <w:szCs w:val="28"/>
          <w:lang w:val="en-US"/>
        </w:rPr>
      </w:pPr>
      <w:r w:rsidRPr="00A108EF">
        <w:rPr>
          <w:color w:val="222222"/>
          <w:sz w:val="28"/>
          <w:szCs w:val="28"/>
          <w:shd w:val="clear" w:color="auto" w:fill="FFFFFF"/>
          <w:lang w:val="en-US"/>
        </w:rPr>
        <w:t>Grant, R. M., &amp; Cibin, R. (1996). Strategy, structure and market turbulence: the international oil majors, 1970–1991. </w:t>
      </w:r>
      <w:r w:rsidRPr="000167AF">
        <w:rPr>
          <w:i/>
          <w:iCs/>
          <w:color w:val="222222"/>
          <w:sz w:val="28"/>
          <w:szCs w:val="28"/>
          <w:shd w:val="clear" w:color="auto" w:fill="FFFFFF"/>
          <w:lang w:val="en-US"/>
        </w:rPr>
        <w:t>Scandinavian Journal of Management</w:t>
      </w:r>
      <w:r w:rsidRPr="000167AF">
        <w:rPr>
          <w:color w:val="222222"/>
          <w:sz w:val="28"/>
          <w:szCs w:val="28"/>
          <w:shd w:val="clear" w:color="auto" w:fill="FFFFFF"/>
          <w:lang w:val="en-US"/>
        </w:rPr>
        <w:t>, </w:t>
      </w:r>
      <w:r w:rsidRPr="000167AF">
        <w:rPr>
          <w:i/>
          <w:iCs/>
          <w:color w:val="222222"/>
          <w:sz w:val="28"/>
          <w:szCs w:val="28"/>
          <w:shd w:val="clear" w:color="auto" w:fill="FFFFFF"/>
          <w:lang w:val="en-US"/>
        </w:rPr>
        <w:t>12</w:t>
      </w:r>
      <w:r w:rsidRPr="000167AF">
        <w:rPr>
          <w:color w:val="222222"/>
          <w:sz w:val="28"/>
          <w:szCs w:val="28"/>
          <w:shd w:val="clear" w:color="auto" w:fill="FFFFFF"/>
          <w:lang w:val="en-US"/>
        </w:rPr>
        <w:t>(2), 165-188.</w:t>
      </w:r>
    </w:p>
    <w:p w14:paraId="47B8CC71" w14:textId="77777777" w:rsidR="005033A3" w:rsidRPr="00232881" w:rsidRDefault="005033A3" w:rsidP="00A3461E">
      <w:pPr>
        <w:spacing w:line="360" w:lineRule="auto"/>
        <w:rPr>
          <w:color w:val="000000" w:themeColor="text1"/>
          <w:sz w:val="28"/>
          <w:szCs w:val="28"/>
          <w:lang w:val="en-US"/>
        </w:rPr>
      </w:pPr>
    </w:p>
    <w:p w14:paraId="7C221152" w14:textId="77777777" w:rsidR="000E6364" w:rsidRPr="00B73E9B" w:rsidRDefault="000E6364" w:rsidP="00A3461E">
      <w:pPr>
        <w:spacing w:line="360" w:lineRule="auto"/>
        <w:rPr>
          <w:i/>
          <w:color w:val="222222"/>
          <w:sz w:val="28"/>
          <w:szCs w:val="28"/>
          <w:shd w:val="clear" w:color="auto" w:fill="FFFFFF"/>
          <w:lang w:val="en-US"/>
        </w:rPr>
      </w:pPr>
      <w:r w:rsidRPr="00DC78DB">
        <w:rPr>
          <w:color w:val="222222"/>
          <w:sz w:val="28"/>
          <w:szCs w:val="28"/>
          <w:shd w:val="clear" w:color="auto" w:fill="FFFFFF"/>
          <w:lang w:val="en-US"/>
        </w:rPr>
        <w:t>Gullander, S. (1976). Joint ventures in Europe: determinants of entry. </w:t>
      </w:r>
      <w:r w:rsidRPr="00F36571">
        <w:rPr>
          <w:i/>
          <w:iCs/>
          <w:color w:val="222222"/>
          <w:sz w:val="28"/>
          <w:szCs w:val="28"/>
          <w:shd w:val="clear" w:color="auto" w:fill="FFFFFF"/>
          <w:lang w:val="en-US"/>
        </w:rPr>
        <w:t>International Studies of Management &amp; Organization</w:t>
      </w:r>
      <w:r w:rsidRPr="00F36571">
        <w:rPr>
          <w:color w:val="222222"/>
          <w:sz w:val="28"/>
          <w:szCs w:val="28"/>
          <w:shd w:val="clear" w:color="auto" w:fill="FFFFFF"/>
          <w:lang w:val="en-US"/>
        </w:rPr>
        <w:t>, </w:t>
      </w:r>
      <w:r w:rsidRPr="00F36571">
        <w:rPr>
          <w:i/>
          <w:iCs/>
          <w:color w:val="222222"/>
          <w:sz w:val="28"/>
          <w:szCs w:val="28"/>
          <w:shd w:val="clear" w:color="auto" w:fill="FFFFFF"/>
          <w:lang w:val="en-US"/>
        </w:rPr>
        <w:t>6</w:t>
      </w:r>
      <w:r w:rsidRPr="00B73E9B">
        <w:rPr>
          <w:i/>
          <w:color w:val="222222"/>
          <w:sz w:val="28"/>
          <w:szCs w:val="28"/>
          <w:shd w:val="clear" w:color="auto" w:fill="FFFFFF"/>
          <w:lang w:val="en-US"/>
        </w:rPr>
        <w:t>(1-2), 85-111.</w:t>
      </w:r>
    </w:p>
    <w:p w14:paraId="55B7D5BA" w14:textId="77777777" w:rsidR="005033A3" w:rsidRPr="00DC78DB" w:rsidRDefault="005033A3" w:rsidP="00A3461E">
      <w:pPr>
        <w:spacing w:line="360" w:lineRule="auto"/>
        <w:rPr>
          <w:color w:val="000000" w:themeColor="text1"/>
          <w:sz w:val="28"/>
          <w:szCs w:val="28"/>
          <w:lang w:val="en-US"/>
        </w:rPr>
      </w:pPr>
    </w:p>
    <w:p w14:paraId="41FF7964" w14:textId="77777777" w:rsidR="000E6364" w:rsidRPr="00B73E9B" w:rsidRDefault="000E6364" w:rsidP="00A3461E">
      <w:pPr>
        <w:spacing w:line="360" w:lineRule="auto"/>
        <w:rPr>
          <w:i/>
          <w:color w:val="000000" w:themeColor="text1"/>
          <w:sz w:val="28"/>
          <w:szCs w:val="28"/>
          <w:lang w:val="en-US"/>
        </w:rPr>
      </w:pPr>
      <w:r w:rsidRPr="00232881">
        <w:rPr>
          <w:color w:val="000000" w:themeColor="text1"/>
          <w:sz w:val="28"/>
          <w:szCs w:val="28"/>
          <w:lang w:val="en-US"/>
        </w:rPr>
        <w:t>Hennart, J. F. (1991). The transaction costs theory of joint ventures: An empirical study of Japanese subsidiaries in the United States. </w:t>
      </w:r>
      <w:r w:rsidRPr="00232881">
        <w:rPr>
          <w:i/>
          <w:color w:val="000000" w:themeColor="text1"/>
          <w:sz w:val="28"/>
          <w:szCs w:val="28"/>
          <w:lang w:val="en-US"/>
        </w:rPr>
        <w:t>Management scienc</w:t>
      </w:r>
      <w:r w:rsidRPr="00B73E9B">
        <w:rPr>
          <w:i/>
          <w:color w:val="000000" w:themeColor="text1"/>
          <w:sz w:val="28"/>
          <w:szCs w:val="28"/>
          <w:lang w:val="en-US"/>
        </w:rPr>
        <w:t>e, 37(4), 483-497.</w:t>
      </w:r>
    </w:p>
    <w:p w14:paraId="788301F7" w14:textId="77777777" w:rsidR="00325F5E" w:rsidRPr="00232881" w:rsidRDefault="00325F5E" w:rsidP="00A3461E">
      <w:pPr>
        <w:spacing w:line="360" w:lineRule="auto"/>
        <w:rPr>
          <w:color w:val="000000" w:themeColor="text1"/>
          <w:sz w:val="28"/>
          <w:szCs w:val="28"/>
          <w:lang w:val="en-US"/>
        </w:rPr>
      </w:pPr>
    </w:p>
    <w:p w14:paraId="084B6EF2" w14:textId="3C0D42C0" w:rsidR="000E6364" w:rsidRPr="00B73E9B" w:rsidRDefault="00B73E9B" w:rsidP="00A3461E">
      <w:pPr>
        <w:spacing w:line="360" w:lineRule="auto"/>
        <w:rPr>
          <w:i/>
          <w:color w:val="000000" w:themeColor="text1"/>
          <w:sz w:val="28"/>
          <w:szCs w:val="28"/>
          <w:lang w:val="en-US"/>
        </w:rPr>
      </w:pPr>
      <w:r>
        <w:rPr>
          <w:color w:val="000000" w:themeColor="text1"/>
          <w:sz w:val="28"/>
          <w:szCs w:val="28"/>
          <w:lang w:val="en-US"/>
        </w:rPr>
        <w:t xml:space="preserve">Inkpen, A. C., </w:t>
      </w:r>
      <w:r w:rsidR="000E6364" w:rsidRPr="00232881">
        <w:rPr>
          <w:color w:val="000000" w:themeColor="text1"/>
          <w:sz w:val="28"/>
          <w:szCs w:val="28"/>
          <w:lang w:val="en-US"/>
        </w:rPr>
        <w:t>Beamish, P. W. (1997). Knowledge, bargaining power, and the instability of international joint ventures. </w:t>
      </w:r>
      <w:r w:rsidR="000E6364" w:rsidRPr="00B73E9B">
        <w:rPr>
          <w:i/>
          <w:color w:val="000000" w:themeColor="text1"/>
          <w:sz w:val="28"/>
          <w:szCs w:val="28"/>
          <w:lang w:val="en-US"/>
        </w:rPr>
        <w:t>Academy of management review, 22(1), 177-202.</w:t>
      </w:r>
    </w:p>
    <w:p w14:paraId="7C38DBA8" w14:textId="77777777" w:rsidR="00325F5E" w:rsidRDefault="00325F5E" w:rsidP="00A3461E">
      <w:pPr>
        <w:spacing w:line="360" w:lineRule="auto"/>
        <w:rPr>
          <w:color w:val="000000" w:themeColor="text1"/>
          <w:sz w:val="28"/>
          <w:szCs w:val="28"/>
          <w:lang w:val="en-US"/>
        </w:rPr>
      </w:pPr>
    </w:p>
    <w:p w14:paraId="50EBED8A" w14:textId="21B65922" w:rsidR="000E6364" w:rsidRDefault="000E6364" w:rsidP="00A3461E">
      <w:pPr>
        <w:pStyle w:val="1"/>
        <w:spacing w:before="0" w:before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lastRenderedPageBreak/>
        <w:t>I</w:t>
      </w:r>
      <w:r w:rsidR="0018515E">
        <w:rPr>
          <w:b w:val="0"/>
          <w:bCs w:val="0"/>
          <w:color w:val="222222"/>
          <w:kern w:val="0"/>
          <w:sz w:val="28"/>
          <w:szCs w:val="28"/>
          <w:shd w:val="clear" w:color="auto" w:fill="FFFFFF"/>
          <w:lang w:val="en-US"/>
        </w:rPr>
        <w:t xml:space="preserve">EA </w:t>
      </w:r>
      <w:r w:rsidRPr="007F27A5">
        <w:rPr>
          <w:b w:val="0"/>
          <w:bCs w:val="0"/>
          <w:color w:val="222222"/>
          <w:kern w:val="0"/>
          <w:sz w:val="28"/>
          <w:szCs w:val="28"/>
          <w:shd w:val="clear" w:color="auto" w:fill="FFFFFF"/>
          <w:lang w:val="en-US"/>
        </w:rPr>
        <w:t>(2023).</w:t>
      </w:r>
      <w:r>
        <w:rPr>
          <w:b w:val="0"/>
          <w:bCs w:val="0"/>
          <w:color w:val="222222"/>
          <w:kern w:val="0"/>
          <w:sz w:val="28"/>
          <w:szCs w:val="28"/>
          <w:shd w:val="clear" w:color="auto" w:fill="FFFFFF"/>
          <w:lang w:val="en-US"/>
        </w:rPr>
        <w:t xml:space="preserve"> Medium-Term Gas Report 2023. </w:t>
      </w:r>
      <w:r w:rsidRPr="008105D2">
        <w:rPr>
          <w:b w:val="0"/>
          <w:bCs w:val="0"/>
          <w:i/>
          <w:iCs/>
          <w:color w:val="222222"/>
          <w:kern w:val="0"/>
          <w:sz w:val="28"/>
          <w:szCs w:val="28"/>
          <w:shd w:val="clear" w:color="auto" w:fill="FFFFFF"/>
          <w:lang w:val="en-US"/>
        </w:rPr>
        <w:t xml:space="preserve">IEA Website. </w:t>
      </w:r>
      <w:r w:rsidRPr="007F27A5">
        <w:rPr>
          <w:b w:val="0"/>
          <w:bCs w:val="0"/>
          <w:color w:val="222222"/>
          <w:kern w:val="0"/>
          <w:sz w:val="28"/>
          <w:szCs w:val="28"/>
          <w:shd w:val="clear" w:color="auto" w:fill="FFFFFF"/>
          <w:lang w:val="en-US"/>
        </w:rPr>
        <w:t xml:space="preserve">Retrieved January </w:t>
      </w:r>
      <w:r>
        <w:rPr>
          <w:b w:val="0"/>
          <w:bCs w:val="0"/>
          <w:color w:val="222222"/>
          <w:kern w:val="0"/>
          <w:sz w:val="28"/>
          <w:szCs w:val="28"/>
          <w:shd w:val="clear" w:color="auto" w:fill="FFFFFF"/>
          <w:lang w:val="en-US"/>
        </w:rPr>
        <w:t>18</w:t>
      </w:r>
      <w:r w:rsidRPr="007F27A5">
        <w:rPr>
          <w:b w:val="0"/>
          <w:bCs w:val="0"/>
          <w:color w:val="222222"/>
          <w:kern w:val="0"/>
          <w:sz w:val="28"/>
          <w:szCs w:val="28"/>
          <w:shd w:val="clear" w:color="auto" w:fill="FFFFFF"/>
          <w:lang w:val="en-US"/>
        </w:rPr>
        <w:t>, 2024 from</w:t>
      </w:r>
      <w:r>
        <w:rPr>
          <w:b w:val="0"/>
          <w:bCs w:val="0"/>
          <w:color w:val="222222"/>
          <w:kern w:val="0"/>
          <w:sz w:val="28"/>
          <w:szCs w:val="28"/>
          <w:shd w:val="clear" w:color="auto" w:fill="FFFFFF"/>
          <w:lang w:val="en-US"/>
        </w:rPr>
        <w:t xml:space="preserve"> </w:t>
      </w:r>
      <w:hyperlink r:id="rId33" w:history="1">
        <w:r w:rsidRPr="00F264C1">
          <w:rPr>
            <w:rStyle w:val="a5"/>
            <w:b w:val="0"/>
            <w:bCs w:val="0"/>
            <w:kern w:val="0"/>
            <w:sz w:val="28"/>
            <w:szCs w:val="28"/>
            <w:shd w:val="clear" w:color="auto" w:fill="FFFFFF"/>
            <w:lang w:val="en-US"/>
          </w:rPr>
          <w:t>https://iea.blob.core.windows.net/assets/f2cf36a9-fd9b-44e6-8659-c342027ff9ac/Medium-TermGasReport2023-IncludingtheGasMarketReportQ4-2023.pdf</w:t>
        </w:r>
      </w:hyperlink>
    </w:p>
    <w:p w14:paraId="0604A6BF" w14:textId="325F470B" w:rsidR="000E6364" w:rsidRDefault="000E6364" w:rsidP="00A3461E">
      <w:pPr>
        <w:pStyle w:val="1"/>
        <w:spacing w:before="0" w:beforeAutospacing="0" w:line="360" w:lineRule="auto"/>
        <w:rPr>
          <w:b w:val="0"/>
          <w:bCs w:val="0"/>
          <w:kern w:val="0"/>
          <w:sz w:val="28"/>
          <w:szCs w:val="28"/>
          <w:shd w:val="clear" w:color="auto" w:fill="FFFFFF"/>
          <w:lang w:val="en-US"/>
        </w:rPr>
      </w:pPr>
      <w:r w:rsidRPr="007F27A5">
        <w:rPr>
          <w:b w:val="0"/>
          <w:bCs w:val="0"/>
          <w:color w:val="222222"/>
          <w:kern w:val="0"/>
          <w:sz w:val="28"/>
          <w:szCs w:val="28"/>
          <w:shd w:val="clear" w:color="auto" w:fill="FFFFFF"/>
          <w:lang w:val="en-US"/>
        </w:rPr>
        <w:t>I</w:t>
      </w:r>
      <w:r w:rsidR="0018515E">
        <w:rPr>
          <w:b w:val="0"/>
          <w:bCs w:val="0"/>
          <w:color w:val="222222"/>
          <w:kern w:val="0"/>
          <w:sz w:val="28"/>
          <w:szCs w:val="28"/>
          <w:shd w:val="clear" w:color="auto" w:fill="FFFFFF"/>
          <w:lang w:val="en-US"/>
        </w:rPr>
        <w:t>EA</w:t>
      </w:r>
      <w:r w:rsidRPr="007F27A5">
        <w:rPr>
          <w:b w:val="0"/>
          <w:bCs w:val="0"/>
          <w:color w:val="222222"/>
          <w:kern w:val="0"/>
          <w:sz w:val="28"/>
          <w:szCs w:val="28"/>
          <w:shd w:val="clear" w:color="auto" w:fill="FFFFFF"/>
          <w:lang w:val="en-US"/>
        </w:rPr>
        <w:t xml:space="preserve"> (2023). Oil 2023. Analysis and Forecast to 2028. </w:t>
      </w:r>
      <w:r w:rsidRPr="008105D2">
        <w:rPr>
          <w:b w:val="0"/>
          <w:bCs w:val="0"/>
          <w:i/>
          <w:iCs/>
          <w:color w:val="222222"/>
          <w:kern w:val="0"/>
          <w:sz w:val="28"/>
          <w:szCs w:val="28"/>
          <w:shd w:val="clear" w:color="auto" w:fill="FFFFFF"/>
          <w:lang w:val="en-US"/>
        </w:rPr>
        <w:t>IEA Website.</w:t>
      </w:r>
      <w:r>
        <w:rPr>
          <w:b w:val="0"/>
          <w:bCs w:val="0"/>
          <w:color w:val="222222"/>
          <w:kern w:val="0"/>
          <w:sz w:val="28"/>
          <w:szCs w:val="28"/>
          <w:shd w:val="clear" w:color="auto" w:fill="FFFFFF"/>
          <w:lang w:val="en-US"/>
        </w:rPr>
        <w:t xml:space="preserve"> </w:t>
      </w:r>
      <w:r w:rsidRPr="007F27A5">
        <w:rPr>
          <w:b w:val="0"/>
          <w:bCs w:val="0"/>
          <w:color w:val="222222"/>
          <w:kern w:val="0"/>
          <w:sz w:val="28"/>
          <w:szCs w:val="28"/>
          <w:shd w:val="clear" w:color="auto" w:fill="FFFFFF"/>
          <w:lang w:val="en-US"/>
        </w:rPr>
        <w:t>Retrieved January 13, 2024 from</w:t>
      </w:r>
      <w:r>
        <w:rPr>
          <w:b w:val="0"/>
          <w:bCs w:val="0"/>
          <w:color w:val="222222"/>
          <w:kern w:val="0"/>
          <w:sz w:val="28"/>
          <w:szCs w:val="28"/>
          <w:shd w:val="clear" w:color="auto" w:fill="FFFFFF"/>
          <w:lang w:val="en-US"/>
        </w:rPr>
        <w:t xml:space="preserve"> </w:t>
      </w:r>
      <w:hyperlink r:id="rId34" w:history="1">
        <w:r w:rsidRPr="00F264C1">
          <w:rPr>
            <w:rStyle w:val="a5"/>
            <w:b w:val="0"/>
            <w:bCs w:val="0"/>
            <w:kern w:val="0"/>
            <w:sz w:val="28"/>
            <w:szCs w:val="28"/>
            <w:shd w:val="clear" w:color="auto" w:fill="FFFFFF"/>
            <w:lang w:val="en-US"/>
          </w:rPr>
          <w:t>https://iea.blob.core.windows.net/assets/cc7fd38f-3d68-4796-a958-8dfa3f3ef4a6/Oil2023.pdf</w:t>
        </w:r>
      </w:hyperlink>
    </w:p>
    <w:p w14:paraId="7B7D982B" w14:textId="1D83AF5B" w:rsidR="000E6364" w:rsidRPr="00E94980" w:rsidRDefault="000E6364" w:rsidP="00A3461E">
      <w:pPr>
        <w:pStyle w:val="1"/>
        <w:spacing w:before="0" w:beforeAutospacing="0" w:line="360" w:lineRule="auto"/>
        <w:rPr>
          <w:b w:val="0"/>
          <w:bCs w:val="0"/>
          <w:color w:val="0563C1" w:themeColor="hyperlink"/>
          <w:kern w:val="0"/>
          <w:sz w:val="28"/>
          <w:szCs w:val="28"/>
          <w:u w:val="single"/>
          <w:shd w:val="clear" w:color="auto" w:fill="FFFFFF"/>
          <w:lang w:val="en-US"/>
        </w:rPr>
      </w:pPr>
      <w:r w:rsidRPr="007F27A5">
        <w:rPr>
          <w:b w:val="0"/>
          <w:bCs w:val="0"/>
          <w:color w:val="222222"/>
          <w:kern w:val="0"/>
          <w:sz w:val="28"/>
          <w:szCs w:val="28"/>
          <w:shd w:val="clear" w:color="auto" w:fill="FFFFFF"/>
          <w:lang w:val="en-US"/>
        </w:rPr>
        <w:t>I</w:t>
      </w:r>
      <w:r w:rsidR="0018515E">
        <w:rPr>
          <w:b w:val="0"/>
          <w:bCs w:val="0"/>
          <w:color w:val="222222"/>
          <w:kern w:val="0"/>
          <w:sz w:val="28"/>
          <w:szCs w:val="28"/>
          <w:shd w:val="clear" w:color="auto" w:fill="FFFFFF"/>
          <w:lang w:val="en-US"/>
        </w:rPr>
        <w:t>EA</w:t>
      </w:r>
      <w:r w:rsidRPr="007F27A5">
        <w:rPr>
          <w:b w:val="0"/>
          <w:bCs w:val="0"/>
          <w:color w:val="222222"/>
          <w:kern w:val="0"/>
          <w:sz w:val="28"/>
          <w:szCs w:val="28"/>
          <w:shd w:val="clear" w:color="auto" w:fill="FFFFFF"/>
          <w:lang w:val="en-US"/>
        </w:rPr>
        <w:t xml:space="preserve"> (2023). </w:t>
      </w:r>
      <w:r>
        <w:rPr>
          <w:b w:val="0"/>
          <w:bCs w:val="0"/>
          <w:color w:val="222222"/>
          <w:kern w:val="0"/>
          <w:sz w:val="28"/>
          <w:szCs w:val="28"/>
          <w:shd w:val="clear" w:color="auto" w:fill="FFFFFF"/>
          <w:lang w:val="en-US"/>
        </w:rPr>
        <w:t xml:space="preserve">World Energy Outlook 2023. </w:t>
      </w:r>
      <w:r w:rsidRPr="008105D2">
        <w:rPr>
          <w:b w:val="0"/>
          <w:bCs w:val="0"/>
          <w:i/>
          <w:iCs/>
          <w:color w:val="222222"/>
          <w:kern w:val="0"/>
          <w:sz w:val="28"/>
          <w:szCs w:val="28"/>
          <w:shd w:val="clear" w:color="auto" w:fill="FFFFFF"/>
          <w:lang w:val="en-US"/>
        </w:rPr>
        <w:t xml:space="preserve">IEA Website. </w:t>
      </w:r>
      <w:r w:rsidRPr="007F27A5">
        <w:rPr>
          <w:b w:val="0"/>
          <w:bCs w:val="0"/>
          <w:color w:val="222222"/>
          <w:kern w:val="0"/>
          <w:sz w:val="28"/>
          <w:szCs w:val="28"/>
          <w:shd w:val="clear" w:color="auto" w:fill="FFFFFF"/>
          <w:lang w:val="en-US"/>
        </w:rPr>
        <w:t xml:space="preserve">Retrieved January </w:t>
      </w:r>
      <w:r>
        <w:rPr>
          <w:b w:val="0"/>
          <w:bCs w:val="0"/>
          <w:color w:val="222222"/>
          <w:kern w:val="0"/>
          <w:sz w:val="28"/>
          <w:szCs w:val="28"/>
          <w:shd w:val="clear" w:color="auto" w:fill="FFFFFF"/>
          <w:lang w:val="en-US"/>
        </w:rPr>
        <w:t>18</w:t>
      </w:r>
      <w:r w:rsidRPr="007F27A5">
        <w:rPr>
          <w:b w:val="0"/>
          <w:bCs w:val="0"/>
          <w:color w:val="222222"/>
          <w:kern w:val="0"/>
          <w:sz w:val="28"/>
          <w:szCs w:val="28"/>
          <w:shd w:val="clear" w:color="auto" w:fill="FFFFFF"/>
          <w:lang w:val="en-US"/>
        </w:rPr>
        <w:t>, 2024 from</w:t>
      </w:r>
      <w:r>
        <w:rPr>
          <w:b w:val="0"/>
          <w:bCs w:val="0"/>
          <w:color w:val="222222"/>
          <w:kern w:val="0"/>
          <w:sz w:val="28"/>
          <w:szCs w:val="28"/>
          <w:shd w:val="clear" w:color="auto" w:fill="FFFFFF"/>
          <w:lang w:val="en-US"/>
        </w:rPr>
        <w:t xml:space="preserve"> </w:t>
      </w:r>
      <w:r w:rsidRPr="00E94980">
        <w:rPr>
          <w:rStyle w:val="a5"/>
          <w:b w:val="0"/>
          <w:bCs w:val="0"/>
          <w:kern w:val="0"/>
          <w:sz w:val="28"/>
          <w:szCs w:val="28"/>
          <w:shd w:val="clear" w:color="auto" w:fill="FFFFFF"/>
          <w:lang w:val="en-US"/>
        </w:rPr>
        <w:t>https://www.iea.org/reports/world-energy-outlook-2023</w:t>
      </w:r>
    </w:p>
    <w:p w14:paraId="3EB4C53E" w14:textId="6584BD7C" w:rsidR="00A3461E" w:rsidRPr="00A3461E" w:rsidRDefault="000E6364" w:rsidP="00A3461E">
      <w:pPr>
        <w:pStyle w:val="1"/>
        <w:shd w:val="clear" w:color="auto" w:fill="FFFFFF"/>
        <w:spacing w:before="300" w:beforeAutospacing="0" w:after="150" w:afterAutospacing="0" w:line="360" w:lineRule="auto"/>
        <w:rPr>
          <w:b w:val="0"/>
          <w:bCs w:val="0"/>
          <w:color w:val="0563C1" w:themeColor="hyperlink"/>
          <w:kern w:val="0"/>
          <w:sz w:val="28"/>
          <w:szCs w:val="28"/>
          <w:u w:val="single"/>
          <w:shd w:val="clear" w:color="auto" w:fill="FFFFFF"/>
          <w:lang w:val="en-US"/>
        </w:rPr>
      </w:pPr>
      <w:r w:rsidRPr="007F27A5">
        <w:rPr>
          <w:b w:val="0"/>
          <w:bCs w:val="0"/>
          <w:color w:val="222222"/>
          <w:kern w:val="0"/>
          <w:sz w:val="28"/>
          <w:szCs w:val="28"/>
          <w:shd w:val="clear" w:color="auto" w:fill="FFFFFF"/>
          <w:lang w:val="en-US"/>
        </w:rPr>
        <w:t xml:space="preserve">International Trade Administration (2024). Nigeria – Country Commercial Guide. </w:t>
      </w:r>
      <w:r w:rsidRPr="007F27A5">
        <w:rPr>
          <w:b w:val="0"/>
          <w:bCs w:val="0"/>
          <w:i/>
          <w:color w:val="222222"/>
          <w:kern w:val="0"/>
          <w:sz w:val="28"/>
          <w:szCs w:val="28"/>
          <w:shd w:val="clear" w:color="auto" w:fill="FFFFFF"/>
          <w:lang w:val="en-US"/>
        </w:rPr>
        <w:t xml:space="preserve">International Trade Administration Website. </w:t>
      </w:r>
      <w:r w:rsidRPr="007F27A5">
        <w:rPr>
          <w:b w:val="0"/>
          <w:bCs w:val="0"/>
          <w:color w:val="222222"/>
          <w:kern w:val="0"/>
          <w:sz w:val="28"/>
          <w:szCs w:val="28"/>
          <w:shd w:val="clear" w:color="auto" w:fill="FFFFFF"/>
          <w:lang w:val="en-US"/>
        </w:rPr>
        <w:t xml:space="preserve">Retrieved January 13, 2024 from </w:t>
      </w:r>
      <w:hyperlink r:id="rId35" w:anchor=":~:text=Nigeria%20is%20among%20the%20world's,of%20large%20volumes%20crude%20oil" w:history="1">
        <w:r w:rsidRPr="007F27A5">
          <w:rPr>
            <w:rStyle w:val="a5"/>
            <w:b w:val="0"/>
            <w:bCs w:val="0"/>
            <w:kern w:val="0"/>
            <w:sz w:val="28"/>
            <w:szCs w:val="28"/>
            <w:shd w:val="clear" w:color="auto" w:fill="FFFFFF"/>
            <w:lang w:val="en-US"/>
          </w:rPr>
          <w:t>https://www.trade.gov/country-commercial-guides/nigeria-oil-gas-and-mining-sectors#:~:text=Nigeria%20is%20among%20the%20world's,of%20large%20volumes%20crude%20oil</w:t>
        </w:r>
      </w:hyperlink>
    </w:p>
    <w:p w14:paraId="69360839" w14:textId="77777777" w:rsidR="000E6364" w:rsidRDefault="000E6364" w:rsidP="00A3461E">
      <w:pPr>
        <w:spacing w:line="360" w:lineRule="auto"/>
        <w:rPr>
          <w:color w:val="000000" w:themeColor="text1"/>
          <w:sz w:val="28"/>
          <w:szCs w:val="28"/>
          <w:lang w:val="en-US"/>
        </w:rPr>
      </w:pPr>
      <w:r w:rsidRPr="00182269">
        <w:rPr>
          <w:color w:val="000000" w:themeColor="text1"/>
          <w:sz w:val="28"/>
          <w:szCs w:val="28"/>
          <w:lang w:val="en-US"/>
        </w:rPr>
        <w:t>James, R. A. (2011). Strategic alliances between national and international oil companies. In Pillsbury Energy Conference, Lansdowne, Virginia (Vol. 3).</w:t>
      </w:r>
    </w:p>
    <w:p w14:paraId="04BC59CA" w14:textId="77777777" w:rsidR="00325F5E" w:rsidRPr="00B45F82" w:rsidRDefault="00325F5E" w:rsidP="00A3461E">
      <w:pPr>
        <w:spacing w:line="360" w:lineRule="auto"/>
        <w:rPr>
          <w:color w:val="000000" w:themeColor="text1"/>
          <w:sz w:val="28"/>
          <w:szCs w:val="28"/>
          <w:lang w:val="en-US"/>
        </w:rPr>
      </w:pPr>
    </w:p>
    <w:p w14:paraId="58E67023" w14:textId="5A35F409" w:rsidR="000E6364" w:rsidRPr="00A3461E" w:rsidRDefault="00B73E9B" w:rsidP="00A3461E">
      <w:pPr>
        <w:spacing w:line="360" w:lineRule="auto"/>
        <w:rPr>
          <w:lang w:val="en-US"/>
        </w:rPr>
      </w:pPr>
      <w:r>
        <w:rPr>
          <w:color w:val="000000" w:themeColor="text1"/>
          <w:sz w:val="28"/>
          <w:szCs w:val="28"/>
          <w:lang w:val="en-US"/>
        </w:rPr>
        <w:t>Janakiramanan, S.,</w:t>
      </w:r>
      <w:r w:rsidR="000E6364" w:rsidRPr="00232881">
        <w:rPr>
          <w:color w:val="000000" w:themeColor="text1"/>
          <w:sz w:val="28"/>
          <w:szCs w:val="28"/>
          <w:lang w:val="en-US"/>
        </w:rPr>
        <w:t xml:space="preserve"> Asjeet S, L. (2004). International joint ventures and political risk.</w:t>
      </w:r>
      <w:r>
        <w:rPr>
          <w:color w:val="000000" w:themeColor="text1"/>
          <w:sz w:val="28"/>
          <w:szCs w:val="28"/>
          <w:lang w:val="en-US"/>
        </w:rPr>
        <w:t xml:space="preserve"> </w:t>
      </w:r>
      <w:r w:rsidRPr="00B73E9B">
        <w:rPr>
          <w:rStyle w:val="af5"/>
          <w:color w:val="000000"/>
          <w:sz w:val="28"/>
          <w:szCs w:val="28"/>
          <w:bdr w:val="none" w:sz="0" w:space="0" w:color="auto" w:frame="1"/>
          <w:lang w:val="en-US"/>
        </w:rPr>
        <w:t>International Business Research Conference, Melbourne, 15-16 November 2004</w:t>
      </w:r>
      <w:r w:rsidRPr="00B73E9B">
        <w:rPr>
          <w:color w:val="000000"/>
          <w:sz w:val="28"/>
          <w:szCs w:val="28"/>
          <w:shd w:val="clear" w:color="auto" w:fill="FFFFFF"/>
          <w:lang w:val="en-US"/>
        </w:rPr>
        <w:t>.</w:t>
      </w:r>
      <w:r w:rsidRPr="00B73E9B">
        <w:rPr>
          <w:rStyle w:val="apple-converted-space"/>
          <w:rFonts w:ascii="Arial" w:hAnsi="Arial" w:cs="Arial"/>
          <w:color w:val="000000"/>
          <w:sz w:val="17"/>
          <w:szCs w:val="17"/>
          <w:shd w:val="clear" w:color="auto" w:fill="FFFFFF"/>
          <w:lang w:val="en-US"/>
        </w:rPr>
        <w:t> </w:t>
      </w:r>
    </w:p>
    <w:p w14:paraId="0A037AD3" w14:textId="77777777" w:rsidR="00325F5E" w:rsidRDefault="00325F5E" w:rsidP="00A3461E">
      <w:pPr>
        <w:spacing w:line="360" w:lineRule="auto"/>
        <w:rPr>
          <w:color w:val="000000" w:themeColor="text1"/>
          <w:sz w:val="28"/>
          <w:szCs w:val="28"/>
          <w:lang w:val="en-US"/>
        </w:rPr>
      </w:pPr>
    </w:p>
    <w:p w14:paraId="1B68CB1B" w14:textId="594A8A2F" w:rsidR="000E6364" w:rsidRDefault="00B73E9B" w:rsidP="00A3461E">
      <w:pPr>
        <w:spacing w:line="360" w:lineRule="auto"/>
        <w:rPr>
          <w:color w:val="222222"/>
          <w:sz w:val="28"/>
          <w:szCs w:val="28"/>
          <w:shd w:val="clear" w:color="auto" w:fill="FFFFFF"/>
          <w:lang w:val="en-US"/>
        </w:rPr>
      </w:pPr>
      <w:r>
        <w:rPr>
          <w:color w:val="222222"/>
          <w:sz w:val="28"/>
          <w:szCs w:val="28"/>
          <w:shd w:val="clear" w:color="auto" w:fill="FFFFFF"/>
          <w:lang w:val="en-US"/>
        </w:rPr>
        <w:t>Jelinek, M.,</w:t>
      </w:r>
      <w:r w:rsidR="000E6364" w:rsidRPr="00780610">
        <w:rPr>
          <w:color w:val="222222"/>
          <w:sz w:val="28"/>
          <w:szCs w:val="28"/>
          <w:shd w:val="clear" w:color="auto" w:fill="FFFFFF"/>
          <w:lang w:val="en-US"/>
        </w:rPr>
        <w:t xml:space="preserve"> Pettit, J. (2012). The joint venture (JV) handbook. </w:t>
      </w:r>
      <w:r w:rsidR="000E6364" w:rsidRPr="002E239D">
        <w:rPr>
          <w:i/>
          <w:iCs/>
          <w:color w:val="222222"/>
          <w:sz w:val="28"/>
          <w:szCs w:val="28"/>
          <w:shd w:val="clear" w:color="auto" w:fill="FFFFFF"/>
          <w:lang w:val="en-US"/>
        </w:rPr>
        <w:t>IHS Consulting-Strategic Advisory &amp; Transaction Support, September</w:t>
      </w:r>
      <w:r w:rsidR="000E6364" w:rsidRPr="002E239D">
        <w:rPr>
          <w:color w:val="222222"/>
          <w:sz w:val="28"/>
          <w:szCs w:val="28"/>
          <w:shd w:val="clear" w:color="auto" w:fill="FFFFFF"/>
          <w:lang w:val="en-US"/>
        </w:rPr>
        <w:t>.</w:t>
      </w:r>
    </w:p>
    <w:p w14:paraId="59C5A03E" w14:textId="77777777" w:rsidR="009D39AC" w:rsidRPr="00780610" w:rsidRDefault="009D39AC" w:rsidP="00A3461E">
      <w:pPr>
        <w:spacing w:line="360" w:lineRule="auto"/>
        <w:rPr>
          <w:color w:val="000000" w:themeColor="text1"/>
          <w:sz w:val="28"/>
          <w:szCs w:val="28"/>
          <w:lang w:val="en-US"/>
        </w:rPr>
      </w:pPr>
    </w:p>
    <w:p w14:paraId="1E447CDD" w14:textId="19FBDCE8" w:rsidR="000E6364" w:rsidRPr="00B73E9B" w:rsidRDefault="000E6364" w:rsidP="00A3461E">
      <w:pPr>
        <w:spacing w:line="360" w:lineRule="auto"/>
        <w:rPr>
          <w:i/>
          <w:color w:val="000000" w:themeColor="text1"/>
          <w:sz w:val="28"/>
          <w:szCs w:val="28"/>
          <w:lang w:val="en-US"/>
        </w:rPr>
      </w:pPr>
      <w:r w:rsidRPr="00232881">
        <w:rPr>
          <w:color w:val="000000" w:themeColor="text1"/>
          <w:sz w:val="28"/>
          <w:szCs w:val="28"/>
          <w:lang w:val="en-US"/>
        </w:rPr>
        <w:t>Johanson, J., Vahlne, J. E. (1977). The internationalization process of the firm—a model of knowledge development and increasing foreign market commitments. </w:t>
      </w:r>
      <w:r w:rsidRPr="00232881">
        <w:rPr>
          <w:i/>
          <w:color w:val="000000" w:themeColor="text1"/>
          <w:sz w:val="28"/>
          <w:szCs w:val="28"/>
          <w:lang w:val="en-US"/>
        </w:rPr>
        <w:t>Journal of international business studies, 8</w:t>
      </w:r>
      <w:r w:rsidRPr="00232881">
        <w:rPr>
          <w:color w:val="000000" w:themeColor="text1"/>
          <w:sz w:val="28"/>
          <w:szCs w:val="28"/>
          <w:lang w:val="en-US"/>
        </w:rPr>
        <w:t xml:space="preserve">, </w:t>
      </w:r>
      <w:r w:rsidRPr="00B73E9B">
        <w:rPr>
          <w:i/>
          <w:color w:val="000000" w:themeColor="text1"/>
          <w:sz w:val="28"/>
          <w:szCs w:val="28"/>
          <w:lang w:val="en-US"/>
        </w:rPr>
        <w:t>23-32.</w:t>
      </w:r>
    </w:p>
    <w:p w14:paraId="3FA6F7DA" w14:textId="27EEBE79" w:rsidR="009D39AC" w:rsidRPr="00232881" w:rsidRDefault="009D39AC" w:rsidP="00A3461E">
      <w:pPr>
        <w:spacing w:line="360" w:lineRule="auto"/>
        <w:rPr>
          <w:color w:val="000000" w:themeColor="text1"/>
          <w:sz w:val="28"/>
          <w:szCs w:val="28"/>
          <w:lang w:val="en-US"/>
        </w:rPr>
      </w:pPr>
    </w:p>
    <w:p w14:paraId="2114BD45" w14:textId="51C45990" w:rsidR="000E6364" w:rsidRDefault="000E6364" w:rsidP="00A3461E">
      <w:pPr>
        <w:shd w:val="clear" w:color="auto" w:fill="FFFFFF"/>
        <w:spacing w:line="360" w:lineRule="auto"/>
        <w:rPr>
          <w:rStyle w:val="ff1"/>
          <w:color w:val="000000"/>
          <w:sz w:val="28"/>
          <w:szCs w:val="28"/>
          <w:lang w:val="en-US"/>
        </w:rPr>
      </w:pPr>
      <w:r w:rsidRPr="003E3CD4">
        <w:rPr>
          <w:rStyle w:val="ff1"/>
          <w:color w:val="000000"/>
          <w:sz w:val="28"/>
          <w:szCs w:val="28"/>
          <w:lang w:val="en-US"/>
        </w:rPr>
        <w:lastRenderedPageBreak/>
        <w:t>Johansson, J. K. (2005)</w:t>
      </w:r>
      <w:r w:rsidRPr="003E3CD4">
        <w:rPr>
          <w:rStyle w:val="ls4"/>
          <w:color w:val="000000"/>
          <w:spacing w:val="-7"/>
          <w:sz w:val="28"/>
          <w:szCs w:val="28"/>
          <w:lang w:val="en-US"/>
        </w:rPr>
        <w:t xml:space="preserve">. </w:t>
      </w:r>
      <w:r w:rsidRPr="003E3CD4">
        <w:rPr>
          <w:rStyle w:val="ff4"/>
          <w:color w:val="000000"/>
          <w:sz w:val="28"/>
          <w:szCs w:val="28"/>
          <w:lang w:val="en-US"/>
        </w:rPr>
        <w:t>Global marketing: Foreign</w:t>
      </w:r>
      <w:r w:rsidRPr="003E3CD4">
        <w:rPr>
          <w:rStyle w:val="af7"/>
          <w:color w:val="000000"/>
          <w:sz w:val="28"/>
          <w:szCs w:val="28"/>
          <w:lang w:val="en-US"/>
        </w:rPr>
        <w:t xml:space="preserve"> </w:t>
      </w:r>
      <w:r w:rsidRPr="003E3CD4">
        <w:rPr>
          <w:rStyle w:val="ff4"/>
          <w:color w:val="000000"/>
          <w:sz w:val="28"/>
          <w:szCs w:val="28"/>
          <w:lang w:val="en-US"/>
        </w:rPr>
        <w:t xml:space="preserve">entry, local marketing, and global </w:t>
      </w:r>
      <w:r w:rsidRPr="003E3CD4">
        <w:rPr>
          <w:color w:val="000000"/>
          <w:sz w:val="28"/>
          <w:szCs w:val="28"/>
          <w:lang w:val="en-US"/>
        </w:rPr>
        <w:t>management</w:t>
      </w:r>
      <w:r w:rsidRPr="003E3CD4">
        <w:rPr>
          <w:rStyle w:val="ff1"/>
          <w:color w:val="000000"/>
          <w:sz w:val="28"/>
          <w:szCs w:val="28"/>
          <w:lang w:val="en-US"/>
        </w:rPr>
        <w:t xml:space="preserve">. </w:t>
      </w:r>
      <w:r w:rsidRPr="00B73E9B">
        <w:rPr>
          <w:rStyle w:val="ff1"/>
          <w:i/>
          <w:color w:val="000000"/>
          <w:sz w:val="28"/>
          <w:szCs w:val="28"/>
          <w:lang w:val="en-US"/>
        </w:rPr>
        <w:t>Fourth Edition. Chicago, IL: McGraw-Hill/Irwin.</w:t>
      </w:r>
      <w:r w:rsidRPr="003E3CD4">
        <w:rPr>
          <w:rStyle w:val="ff1"/>
          <w:color w:val="000000"/>
          <w:sz w:val="28"/>
          <w:szCs w:val="28"/>
          <w:lang w:val="en-US"/>
        </w:rPr>
        <w:t xml:space="preserve">  </w:t>
      </w:r>
    </w:p>
    <w:p w14:paraId="4345A0CA" w14:textId="77777777" w:rsidR="009D39AC" w:rsidRPr="003E3CD4" w:rsidRDefault="009D39AC" w:rsidP="00A3461E">
      <w:pPr>
        <w:shd w:val="clear" w:color="auto" w:fill="FFFFFF"/>
        <w:spacing w:line="360" w:lineRule="auto"/>
        <w:rPr>
          <w:color w:val="000000"/>
          <w:sz w:val="28"/>
          <w:szCs w:val="28"/>
          <w:lang w:val="en-US"/>
        </w:rPr>
      </w:pPr>
    </w:p>
    <w:p w14:paraId="33ADC72D" w14:textId="2C9EE1B2" w:rsidR="000E6364" w:rsidRDefault="000E6364" w:rsidP="00A3461E">
      <w:pPr>
        <w:pStyle w:val="1"/>
        <w:spacing w:before="120" w:beforeAutospacing="0" w:after="84" w:afterAutospacing="0" w:line="360" w:lineRule="auto"/>
        <w:rPr>
          <w:rStyle w:val="a5"/>
          <w:b w:val="0"/>
          <w:bCs w:val="0"/>
          <w:kern w:val="0"/>
          <w:sz w:val="28"/>
          <w:szCs w:val="28"/>
          <w:shd w:val="clear" w:color="auto" w:fill="FFFFFF"/>
          <w:lang w:val="en-US"/>
        </w:rPr>
      </w:pPr>
      <w:r w:rsidRPr="007F27A5">
        <w:rPr>
          <w:b w:val="0"/>
          <w:bCs w:val="0"/>
          <w:color w:val="222222"/>
          <w:kern w:val="0"/>
          <w:sz w:val="28"/>
          <w:szCs w:val="28"/>
          <w:shd w:val="clear" w:color="auto" w:fill="FFFFFF"/>
          <w:lang w:val="en-US"/>
        </w:rPr>
        <w:t>Kaplan</w:t>
      </w:r>
      <w:r w:rsidR="00D92F43">
        <w:rPr>
          <w:b w:val="0"/>
          <w:bCs w:val="0"/>
          <w:color w:val="222222"/>
          <w:kern w:val="0"/>
          <w:sz w:val="28"/>
          <w:szCs w:val="28"/>
          <w:shd w:val="clear" w:color="auto" w:fill="FFFFFF"/>
          <w:lang w:val="en-US"/>
        </w:rPr>
        <w:t>,</w:t>
      </w:r>
      <w:r w:rsidRPr="007F27A5">
        <w:rPr>
          <w:b w:val="0"/>
          <w:bCs w:val="0"/>
          <w:color w:val="222222"/>
          <w:kern w:val="0"/>
          <w:sz w:val="28"/>
          <w:szCs w:val="28"/>
          <w:shd w:val="clear" w:color="auto" w:fill="FFFFFF"/>
          <w:lang w:val="en-US"/>
        </w:rPr>
        <w:t xml:space="preserve"> Z. (2018).</w:t>
      </w:r>
      <w:r w:rsidRPr="007F27A5">
        <w:rPr>
          <w:color w:val="222222"/>
          <w:sz w:val="28"/>
          <w:szCs w:val="28"/>
          <w:shd w:val="clear" w:color="auto" w:fill="FFFFFF"/>
          <w:lang w:val="en-US"/>
        </w:rPr>
        <w:t xml:space="preserve"> </w:t>
      </w:r>
      <w:r w:rsidRPr="007F27A5">
        <w:rPr>
          <w:b w:val="0"/>
          <w:bCs w:val="0"/>
          <w:color w:val="222222"/>
          <w:kern w:val="0"/>
          <w:sz w:val="28"/>
          <w:szCs w:val="28"/>
          <w:shd w:val="clear" w:color="auto" w:fill="FFFFFF"/>
          <w:lang w:val="en-US"/>
        </w:rPr>
        <w:t xml:space="preserve">Chevron’s corporate social enterprise in Nigeria. </w:t>
      </w:r>
      <w:r w:rsidRPr="007F27A5">
        <w:rPr>
          <w:b w:val="0"/>
          <w:bCs w:val="0"/>
          <w:i/>
          <w:color w:val="222222"/>
          <w:kern w:val="0"/>
          <w:sz w:val="28"/>
          <w:szCs w:val="28"/>
          <w:shd w:val="clear" w:color="auto" w:fill="FFFFFF"/>
          <w:lang w:val="en-US"/>
        </w:rPr>
        <w:t>ECDPM Website</w:t>
      </w:r>
      <w:r w:rsidRPr="007F27A5">
        <w:rPr>
          <w:b w:val="0"/>
          <w:bCs w:val="0"/>
          <w:color w:val="222222"/>
          <w:kern w:val="0"/>
          <w:sz w:val="28"/>
          <w:szCs w:val="28"/>
          <w:shd w:val="clear" w:color="auto" w:fill="FFFFFF"/>
          <w:lang w:val="en-US"/>
        </w:rPr>
        <w:t xml:space="preserve">. Retrieved January 13, 2024 from </w:t>
      </w:r>
      <w:hyperlink r:id="rId36" w:history="1">
        <w:r w:rsidRPr="007F27A5">
          <w:rPr>
            <w:rStyle w:val="a5"/>
            <w:b w:val="0"/>
            <w:bCs w:val="0"/>
            <w:kern w:val="0"/>
            <w:sz w:val="28"/>
            <w:szCs w:val="28"/>
            <w:shd w:val="clear" w:color="auto" w:fill="FFFFFF"/>
            <w:lang w:val="en-US"/>
          </w:rPr>
          <w:t>https://ecdpm.org/work/leveraging-private-investment-for-sustainable-development-volume-7-issue-2-spring-2018/chevrons-corporate-social-enterprise-in-nigeria</w:t>
        </w:r>
      </w:hyperlink>
    </w:p>
    <w:p w14:paraId="7AD1897B" w14:textId="77777777" w:rsidR="009D39AC" w:rsidRDefault="009D39AC" w:rsidP="00A3461E">
      <w:pPr>
        <w:spacing w:line="360" w:lineRule="auto"/>
        <w:rPr>
          <w:i/>
          <w:color w:val="000000" w:themeColor="text1"/>
          <w:sz w:val="28"/>
          <w:szCs w:val="28"/>
          <w:lang w:val="en-US"/>
        </w:rPr>
      </w:pPr>
    </w:p>
    <w:p w14:paraId="2E89835E" w14:textId="3C67CE5A" w:rsidR="000E6364" w:rsidRDefault="000E6364" w:rsidP="00A3461E">
      <w:pPr>
        <w:spacing w:line="360" w:lineRule="auto"/>
        <w:rPr>
          <w:sz w:val="28"/>
          <w:szCs w:val="28"/>
          <w:lang w:val="en-US"/>
        </w:rPr>
      </w:pPr>
      <w:r w:rsidRPr="00D31EE3">
        <w:rPr>
          <w:sz w:val="28"/>
          <w:szCs w:val="28"/>
          <w:shd w:val="clear" w:color="auto" w:fill="FFFFFF"/>
          <w:lang w:val="en-US"/>
        </w:rPr>
        <w:t xml:space="preserve">Khan, </w:t>
      </w:r>
      <w:r>
        <w:rPr>
          <w:sz w:val="28"/>
          <w:szCs w:val="28"/>
          <w:shd w:val="clear" w:color="auto" w:fill="FFFFFF"/>
          <w:lang w:val="en-US"/>
        </w:rPr>
        <w:t xml:space="preserve">M. </w:t>
      </w:r>
      <w:r w:rsidRPr="00D31EE3">
        <w:rPr>
          <w:sz w:val="28"/>
          <w:szCs w:val="28"/>
          <w:shd w:val="clear" w:color="auto" w:fill="FFFFFF"/>
          <w:lang w:val="en-US"/>
        </w:rPr>
        <w:t>H</w:t>
      </w:r>
      <w:r>
        <w:rPr>
          <w:sz w:val="28"/>
          <w:szCs w:val="28"/>
          <w:shd w:val="clear" w:color="auto" w:fill="FFFFFF"/>
          <w:lang w:val="en-US"/>
        </w:rPr>
        <w:t>. (2020).</w:t>
      </w:r>
      <w:r w:rsidRPr="00D31EE3">
        <w:rPr>
          <w:sz w:val="28"/>
          <w:szCs w:val="28"/>
          <w:shd w:val="clear" w:color="auto" w:fill="FFFFFF"/>
          <w:lang w:val="en-US"/>
        </w:rPr>
        <w:t xml:space="preserve"> Shift Management in Oil and Gas Field Workers</w:t>
      </w:r>
      <w:r>
        <w:rPr>
          <w:sz w:val="28"/>
          <w:szCs w:val="28"/>
          <w:shd w:val="clear" w:color="auto" w:fill="FFFFFF"/>
          <w:lang w:val="en-US"/>
        </w:rPr>
        <w:t xml:space="preserve">. </w:t>
      </w:r>
      <w:r w:rsidR="00EC40F3" w:rsidRPr="00EC40F3">
        <w:rPr>
          <w:i/>
          <w:iCs/>
          <w:sz w:val="28"/>
          <w:szCs w:val="28"/>
          <w:shd w:val="clear" w:color="auto" w:fill="FFFFFF"/>
          <w:lang w:val="en-US"/>
        </w:rPr>
        <w:t>SRRN Website.</w:t>
      </w:r>
      <w:r w:rsidR="00EC40F3">
        <w:rPr>
          <w:sz w:val="28"/>
          <w:szCs w:val="28"/>
          <w:shd w:val="clear" w:color="auto" w:fill="FFFFFF"/>
          <w:lang w:val="en-US"/>
        </w:rPr>
        <w:t xml:space="preserve"> </w:t>
      </w:r>
      <w:r>
        <w:rPr>
          <w:sz w:val="28"/>
          <w:szCs w:val="28"/>
          <w:shd w:val="clear" w:color="auto" w:fill="FFFFFF"/>
          <w:lang w:val="en-US"/>
        </w:rPr>
        <w:t xml:space="preserve">Retrieved </w:t>
      </w:r>
      <w:r w:rsidR="00B73E9B">
        <w:rPr>
          <w:sz w:val="28"/>
          <w:szCs w:val="28"/>
          <w:shd w:val="clear" w:color="auto" w:fill="FFFFFF"/>
          <w:lang w:val="en-US"/>
        </w:rPr>
        <w:t xml:space="preserve">February 20, 2024 </w:t>
      </w:r>
      <w:r>
        <w:rPr>
          <w:sz w:val="28"/>
          <w:szCs w:val="28"/>
          <w:shd w:val="clear" w:color="auto" w:fill="FFFFFF"/>
          <w:lang w:val="en-US"/>
        </w:rPr>
        <w:t xml:space="preserve">from </w:t>
      </w:r>
      <w:hyperlink r:id="rId37" w:history="1">
        <w:r w:rsidRPr="00F06813">
          <w:rPr>
            <w:rStyle w:val="a5"/>
            <w:sz w:val="28"/>
            <w:szCs w:val="28"/>
            <w:shd w:val="clear" w:color="auto" w:fill="FFFFFF"/>
            <w:lang w:val="en-US"/>
          </w:rPr>
          <w:t>https://ssrn.com/abstract=3567909</w:t>
        </w:r>
      </w:hyperlink>
      <w:r w:rsidRPr="00D31EE3">
        <w:rPr>
          <w:sz w:val="28"/>
          <w:szCs w:val="28"/>
          <w:shd w:val="clear" w:color="auto" w:fill="FFFFFF"/>
          <w:lang w:val="en-US"/>
        </w:rPr>
        <w:t> </w:t>
      </w:r>
      <w:r w:rsidRPr="00D31EE3">
        <w:rPr>
          <w:sz w:val="28"/>
          <w:szCs w:val="28"/>
          <w:lang w:val="en-US"/>
        </w:rPr>
        <w:t xml:space="preserve"> </w:t>
      </w:r>
    </w:p>
    <w:p w14:paraId="7716031A" w14:textId="77777777" w:rsidR="009D39AC" w:rsidRPr="00D31EE3" w:rsidRDefault="009D39AC" w:rsidP="00A3461E">
      <w:pPr>
        <w:spacing w:line="360" w:lineRule="auto"/>
        <w:rPr>
          <w:sz w:val="28"/>
          <w:szCs w:val="28"/>
          <w:lang w:val="en-US"/>
        </w:rPr>
      </w:pPr>
    </w:p>
    <w:p w14:paraId="6C816A70" w14:textId="008D17A6" w:rsidR="000E6364" w:rsidRPr="00B73E9B" w:rsidRDefault="00B73E9B" w:rsidP="00A3461E">
      <w:pPr>
        <w:spacing w:line="360" w:lineRule="auto"/>
        <w:rPr>
          <w:i/>
          <w:color w:val="000000" w:themeColor="text1"/>
          <w:sz w:val="28"/>
          <w:szCs w:val="28"/>
          <w:lang w:val="en-US"/>
        </w:rPr>
      </w:pPr>
      <w:r>
        <w:rPr>
          <w:color w:val="000000" w:themeColor="text1"/>
          <w:sz w:val="28"/>
          <w:szCs w:val="28"/>
          <w:lang w:val="en-US"/>
        </w:rPr>
        <w:t>Khanna, T.,</w:t>
      </w:r>
      <w:r w:rsidR="000E6364" w:rsidRPr="00232881">
        <w:rPr>
          <w:color w:val="000000" w:themeColor="text1"/>
          <w:sz w:val="28"/>
          <w:szCs w:val="28"/>
          <w:lang w:val="en-US"/>
        </w:rPr>
        <w:t xml:space="preserve"> Palepu, K. (1997). Why focused strategies. </w:t>
      </w:r>
      <w:r w:rsidR="000E6364" w:rsidRPr="00B73E9B">
        <w:rPr>
          <w:i/>
          <w:color w:val="000000" w:themeColor="text1"/>
          <w:sz w:val="28"/>
          <w:szCs w:val="28"/>
          <w:lang w:val="en-US"/>
        </w:rPr>
        <w:t>Harvard business review, 75(4), 41-51.</w:t>
      </w:r>
    </w:p>
    <w:p w14:paraId="1E7C00CC" w14:textId="77777777" w:rsidR="00874E7A" w:rsidRDefault="00874E7A" w:rsidP="00A3461E">
      <w:pPr>
        <w:spacing w:line="360" w:lineRule="auto"/>
        <w:rPr>
          <w:color w:val="000000" w:themeColor="text1"/>
          <w:sz w:val="28"/>
          <w:szCs w:val="28"/>
          <w:lang w:val="en-US"/>
        </w:rPr>
      </w:pPr>
    </w:p>
    <w:p w14:paraId="63020B51" w14:textId="0265642E" w:rsidR="00874E7A" w:rsidRPr="00B73E9B" w:rsidRDefault="00874E7A" w:rsidP="00A3461E">
      <w:pPr>
        <w:spacing w:line="360" w:lineRule="auto"/>
        <w:rPr>
          <w:i/>
          <w:color w:val="000000" w:themeColor="text1"/>
          <w:sz w:val="28"/>
          <w:szCs w:val="28"/>
          <w:lang w:val="en-US"/>
        </w:rPr>
      </w:pPr>
      <w:r w:rsidRPr="00874E7A">
        <w:rPr>
          <w:color w:val="222222"/>
          <w:sz w:val="28"/>
          <w:szCs w:val="28"/>
          <w:shd w:val="clear" w:color="auto" w:fill="FFFFFF"/>
          <w:lang w:val="en-US"/>
        </w:rPr>
        <w:t>Kiddle, A. M. (2021). </w:t>
      </w:r>
      <w:r w:rsidRPr="00B73E9B">
        <w:rPr>
          <w:iCs/>
          <w:color w:val="222222"/>
          <w:sz w:val="28"/>
          <w:szCs w:val="28"/>
          <w:shd w:val="clear" w:color="auto" w:fill="FFFFFF"/>
          <w:lang w:val="en-US"/>
        </w:rPr>
        <w:t>Energy in the Americas; Energy in the Americas: Critical Reflections on Energy and History; Critical Reflections on Energy and History</w:t>
      </w:r>
      <w:r w:rsidRPr="00B73E9B">
        <w:rPr>
          <w:color w:val="222222"/>
          <w:sz w:val="28"/>
          <w:szCs w:val="28"/>
          <w:shd w:val="clear" w:color="auto" w:fill="FFFFFF"/>
          <w:lang w:val="en-US"/>
        </w:rPr>
        <w:t> (p. 416).</w:t>
      </w:r>
      <w:r w:rsidRPr="00874E7A">
        <w:rPr>
          <w:color w:val="222222"/>
          <w:sz w:val="28"/>
          <w:szCs w:val="28"/>
          <w:shd w:val="clear" w:color="auto" w:fill="FFFFFF"/>
          <w:lang w:val="en-US"/>
        </w:rPr>
        <w:t xml:space="preserve"> </w:t>
      </w:r>
      <w:r w:rsidRPr="00B73E9B">
        <w:rPr>
          <w:i/>
          <w:color w:val="222222"/>
          <w:sz w:val="28"/>
          <w:szCs w:val="28"/>
          <w:shd w:val="clear" w:color="auto" w:fill="FFFFFF"/>
          <w:lang w:val="en-US"/>
        </w:rPr>
        <w:t>University of Calgary Press.</w:t>
      </w:r>
    </w:p>
    <w:p w14:paraId="29C28DC1" w14:textId="77777777" w:rsidR="00357429" w:rsidRDefault="00357429" w:rsidP="00A3461E">
      <w:pPr>
        <w:spacing w:line="360" w:lineRule="auto"/>
        <w:rPr>
          <w:color w:val="000000" w:themeColor="text1"/>
          <w:sz w:val="28"/>
          <w:szCs w:val="28"/>
          <w:lang w:val="en-US"/>
        </w:rPr>
      </w:pPr>
    </w:p>
    <w:p w14:paraId="30787614" w14:textId="7E1935CE" w:rsidR="000E6364" w:rsidRPr="00B73E9B" w:rsidRDefault="000E6364" w:rsidP="00A3461E">
      <w:pPr>
        <w:spacing w:line="360" w:lineRule="auto"/>
        <w:rPr>
          <w:i/>
          <w:color w:val="222222"/>
          <w:sz w:val="28"/>
          <w:szCs w:val="28"/>
          <w:shd w:val="clear" w:color="auto" w:fill="FFFFFF"/>
          <w:lang w:val="en-US"/>
        </w:rPr>
      </w:pPr>
      <w:r w:rsidRPr="009D5EA5">
        <w:rPr>
          <w:color w:val="222222"/>
          <w:sz w:val="28"/>
          <w:szCs w:val="28"/>
          <w:shd w:val="clear" w:color="auto" w:fill="FFFFFF"/>
          <w:lang w:val="en-US"/>
        </w:rPr>
        <w:t>Kotler, P., Armstrong, G., Ang, S.</w:t>
      </w:r>
      <w:r w:rsidR="00B73E9B">
        <w:rPr>
          <w:color w:val="222222"/>
          <w:sz w:val="28"/>
          <w:szCs w:val="28"/>
          <w:shd w:val="clear" w:color="auto" w:fill="FFFFFF"/>
          <w:lang w:val="en-US"/>
        </w:rPr>
        <w:t xml:space="preserve"> H., Leong, S. M., Tan, C. T.,</w:t>
      </w:r>
      <w:r w:rsidRPr="009D5EA5">
        <w:rPr>
          <w:color w:val="222222"/>
          <w:sz w:val="28"/>
          <w:szCs w:val="28"/>
          <w:shd w:val="clear" w:color="auto" w:fill="FFFFFF"/>
          <w:lang w:val="en-US"/>
        </w:rPr>
        <w:t xml:space="preserve"> Ho-Ming, O. (2012). </w:t>
      </w:r>
      <w:r w:rsidRPr="00B73E9B">
        <w:rPr>
          <w:iCs/>
          <w:color w:val="222222"/>
          <w:sz w:val="28"/>
          <w:szCs w:val="28"/>
          <w:shd w:val="clear" w:color="auto" w:fill="FFFFFF"/>
          <w:lang w:val="en-US"/>
        </w:rPr>
        <w:t>Principles of marketing: an Asian perspective</w:t>
      </w:r>
      <w:r w:rsidRPr="00B73E9B">
        <w:rPr>
          <w:color w:val="222222"/>
          <w:sz w:val="28"/>
          <w:szCs w:val="28"/>
          <w:shd w:val="clear" w:color="auto" w:fill="FFFFFF"/>
          <w:lang w:val="en-US"/>
        </w:rPr>
        <w:t>.</w:t>
      </w:r>
      <w:r w:rsidRPr="009D5EA5">
        <w:rPr>
          <w:color w:val="222222"/>
          <w:sz w:val="28"/>
          <w:szCs w:val="28"/>
          <w:shd w:val="clear" w:color="auto" w:fill="FFFFFF"/>
          <w:lang w:val="en-US"/>
        </w:rPr>
        <w:t xml:space="preserve"> </w:t>
      </w:r>
      <w:r w:rsidRPr="00B73E9B">
        <w:rPr>
          <w:i/>
          <w:color w:val="222222"/>
          <w:sz w:val="28"/>
          <w:szCs w:val="28"/>
          <w:shd w:val="clear" w:color="auto" w:fill="FFFFFF"/>
          <w:lang w:val="en-US"/>
        </w:rPr>
        <w:t>London, UK: Pearson/Prentice-Hall.</w:t>
      </w:r>
    </w:p>
    <w:p w14:paraId="4B86E789" w14:textId="77777777" w:rsidR="00357429" w:rsidRPr="009D5EA5" w:rsidRDefault="00357429" w:rsidP="00A3461E">
      <w:pPr>
        <w:spacing w:line="360" w:lineRule="auto"/>
        <w:rPr>
          <w:color w:val="000000" w:themeColor="text1"/>
          <w:sz w:val="28"/>
          <w:szCs w:val="28"/>
          <w:lang w:val="en-US"/>
        </w:rPr>
      </w:pPr>
    </w:p>
    <w:p w14:paraId="1856A3A0" w14:textId="28321FF7" w:rsidR="000E6364" w:rsidRDefault="000E6364" w:rsidP="00A3461E">
      <w:pPr>
        <w:spacing w:line="360" w:lineRule="auto"/>
        <w:rPr>
          <w:i/>
          <w:color w:val="000000" w:themeColor="text1"/>
          <w:sz w:val="28"/>
          <w:szCs w:val="28"/>
          <w:lang w:val="en-US"/>
        </w:rPr>
      </w:pPr>
      <w:r w:rsidRPr="00232881">
        <w:rPr>
          <w:color w:val="000000" w:themeColor="text1"/>
          <w:sz w:val="28"/>
          <w:szCs w:val="28"/>
          <w:lang w:val="en-US"/>
        </w:rPr>
        <w:t>Kresser, R. (1971). PERSONNEL PROBLEMS IN INTERNATIONAL COMPANIES: THE EXAMPLE OF THE SIEMENS COMPANY.</w:t>
      </w:r>
      <w:r w:rsidRPr="00232881">
        <w:rPr>
          <w:rStyle w:val="apple-converted-space"/>
          <w:rFonts w:ascii="Helvetica" w:hAnsi="Helvetica"/>
          <w:color w:val="000000"/>
          <w:spacing w:val="-5"/>
          <w:lang w:val="en-US"/>
        </w:rPr>
        <w:t> </w:t>
      </w:r>
      <w:r w:rsidRPr="00232881">
        <w:rPr>
          <w:i/>
          <w:color w:val="000000" w:themeColor="text1"/>
          <w:sz w:val="28"/>
          <w:szCs w:val="28"/>
          <w:lang w:val="en-US"/>
        </w:rPr>
        <w:t>International Studies of Management &amp; Organization, 1(4), 394–406.</w:t>
      </w:r>
      <w:r w:rsidR="00357429">
        <w:rPr>
          <w:i/>
          <w:color w:val="000000" w:themeColor="text1"/>
          <w:sz w:val="28"/>
          <w:szCs w:val="28"/>
          <w:lang w:val="en-US"/>
        </w:rPr>
        <w:t xml:space="preserve"> </w:t>
      </w:r>
    </w:p>
    <w:p w14:paraId="4AEA0417" w14:textId="77777777" w:rsidR="00357429" w:rsidRDefault="00357429" w:rsidP="00A3461E">
      <w:pPr>
        <w:spacing w:line="360" w:lineRule="auto"/>
        <w:rPr>
          <w:color w:val="222222"/>
          <w:sz w:val="28"/>
          <w:szCs w:val="28"/>
          <w:shd w:val="clear" w:color="auto" w:fill="FFFFFF"/>
          <w:lang w:val="en-US"/>
        </w:rPr>
      </w:pPr>
    </w:p>
    <w:p w14:paraId="4DDFFE3A" w14:textId="181D8FB6" w:rsidR="004568CE" w:rsidRDefault="004568CE" w:rsidP="00A3461E">
      <w:pPr>
        <w:pStyle w:val="1"/>
        <w:shd w:val="clear" w:color="auto" w:fill="FFFFFF"/>
        <w:spacing w:before="0" w:beforeAutospacing="0" w:after="240" w:afterAutospacing="0" w:line="360" w:lineRule="auto"/>
        <w:rPr>
          <w:b w:val="0"/>
          <w:bCs w:val="0"/>
          <w:iCs/>
          <w:color w:val="222222"/>
          <w:kern w:val="0"/>
          <w:sz w:val="28"/>
          <w:szCs w:val="28"/>
          <w:shd w:val="clear" w:color="auto" w:fill="FFFFFF"/>
          <w:lang w:val="en-US"/>
        </w:rPr>
      </w:pPr>
      <w:r w:rsidRPr="002F25FF">
        <w:rPr>
          <w:b w:val="0"/>
          <w:bCs w:val="0"/>
          <w:color w:val="222222"/>
          <w:sz w:val="28"/>
          <w:szCs w:val="28"/>
          <w:shd w:val="clear" w:color="auto" w:fill="FFFFFF"/>
          <w:lang w:val="en-US"/>
        </w:rPr>
        <w:t>Lipin</w:t>
      </w:r>
      <w:r w:rsidR="002F25FF" w:rsidRPr="002F25FF">
        <w:rPr>
          <w:b w:val="0"/>
          <w:bCs w:val="0"/>
          <w:color w:val="222222"/>
          <w:sz w:val="28"/>
          <w:szCs w:val="28"/>
          <w:shd w:val="clear" w:color="auto" w:fill="FFFFFF"/>
          <w:lang w:val="en-US"/>
        </w:rPr>
        <w:t xml:space="preserve"> (</w:t>
      </w:r>
      <w:r w:rsidR="002F25FF">
        <w:rPr>
          <w:b w:val="0"/>
          <w:bCs w:val="0"/>
          <w:color w:val="222222"/>
          <w:sz w:val="28"/>
          <w:szCs w:val="28"/>
          <w:shd w:val="clear" w:color="auto" w:fill="FFFFFF"/>
          <w:lang w:val="en-US"/>
        </w:rPr>
        <w:t>2019</w:t>
      </w:r>
      <w:r w:rsidR="002F25FF" w:rsidRPr="002F25FF">
        <w:rPr>
          <w:b w:val="0"/>
          <w:bCs w:val="0"/>
          <w:color w:val="222222"/>
          <w:sz w:val="28"/>
          <w:szCs w:val="28"/>
          <w:shd w:val="clear" w:color="auto" w:fill="FFFFFF"/>
          <w:lang w:val="en-US"/>
        </w:rPr>
        <w:t>).</w:t>
      </w:r>
      <w:r>
        <w:rPr>
          <w:color w:val="222222"/>
          <w:sz w:val="28"/>
          <w:szCs w:val="28"/>
          <w:shd w:val="clear" w:color="auto" w:fill="FFFFFF"/>
          <w:lang w:val="en-US"/>
        </w:rPr>
        <w:t xml:space="preserve"> </w:t>
      </w:r>
      <w:r w:rsidRPr="004568CE">
        <w:rPr>
          <w:b w:val="0"/>
          <w:bCs w:val="0"/>
          <w:iCs/>
          <w:color w:val="222222"/>
          <w:kern w:val="0"/>
          <w:sz w:val="28"/>
          <w:szCs w:val="28"/>
          <w:shd w:val="clear" w:color="auto" w:fill="FFFFFF"/>
          <w:lang w:val="en-US"/>
        </w:rPr>
        <w:t>Chinese Energy Giant Was Under US Pressure to Exit Iran Gas Project</w:t>
      </w:r>
      <w:r w:rsidR="002F25FF">
        <w:rPr>
          <w:b w:val="0"/>
          <w:bCs w:val="0"/>
          <w:iCs/>
          <w:color w:val="222222"/>
          <w:kern w:val="0"/>
          <w:sz w:val="28"/>
          <w:szCs w:val="28"/>
          <w:shd w:val="clear" w:color="auto" w:fill="FFFFFF"/>
          <w:lang w:val="en-US"/>
        </w:rPr>
        <w:t xml:space="preserve">. </w:t>
      </w:r>
      <w:r w:rsidR="002F25FF" w:rsidRPr="002F25FF">
        <w:rPr>
          <w:b w:val="0"/>
          <w:bCs w:val="0"/>
          <w:i/>
          <w:color w:val="222222"/>
          <w:kern w:val="0"/>
          <w:sz w:val="28"/>
          <w:szCs w:val="28"/>
          <w:shd w:val="clear" w:color="auto" w:fill="FFFFFF"/>
          <w:lang w:val="en-US"/>
        </w:rPr>
        <w:t>VOA Website</w:t>
      </w:r>
      <w:r w:rsidR="002F25FF">
        <w:rPr>
          <w:b w:val="0"/>
          <w:bCs w:val="0"/>
          <w:i/>
          <w:color w:val="222222"/>
          <w:kern w:val="0"/>
          <w:sz w:val="28"/>
          <w:szCs w:val="28"/>
          <w:shd w:val="clear" w:color="auto" w:fill="FFFFFF"/>
          <w:lang w:val="en-US"/>
        </w:rPr>
        <w:t xml:space="preserve">. </w:t>
      </w:r>
      <w:r w:rsidR="00816A49" w:rsidRPr="00816A49">
        <w:rPr>
          <w:b w:val="0"/>
          <w:bCs w:val="0"/>
          <w:iCs/>
          <w:color w:val="222222"/>
          <w:kern w:val="0"/>
          <w:sz w:val="28"/>
          <w:szCs w:val="28"/>
          <w:shd w:val="clear" w:color="auto" w:fill="FFFFFF"/>
          <w:lang w:val="en-US"/>
        </w:rPr>
        <w:t xml:space="preserve">Retrieved March 23, 2024 from </w:t>
      </w:r>
      <w:hyperlink r:id="rId38" w:history="1">
        <w:r w:rsidR="002A53F7" w:rsidRPr="00E9656D">
          <w:rPr>
            <w:rStyle w:val="a5"/>
            <w:b w:val="0"/>
            <w:bCs w:val="0"/>
            <w:iCs/>
            <w:kern w:val="0"/>
            <w:sz w:val="28"/>
            <w:szCs w:val="28"/>
            <w:shd w:val="clear" w:color="auto" w:fill="FFFFFF"/>
            <w:lang w:val="en-US"/>
          </w:rPr>
          <w:t>https://www.voanews.com/a/usa_reports-chinese-energy-giant-was-under-us-pressure-exit-iran-gas-project/6177237.html</w:t>
        </w:r>
      </w:hyperlink>
    </w:p>
    <w:p w14:paraId="08A93D37" w14:textId="7DEB079D" w:rsidR="00041AA5" w:rsidRDefault="002A53F7" w:rsidP="00A3461E">
      <w:pPr>
        <w:pStyle w:val="3"/>
        <w:shd w:val="clear" w:color="auto" w:fill="FFFFFF"/>
        <w:spacing w:before="0" w:after="120" w:line="360" w:lineRule="auto"/>
        <w:rPr>
          <w:rFonts w:ascii="Times New Roman" w:hAnsi="Times New Roman" w:cs="Times New Roman"/>
          <w:iCs/>
          <w:color w:val="222222"/>
          <w:sz w:val="28"/>
          <w:szCs w:val="28"/>
          <w:shd w:val="clear" w:color="auto" w:fill="FFFFFF"/>
          <w:lang w:val="en-US"/>
        </w:rPr>
      </w:pPr>
      <w:r w:rsidRPr="00041AA5">
        <w:rPr>
          <w:rFonts w:ascii="Times New Roman" w:hAnsi="Times New Roman" w:cs="Times New Roman"/>
          <w:iCs/>
          <w:color w:val="222222"/>
          <w:sz w:val="28"/>
          <w:szCs w:val="28"/>
          <w:shd w:val="clear" w:color="auto" w:fill="FFFFFF"/>
          <w:lang w:val="en-US"/>
        </w:rPr>
        <w:lastRenderedPageBreak/>
        <w:t xml:space="preserve">Lukoil (2007). </w:t>
      </w:r>
      <w:r w:rsidR="00041AA5" w:rsidRPr="00041AA5">
        <w:rPr>
          <w:rFonts w:ascii="Times New Roman" w:hAnsi="Times New Roman" w:cs="Times New Roman"/>
          <w:caps/>
          <w:color w:val="000000"/>
          <w:sz w:val="28"/>
          <w:szCs w:val="28"/>
          <w:lang w:val="en-US"/>
        </w:rPr>
        <w:t>LUKOIL DISCOVERED OIL IN CONDOR BLOCK, COLOMBIA</w:t>
      </w:r>
      <w:r w:rsidR="00041AA5">
        <w:rPr>
          <w:rFonts w:ascii="Times New Roman" w:hAnsi="Times New Roman" w:cs="Times New Roman"/>
          <w:caps/>
          <w:color w:val="000000"/>
          <w:sz w:val="28"/>
          <w:szCs w:val="28"/>
          <w:lang w:val="en-US"/>
        </w:rPr>
        <w:t xml:space="preserve">. </w:t>
      </w:r>
      <w:r w:rsidR="00041AA5" w:rsidRPr="00511FA3">
        <w:rPr>
          <w:rFonts w:ascii="Times New Roman" w:hAnsi="Times New Roman" w:cs="Times New Roman"/>
          <w:i/>
          <w:color w:val="222222"/>
          <w:sz w:val="28"/>
          <w:szCs w:val="28"/>
          <w:shd w:val="clear" w:color="auto" w:fill="FFFFFF"/>
          <w:lang w:val="en-US"/>
        </w:rPr>
        <w:t>Lukoil Website.</w:t>
      </w:r>
      <w:r w:rsidR="00041AA5" w:rsidRPr="00041AA5">
        <w:rPr>
          <w:rFonts w:ascii="Times New Roman" w:hAnsi="Times New Roman" w:cs="Times New Roman"/>
          <w:iCs/>
          <w:color w:val="222222"/>
          <w:sz w:val="28"/>
          <w:szCs w:val="28"/>
          <w:shd w:val="clear" w:color="auto" w:fill="FFFFFF"/>
          <w:lang w:val="en-US"/>
        </w:rPr>
        <w:t xml:space="preserve"> Retrieved March 18, 2024 from</w:t>
      </w:r>
      <w:r w:rsidR="00041AA5">
        <w:rPr>
          <w:color w:val="000000" w:themeColor="text1"/>
          <w:sz w:val="28"/>
          <w:szCs w:val="28"/>
          <w:lang w:val="en-US"/>
        </w:rPr>
        <w:t xml:space="preserve"> </w:t>
      </w:r>
      <w:hyperlink r:id="rId39" w:history="1">
        <w:r w:rsidR="00511FA3" w:rsidRPr="00E9656D">
          <w:rPr>
            <w:rStyle w:val="a5"/>
            <w:rFonts w:ascii="Times New Roman" w:hAnsi="Times New Roman" w:cs="Times New Roman"/>
            <w:iCs/>
            <w:sz w:val="28"/>
            <w:szCs w:val="28"/>
            <w:shd w:val="clear" w:color="auto" w:fill="FFFFFF"/>
            <w:lang w:val="en-US"/>
          </w:rPr>
          <w:t>https://www.lukoil.com/PressCenter/Pressreleases/Pressrelease/lukoil-discovered-oil-in-condor-block-colombia</w:t>
        </w:r>
      </w:hyperlink>
    </w:p>
    <w:p w14:paraId="4E979C22" w14:textId="77777777" w:rsidR="00511FA3" w:rsidRPr="00511FA3" w:rsidRDefault="00511FA3" w:rsidP="00A3461E">
      <w:pPr>
        <w:spacing w:line="360" w:lineRule="auto"/>
        <w:rPr>
          <w:lang w:val="en-US"/>
        </w:rPr>
      </w:pPr>
    </w:p>
    <w:p w14:paraId="506C4453" w14:textId="3839E893" w:rsidR="00511FA3" w:rsidRPr="00511FA3" w:rsidRDefault="00511FA3" w:rsidP="00A3461E">
      <w:pPr>
        <w:pStyle w:val="3"/>
        <w:shd w:val="clear" w:color="auto" w:fill="FFFFFF"/>
        <w:spacing w:before="0" w:after="120" w:line="360" w:lineRule="auto"/>
        <w:rPr>
          <w:rFonts w:ascii="Arial" w:hAnsi="Arial" w:cs="Arial"/>
          <w:caps/>
          <w:color w:val="000000"/>
          <w:sz w:val="30"/>
          <w:szCs w:val="30"/>
          <w:lang w:val="en-US"/>
        </w:rPr>
      </w:pPr>
      <w:r w:rsidRPr="00041AA5">
        <w:rPr>
          <w:rFonts w:ascii="Times New Roman" w:hAnsi="Times New Roman" w:cs="Times New Roman"/>
          <w:iCs/>
          <w:color w:val="222222"/>
          <w:sz w:val="28"/>
          <w:szCs w:val="28"/>
          <w:shd w:val="clear" w:color="auto" w:fill="FFFFFF"/>
          <w:lang w:val="en-US"/>
        </w:rPr>
        <w:t>Lukoil (20</w:t>
      </w:r>
      <w:r>
        <w:rPr>
          <w:iCs/>
          <w:color w:val="222222"/>
          <w:sz w:val="28"/>
          <w:szCs w:val="28"/>
          <w:shd w:val="clear" w:color="auto" w:fill="FFFFFF"/>
          <w:lang w:val="en-US"/>
        </w:rPr>
        <w:t>12</w:t>
      </w:r>
      <w:r w:rsidRPr="00041AA5">
        <w:rPr>
          <w:rFonts w:ascii="Times New Roman" w:hAnsi="Times New Roman" w:cs="Times New Roman"/>
          <w:iCs/>
          <w:color w:val="222222"/>
          <w:sz w:val="28"/>
          <w:szCs w:val="28"/>
          <w:shd w:val="clear" w:color="auto" w:fill="FFFFFF"/>
          <w:lang w:val="en-US"/>
        </w:rPr>
        <w:t xml:space="preserve">). </w:t>
      </w:r>
      <w:r w:rsidRPr="00511FA3">
        <w:rPr>
          <w:rFonts w:ascii="Times New Roman" w:hAnsi="Times New Roman" w:cs="Times New Roman"/>
          <w:iCs/>
          <w:color w:val="222222"/>
          <w:sz w:val="28"/>
          <w:szCs w:val="28"/>
          <w:shd w:val="clear" w:color="auto" w:fill="FFFFFF"/>
          <w:lang w:val="en-US"/>
        </w:rPr>
        <w:t>LUKOIL STARTS PRODUCTION AT JUNIN-6 BLOCK IN VENEZUELA.</w:t>
      </w:r>
      <w:r>
        <w:rPr>
          <w:rFonts w:ascii="Arial" w:hAnsi="Arial" w:cs="Arial"/>
          <w:b/>
          <w:bCs/>
          <w:caps/>
          <w:color w:val="000000"/>
          <w:sz w:val="30"/>
          <w:szCs w:val="30"/>
          <w:lang w:val="en-US"/>
        </w:rPr>
        <w:t xml:space="preserve"> </w:t>
      </w:r>
      <w:r w:rsidRPr="00511FA3">
        <w:rPr>
          <w:rFonts w:ascii="Times New Roman" w:hAnsi="Times New Roman" w:cs="Times New Roman"/>
          <w:i/>
          <w:color w:val="222222"/>
          <w:sz w:val="28"/>
          <w:szCs w:val="28"/>
          <w:shd w:val="clear" w:color="auto" w:fill="FFFFFF"/>
          <w:lang w:val="en-US"/>
        </w:rPr>
        <w:t>Lukoil Website.</w:t>
      </w:r>
      <w:r w:rsidRPr="00041AA5">
        <w:rPr>
          <w:rFonts w:ascii="Times New Roman" w:hAnsi="Times New Roman" w:cs="Times New Roman"/>
          <w:iCs/>
          <w:color w:val="222222"/>
          <w:sz w:val="28"/>
          <w:szCs w:val="28"/>
          <w:shd w:val="clear" w:color="auto" w:fill="FFFFFF"/>
          <w:lang w:val="en-US"/>
        </w:rPr>
        <w:t xml:space="preserve"> Retrieved March 18, 2024 from</w:t>
      </w:r>
      <w:r>
        <w:rPr>
          <w:rFonts w:ascii="Times New Roman" w:hAnsi="Times New Roman" w:cs="Times New Roman"/>
          <w:iCs/>
          <w:color w:val="222222"/>
          <w:sz w:val="28"/>
          <w:szCs w:val="28"/>
          <w:shd w:val="clear" w:color="auto" w:fill="FFFFFF"/>
          <w:lang w:val="en-US"/>
        </w:rPr>
        <w:t xml:space="preserve"> </w:t>
      </w:r>
      <w:r w:rsidR="00AD5AF8" w:rsidRPr="00AD5AF8">
        <w:rPr>
          <w:rFonts w:ascii="Times New Roman" w:hAnsi="Times New Roman" w:cs="Times New Roman"/>
          <w:iCs/>
          <w:color w:val="222222"/>
          <w:sz w:val="28"/>
          <w:szCs w:val="28"/>
          <w:shd w:val="clear" w:color="auto" w:fill="FFFFFF"/>
          <w:lang w:val="en-US"/>
        </w:rPr>
        <w:t>https://www.lukoil.com/PressCenter/Pressreleases/Pressrelease/lukoil-starts-production-at-junin-6-block-in</w:t>
      </w:r>
    </w:p>
    <w:p w14:paraId="3C9CCCF8" w14:textId="2DCEBBD8" w:rsidR="00511FA3" w:rsidRPr="00511FA3" w:rsidRDefault="00511FA3" w:rsidP="00A3461E">
      <w:pPr>
        <w:spacing w:line="360" w:lineRule="auto"/>
        <w:rPr>
          <w:lang w:val="en-US"/>
        </w:rPr>
      </w:pPr>
    </w:p>
    <w:p w14:paraId="1BBAB481" w14:textId="46CB848F"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t>Malhotra, N. K., Agarwal, J., &amp; Ulgado, F. M. (2003). Internationalization and Entry Modes: A Multitheoretical Framework and Research Propositions. </w:t>
      </w:r>
      <w:r w:rsidRPr="00357429">
        <w:rPr>
          <w:i/>
          <w:iCs/>
          <w:color w:val="000000" w:themeColor="text1"/>
          <w:sz w:val="28"/>
          <w:szCs w:val="28"/>
          <w:lang w:val="en-US"/>
        </w:rPr>
        <w:t>Journal of International Marketing, 11(4), 1–31.</w:t>
      </w:r>
      <w:r w:rsidRPr="00232881">
        <w:rPr>
          <w:color w:val="000000" w:themeColor="text1"/>
          <w:sz w:val="28"/>
          <w:szCs w:val="28"/>
          <w:lang w:val="en-US"/>
        </w:rPr>
        <w:t xml:space="preserve"> </w:t>
      </w:r>
    </w:p>
    <w:p w14:paraId="6D91947D" w14:textId="77777777" w:rsidR="00357429" w:rsidRPr="00232881" w:rsidRDefault="00357429" w:rsidP="00A3461E">
      <w:pPr>
        <w:spacing w:line="360" w:lineRule="auto"/>
        <w:rPr>
          <w:color w:val="000000" w:themeColor="text1"/>
          <w:sz w:val="28"/>
          <w:szCs w:val="28"/>
          <w:lang w:val="en-US"/>
        </w:rPr>
      </w:pPr>
    </w:p>
    <w:p w14:paraId="64AB7268" w14:textId="7E7E09BC"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t xml:space="preserve">Mawanda, Y. (2022). Joint ventures in the oil and gas sector and how they are taxed. </w:t>
      </w:r>
      <w:r w:rsidRPr="00B73E9B">
        <w:rPr>
          <w:i/>
          <w:color w:val="000000" w:themeColor="text1"/>
          <w:sz w:val="28"/>
          <w:szCs w:val="28"/>
          <w:lang w:val="en-US"/>
        </w:rPr>
        <w:t>PWC Website.</w:t>
      </w:r>
      <w:r w:rsidRPr="00232881">
        <w:rPr>
          <w:color w:val="000000" w:themeColor="text1"/>
          <w:sz w:val="28"/>
          <w:szCs w:val="28"/>
          <w:lang w:val="en-US"/>
        </w:rPr>
        <w:t xml:space="preserve"> Retrieved February 22, 2023 from </w:t>
      </w:r>
      <w:hyperlink r:id="rId40" w:history="1">
        <w:r w:rsidRPr="00232881">
          <w:rPr>
            <w:color w:val="000000" w:themeColor="text1"/>
            <w:sz w:val="28"/>
            <w:szCs w:val="28"/>
            <w:lang w:val="en-US"/>
          </w:rPr>
          <w:t>https://www.pwc.com/ug/en/press-room/joint-ventures-in-the-oil-and-gas-sector.html</w:t>
        </w:r>
      </w:hyperlink>
    </w:p>
    <w:p w14:paraId="21C2E5A6" w14:textId="77777777" w:rsidR="00357429" w:rsidRPr="00232881" w:rsidRDefault="00357429" w:rsidP="00A3461E">
      <w:pPr>
        <w:spacing w:line="360" w:lineRule="auto"/>
        <w:rPr>
          <w:color w:val="000000" w:themeColor="text1"/>
          <w:sz w:val="28"/>
          <w:szCs w:val="28"/>
          <w:lang w:val="en-US"/>
        </w:rPr>
      </w:pPr>
    </w:p>
    <w:p w14:paraId="2050ECCE" w14:textId="77777777" w:rsidR="000E6364" w:rsidRDefault="000E6364" w:rsidP="00A3461E">
      <w:pPr>
        <w:pStyle w:val="1"/>
        <w:spacing w:before="120" w:beforeAutospacing="0" w:after="84" w:after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Mckague (2017). Shell, Nigeria, and the Ogoni: Prospects for Reconciliation and Sustainable Development. </w:t>
      </w:r>
      <w:r w:rsidRPr="007F27A5">
        <w:rPr>
          <w:b w:val="0"/>
          <w:bCs w:val="0"/>
          <w:i/>
          <w:iCs/>
          <w:color w:val="222222"/>
          <w:kern w:val="0"/>
          <w:sz w:val="28"/>
          <w:szCs w:val="28"/>
          <w:shd w:val="clear" w:color="auto" w:fill="FFFFFF"/>
          <w:lang w:val="en-US"/>
        </w:rPr>
        <w:t>Schulich School of Business. York University.</w:t>
      </w:r>
      <w:r w:rsidRPr="007F27A5">
        <w:rPr>
          <w:b w:val="0"/>
          <w:bCs w:val="0"/>
          <w:color w:val="222222"/>
          <w:kern w:val="0"/>
          <w:sz w:val="28"/>
          <w:szCs w:val="28"/>
          <w:shd w:val="clear" w:color="auto" w:fill="FFFFFF"/>
          <w:lang w:val="en-US"/>
        </w:rPr>
        <w:t xml:space="preserve"> </w:t>
      </w:r>
    </w:p>
    <w:p w14:paraId="4022E79D" w14:textId="77777777" w:rsidR="000E6364" w:rsidRPr="007F27A5" w:rsidRDefault="000E6364" w:rsidP="00A3461E">
      <w:pPr>
        <w:pStyle w:val="1"/>
        <w:shd w:val="clear" w:color="auto" w:fill="FFFFFF"/>
        <w:spacing w:before="300" w:beforeAutospacing="0" w:after="150" w:after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Mordor Intelligence (2024). Nigeria Oil and Gas Companies. </w:t>
      </w:r>
      <w:r w:rsidRPr="007F27A5">
        <w:rPr>
          <w:b w:val="0"/>
          <w:bCs w:val="0"/>
          <w:i/>
          <w:color w:val="222222"/>
          <w:kern w:val="0"/>
          <w:sz w:val="28"/>
          <w:szCs w:val="28"/>
          <w:shd w:val="clear" w:color="auto" w:fill="FFFFFF"/>
          <w:lang w:val="en-US"/>
        </w:rPr>
        <w:t>Mordor Intelligence Website</w:t>
      </w:r>
      <w:r w:rsidRPr="007F27A5">
        <w:rPr>
          <w:b w:val="0"/>
          <w:bCs w:val="0"/>
          <w:color w:val="222222"/>
          <w:kern w:val="0"/>
          <w:sz w:val="28"/>
          <w:szCs w:val="28"/>
          <w:shd w:val="clear" w:color="auto" w:fill="FFFFFF"/>
          <w:lang w:val="en-US"/>
        </w:rPr>
        <w:t>. Retrieved January 13, 2024 from https://www.mordorintelligence.com/industry-reports/nigeria-oil-and-gas-market/companies</w:t>
      </w:r>
    </w:p>
    <w:p w14:paraId="5EF4BE0D" w14:textId="77777777" w:rsidR="00A3461E" w:rsidRDefault="00A3461E" w:rsidP="00A3461E">
      <w:pPr>
        <w:pStyle w:val="1"/>
        <w:shd w:val="clear" w:color="auto" w:fill="FFFFFF"/>
        <w:spacing w:before="300" w:beforeAutospacing="0" w:after="150" w:afterAutospacing="0" w:line="360" w:lineRule="auto"/>
        <w:rPr>
          <w:b w:val="0"/>
          <w:bCs w:val="0"/>
          <w:color w:val="222222"/>
          <w:kern w:val="0"/>
          <w:sz w:val="28"/>
          <w:szCs w:val="28"/>
          <w:shd w:val="clear" w:color="auto" w:fill="FFFFFF"/>
          <w:lang w:val="en-US"/>
        </w:rPr>
      </w:pPr>
    </w:p>
    <w:p w14:paraId="2644816E" w14:textId="77777777" w:rsidR="00A3461E" w:rsidRDefault="00A3461E" w:rsidP="00A3461E">
      <w:pPr>
        <w:pStyle w:val="1"/>
        <w:shd w:val="clear" w:color="auto" w:fill="FFFFFF"/>
        <w:spacing w:before="300" w:beforeAutospacing="0" w:after="150" w:afterAutospacing="0" w:line="360" w:lineRule="auto"/>
        <w:rPr>
          <w:b w:val="0"/>
          <w:bCs w:val="0"/>
          <w:color w:val="222222"/>
          <w:kern w:val="0"/>
          <w:sz w:val="28"/>
          <w:szCs w:val="28"/>
          <w:shd w:val="clear" w:color="auto" w:fill="FFFFFF"/>
          <w:lang w:val="en-US"/>
        </w:rPr>
      </w:pPr>
    </w:p>
    <w:p w14:paraId="161C50F9" w14:textId="6E2BED89" w:rsidR="000E6364" w:rsidRPr="007F27A5" w:rsidRDefault="000E6364" w:rsidP="00A3461E">
      <w:pPr>
        <w:pStyle w:val="1"/>
        <w:shd w:val="clear" w:color="auto" w:fill="FFFFFF"/>
        <w:spacing w:before="300" w:beforeAutospacing="0" w:after="150" w:afterAutospacing="0" w:line="360" w:lineRule="auto"/>
        <w:rPr>
          <w:rStyle w:val="a5"/>
          <w:b w:val="0"/>
          <w:bCs w:val="0"/>
          <w:kern w:val="0"/>
          <w:sz w:val="28"/>
          <w:szCs w:val="28"/>
          <w:shd w:val="clear" w:color="auto" w:fill="FFFFFF"/>
          <w:lang w:val="en-US"/>
        </w:rPr>
      </w:pPr>
      <w:r w:rsidRPr="007F27A5">
        <w:rPr>
          <w:b w:val="0"/>
          <w:bCs w:val="0"/>
          <w:color w:val="222222"/>
          <w:kern w:val="0"/>
          <w:sz w:val="28"/>
          <w:szCs w:val="28"/>
          <w:shd w:val="clear" w:color="auto" w:fill="FFFFFF"/>
          <w:lang w:val="en-US"/>
        </w:rPr>
        <w:lastRenderedPageBreak/>
        <w:t xml:space="preserve">Mordor Intelligence (2024). Venezuela Oil and Gas Market Size &amp; Share Analysis - Growth Trends &amp; Forecasts (2024 - 2029). </w:t>
      </w:r>
      <w:r w:rsidRPr="007F27A5">
        <w:rPr>
          <w:b w:val="0"/>
          <w:bCs w:val="0"/>
          <w:i/>
          <w:color w:val="222222"/>
          <w:kern w:val="0"/>
          <w:sz w:val="28"/>
          <w:szCs w:val="28"/>
          <w:shd w:val="clear" w:color="auto" w:fill="FFFFFF"/>
          <w:lang w:val="en-US"/>
        </w:rPr>
        <w:t>Mordor Intelligence Website</w:t>
      </w:r>
      <w:r w:rsidRPr="007F27A5">
        <w:rPr>
          <w:b w:val="0"/>
          <w:bCs w:val="0"/>
          <w:color w:val="222222"/>
          <w:kern w:val="0"/>
          <w:sz w:val="28"/>
          <w:szCs w:val="28"/>
          <w:shd w:val="clear" w:color="auto" w:fill="FFFFFF"/>
          <w:lang w:val="en-US"/>
        </w:rPr>
        <w:t>. Retrieved January 13, 2024 from</w:t>
      </w:r>
      <w:r w:rsidR="00A3461E">
        <w:rPr>
          <w:b w:val="0"/>
          <w:bCs w:val="0"/>
          <w:color w:val="222222"/>
          <w:kern w:val="0"/>
          <w:sz w:val="28"/>
          <w:szCs w:val="28"/>
          <w:shd w:val="clear" w:color="auto" w:fill="FFFFFF"/>
          <w:lang w:val="en-US"/>
        </w:rPr>
        <w:t xml:space="preserve"> </w:t>
      </w:r>
      <w:hyperlink r:id="rId41" w:history="1">
        <w:r w:rsidR="00A3461E" w:rsidRPr="00B5040D">
          <w:rPr>
            <w:rStyle w:val="a5"/>
            <w:b w:val="0"/>
            <w:bCs w:val="0"/>
            <w:kern w:val="0"/>
            <w:sz w:val="28"/>
            <w:szCs w:val="28"/>
            <w:shd w:val="clear" w:color="auto" w:fill="FFFFFF"/>
            <w:lang w:val="en-US"/>
          </w:rPr>
          <w:t>https://www.mordorintelligence.com/industry-reports/venezuela-oil-and-gas-market</w:t>
        </w:r>
      </w:hyperlink>
    </w:p>
    <w:p w14:paraId="575B1940" w14:textId="27B96953" w:rsidR="000E6364" w:rsidRPr="00B73E9B" w:rsidRDefault="00B73E9B" w:rsidP="00A3461E">
      <w:pPr>
        <w:spacing w:line="360" w:lineRule="auto"/>
        <w:rPr>
          <w:i/>
          <w:color w:val="000000" w:themeColor="text1"/>
          <w:sz w:val="28"/>
          <w:szCs w:val="28"/>
          <w:lang w:val="en-US"/>
        </w:rPr>
      </w:pPr>
      <w:r>
        <w:rPr>
          <w:color w:val="000000" w:themeColor="text1"/>
          <w:sz w:val="28"/>
          <w:szCs w:val="28"/>
          <w:lang w:val="en-US"/>
        </w:rPr>
        <w:t>Moreira, A., Navaia, E.,</w:t>
      </w:r>
      <w:r w:rsidR="000E6364" w:rsidRPr="00232881">
        <w:rPr>
          <w:color w:val="000000" w:themeColor="text1"/>
          <w:sz w:val="28"/>
          <w:szCs w:val="28"/>
          <w:lang w:val="en-US"/>
        </w:rPr>
        <w:t xml:space="preserve"> Ribau, C. (2022). Moderation Effects of Government Institutional Support, Active and Reactive Internationalization Behavior on Innovation Capability and Export Performance. </w:t>
      </w:r>
      <w:r w:rsidR="000E6364" w:rsidRPr="00B73E9B">
        <w:rPr>
          <w:i/>
          <w:color w:val="000000" w:themeColor="text1"/>
          <w:sz w:val="28"/>
          <w:szCs w:val="28"/>
          <w:lang w:val="en-US"/>
        </w:rPr>
        <w:t>Economies, 10(8), 177.</w:t>
      </w:r>
    </w:p>
    <w:p w14:paraId="0F0A664E" w14:textId="77777777" w:rsidR="00B73E9B" w:rsidRDefault="00B73E9B" w:rsidP="00A3461E">
      <w:pPr>
        <w:spacing w:line="360" w:lineRule="auto"/>
        <w:rPr>
          <w:color w:val="000000" w:themeColor="text1"/>
          <w:sz w:val="28"/>
          <w:szCs w:val="28"/>
          <w:lang w:val="en-US"/>
        </w:rPr>
      </w:pPr>
    </w:p>
    <w:p w14:paraId="5CE4A050" w14:textId="24D47640" w:rsidR="000E6364" w:rsidRPr="00357429" w:rsidRDefault="000E6364" w:rsidP="00A3461E">
      <w:pPr>
        <w:spacing w:line="360" w:lineRule="auto"/>
        <w:rPr>
          <w:i/>
          <w:iCs/>
          <w:color w:val="000000" w:themeColor="text1"/>
          <w:sz w:val="28"/>
          <w:szCs w:val="28"/>
          <w:lang w:val="en-US"/>
        </w:rPr>
      </w:pPr>
      <w:r w:rsidRPr="00232881">
        <w:rPr>
          <w:color w:val="000000" w:themeColor="text1"/>
          <w:sz w:val="28"/>
          <w:szCs w:val="28"/>
          <w:lang w:val="en-US"/>
        </w:rPr>
        <w:t>Nanu, V. C. T. (2010</w:t>
      </w:r>
      <w:r w:rsidRPr="00B73E9B">
        <w:rPr>
          <w:color w:val="000000" w:themeColor="text1"/>
          <w:sz w:val="28"/>
          <w:szCs w:val="28"/>
          <w:lang w:val="en-US"/>
        </w:rPr>
        <w:t>). </w:t>
      </w:r>
      <w:r w:rsidR="00B73E9B" w:rsidRPr="00B73E9B">
        <w:rPr>
          <w:iCs/>
          <w:color w:val="000000" w:themeColor="text1"/>
          <w:sz w:val="28"/>
          <w:szCs w:val="28"/>
          <w:lang w:val="en-US"/>
        </w:rPr>
        <w:t>International joint ventures.</w:t>
      </w:r>
      <w:r w:rsidR="00B73E9B">
        <w:rPr>
          <w:i/>
          <w:iCs/>
          <w:color w:val="000000" w:themeColor="text1"/>
          <w:sz w:val="28"/>
          <w:szCs w:val="28"/>
          <w:lang w:val="en-US"/>
        </w:rPr>
        <w:t xml:space="preserve"> </w:t>
      </w:r>
      <w:r w:rsidRPr="00357429">
        <w:rPr>
          <w:i/>
          <w:iCs/>
          <w:color w:val="000000" w:themeColor="text1"/>
          <w:sz w:val="28"/>
          <w:szCs w:val="28"/>
          <w:lang w:val="en-US"/>
        </w:rPr>
        <w:t>Do</w:t>
      </w:r>
      <w:r w:rsidR="00B73E9B">
        <w:rPr>
          <w:i/>
          <w:iCs/>
          <w:color w:val="000000" w:themeColor="text1"/>
          <w:sz w:val="28"/>
          <w:szCs w:val="28"/>
          <w:lang w:val="en-US"/>
        </w:rPr>
        <w:t>ctoral dissertation, KDI School</w:t>
      </w:r>
      <w:r w:rsidRPr="00357429">
        <w:rPr>
          <w:i/>
          <w:iCs/>
          <w:color w:val="000000" w:themeColor="text1"/>
          <w:sz w:val="28"/>
          <w:szCs w:val="28"/>
          <w:lang w:val="en-US"/>
        </w:rPr>
        <w:t>.</w:t>
      </w:r>
    </w:p>
    <w:p w14:paraId="4BEADC21" w14:textId="77777777" w:rsidR="00357429" w:rsidRPr="00232881" w:rsidRDefault="00357429" w:rsidP="00A3461E">
      <w:pPr>
        <w:spacing w:line="360" w:lineRule="auto"/>
        <w:rPr>
          <w:color w:val="000000" w:themeColor="text1"/>
          <w:sz w:val="28"/>
          <w:szCs w:val="28"/>
          <w:lang w:val="en-US"/>
        </w:rPr>
      </w:pPr>
    </w:p>
    <w:p w14:paraId="49E704C3" w14:textId="71B55E9F" w:rsidR="000E6364" w:rsidRPr="00B73E9B" w:rsidRDefault="00B73E9B" w:rsidP="00A3461E">
      <w:pPr>
        <w:shd w:val="clear" w:color="auto" w:fill="FFFFFF"/>
        <w:spacing w:line="360" w:lineRule="auto"/>
        <w:rPr>
          <w:i/>
          <w:color w:val="222222"/>
          <w:sz w:val="28"/>
          <w:szCs w:val="28"/>
          <w:shd w:val="clear" w:color="auto" w:fill="FFFFFF"/>
          <w:lang w:val="en-US"/>
        </w:rPr>
      </w:pPr>
      <w:r>
        <w:rPr>
          <w:color w:val="222222"/>
          <w:sz w:val="28"/>
          <w:szCs w:val="28"/>
          <w:shd w:val="clear" w:color="auto" w:fill="FFFFFF"/>
          <w:lang w:val="en-US"/>
        </w:rPr>
        <w:t>Novais, A. L. M.,</w:t>
      </w:r>
      <w:r w:rsidR="000E6364" w:rsidRPr="007926A3">
        <w:rPr>
          <w:color w:val="222222"/>
          <w:sz w:val="28"/>
          <w:szCs w:val="28"/>
          <w:shd w:val="clear" w:color="auto" w:fill="FFFFFF"/>
          <w:lang w:val="en-US"/>
        </w:rPr>
        <w:t xml:space="preserve"> do Nascimento João, B. (2016). Cultural influences on entry mode choice in international business: an assessment and review. </w:t>
      </w:r>
      <w:r w:rsidR="000E6364" w:rsidRPr="00DE0716">
        <w:rPr>
          <w:i/>
          <w:iCs/>
          <w:color w:val="222222"/>
          <w:sz w:val="28"/>
          <w:szCs w:val="28"/>
          <w:shd w:val="clear" w:color="auto" w:fill="FFFFFF"/>
          <w:lang w:val="en-US"/>
        </w:rPr>
        <w:t>Revista de Gestão e Projetos</w:t>
      </w:r>
      <w:r w:rsidR="000E6364" w:rsidRPr="00DE0716">
        <w:rPr>
          <w:color w:val="222222"/>
          <w:sz w:val="28"/>
          <w:szCs w:val="28"/>
          <w:shd w:val="clear" w:color="auto" w:fill="FFFFFF"/>
          <w:lang w:val="en-US"/>
        </w:rPr>
        <w:t>, </w:t>
      </w:r>
      <w:r w:rsidR="000E6364" w:rsidRPr="00B73E9B">
        <w:rPr>
          <w:i/>
          <w:iCs/>
          <w:color w:val="222222"/>
          <w:sz w:val="28"/>
          <w:szCs w:val="28"/>
          <w:shd w:val="clear" w:color="auto" w:fill="FFFFFF"/>
          <w:lang w:val="en-US"/>
        </w:rPr>
        <w:t>7</w:t>
      </w:r>
      <w:r w:rsidR="000E6364" w:rsidRPr="00B73E9B">
        <w:rPr>
          <w:i/>
          <w:color w:val="222222"/>
          <w:sz w:val="28"/>
          <w:szCs w:val="28"/>
          <w:shd w:val="clear" w:color="auto" w:fill="FFFFFF"/>
          <w:lang w:val="en-US"/>
        </w:rPr>
        <w:t>(1), 01-14.</w:t>
      </w:r>
    </w:p>
    <w:p w14:paraId="3986A6F4" w14:textId="77777777" w:rsidR="00357429" w:rsidRDefault="00357429" w:rsidP="00A3461E">
      <w:pPr>
        <w:shd w:val="clear" w:color="auto" w:fill="FFFFFF"/>
        <w:spacing w:line="360" w:lineRule="auto"/>
        <w:rPr>
          <w:color w:val="222222"/>
          <w:sz w:val="28"/>
          <w:szCs w:val="28"/>
          <w:shd w:val="clear" w:color="auto" w:fill="FFFFFF"/>
          <w:lang w:val="en-US"/>
        </w:rPr>
      </w:pPr>
    </w:p>
    <w:p w14:paraId="3EAE95AA" w14:textId="77777777"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t>Odediran, S., Windapo, A., (2016). Political risks perception and mitigation using joint venture (JV) entry model.</w:t>
      </w:r>
    </w:p>
    <w:p w14:paraId="05D102E5" w14:textId="77777777" w:rsidR="00D15DCF" w:rsidRDefault="00D15DCF" w:rsidP="00A3461E">
      <w:pPr>
        <w:spacing w:line="360" w:lineRule="auto"/>
        <w:rPr>
          <w:color w:val="222222"/>
          <w:sz w:val="28"/>
          <w:szCs w:val="28"/>
          <w:shd w:val="clear" w:color="auto" w:fill="FFFFFF"/>
          <w:lang w:val="en-US"/>
        </w:rPr>
      </w:pPr>
    </w:p>
    <w:p w14:paraId="6F1F7B9F" w14:textId="6024FB7E" w:rsidR="000E6364" w:rsidRPr="00B73E9B" w:rsidRDefault="000E6364" w:rsidP="00A3461E">
      <w:pPr>
        <w:spacing w:line="360" w:lineRule="auto"/>
        <w:rPr>
          <w:i/>
          <w:color w:val="222222"/>
          <w:sz w:val="28"/>
          <w:szCs w:val="28"/>
          <w:shd w:val="clear" w:color="auto" w:fill="FFFFFF"/>
          <w:lang w:val="en-US"/>
        </w:rPr>
      </w:pPr>
      <w:r w:rsidRPr="00DE0716">
        <w:rPr>
          <w:color w:val="222222"/>
          <w:sz w:val="28"/>
          <w:szCs w:val="28"/>
          <w:shd w:val="clear" w:color="auto" w:fill="FFFFFF"/>
          <w:lang w:val="en-US"/>
        </w:rPr>
        <w:t>Orazgaliyev, S. (2019). </w:t>
      </w:r>
      <w:r w:rsidRPr="00B73E9B">
        <w:rPr>
          <w:iCs/>
          <w:color w:val="222222"/>
          <w:sz w:val="28"/>
          <w:szCs w:val="28"/>
          <w:shd w:val="clear" w:color="auto" w:fill="FFFFFF"/>
          <w:lang w:val="en-US"/>
        </w:rPr>
        <w:t>State ownership and nationalization in energy sector: The case of Kazakhstan's oil industry</w:t>
      </w:r>
      <w:r w:rsidRPr="00DE0716">
        <w:rPr>
          <w:color w:val="222222"/>
          <w:sz w:val="28"/>
          <w:szCs w:val="28"/>
          <w:shd w:val="clear" w:color="auto" w:fill="FFFFFF"/>
          <w:lang w:val="en-US"/>
        </w:rPr>
        <w:t xml:space="preserve"> (No. 1042). </w:t>
      </w:r>
      <w:r w:rsidRPr="00B73E9B">
        <w:rPr>
          <w:i/>
          <w:color w:val="222222"/>
          <w:sz w:val="28"/>
          <w:szCs w:val="28"/>
          <w:shd w:val="clear" w:color="auto" w:fill="FFFFFF"/>
          <w:lang w:val="en-US"/>
        </w:rPr>
        <w:t>ADBI Working Paper Series.</w:t>
      </w:r>
    </w:p>
    <w:p w14:paraId="3F04AF6C" w14:textId="77777777" w:rsidR="00B73E9B" w:rsidRPr="00B73E9B" w:rsidRDefault="00B73E9B" w:rsidP="00A3461E">
      <w:pPr>
        <w:spacing w:line="360" w:lineRule="auto"/>
        <w:rPr>
          <w:i/>
          <w:color w:val="000000" w:themeColor="text1"/>
          <w:sz w:val="28"/>
          <w:szCs w:val="28"/>
          <w:lang w:val="en-US"/>
        </w:rPr>
      </w:pPr>
    </w:p>
    <w:p w14:paraId="5330A58A" w14:textId="4BD95BED" w:rsidR="00EE6FA6" w:rsidRPr="0004315F" w:rsidRDefault="000E6364" w:rsidP="00A3461E">
      <w:pPr>
        <w:spacing w:line="360" w:lineRule="auto"/>
        <w:rPr>
          <w:color w:val="222222"/>
          <w:sz w:val="28"/>
          <w:szCs w:val="28"/>
          <w:shd w:val="clear" w:color="auto" w:fill="FFFFFF"/>
          <w:lang w:val="en-US"/>
        </w:rPr>
      </w:pPr>
      <w:r w:rsidRPr="007F27A5">
        <w:rPr>
          <w:color w:val="222222"/>
          <w:sz w:val="28"/>
          <w:szCs w:val="28"/>
          <w:shd w:val="clear" w:color="auto" w:fill="FFFFFF"/>
          <w:lang w:val="en-US"/>
        </w:rPr>
        <w:t xml:space="preserve">PDVSA (2023). About PDVSA. Retrieved January 16, 2024 from </w:t>
      </w:r>
      <w:hyperlink r:id="rId42" w:history="1">
        <w:r w:rsidR="00357429" w:rsidRPr="006B6932">
          <w:rPr>
            <w:rStyle w:val="a5"/>
            <w:sz w:val="28"/>
            <w:szCs w:val="28"/>
            <w:shd w:val="clear" w:color="auto" w:fill="FFFFFF"/>
            <w:lang w:val="en-US"/>
          </w:rPr>
          <w:t>https://dbpedia.org/page/PDVSA</w:t>
        </w:r>
      </w:hyperlink>
    </w:p>
    <w:p w14:paraId="17BADE95" w14:textId="77777777" w:rsidR="00A562C9" w:rsidRPr="0004315F" w:rsidRDefault="00A562C9" w:rsidP="00A3461E">
      <w:pPr>
        <w:spacing w:line="360" w:lineRule="auto"/>
        <w:rPr>
          <w:color w:val="222222"/>
          <w:sz w:val="28"/>
          <w:szCs w:val="28"/>
          <w:shd w:val="clear" w:color="auto" w:fill="FFFFFF"/>
          <w:lang w:val="en-US"/>
        </w:rPr>
      </w:pPr>
    </w:p>
    <w:p w14:paraId="1521D3B0" w14:textId="1E4FB2B0" w:rsidR="00991BA1" w:rsidRPr="0004315F" w:rsidRDefault="00EE6FA6" w:rsidP="00A3461E">
      <w:pPr>
        <w:pStyle w:val="1"/>
        <w:shd w:val="clear" w:color="auto" w:fill="FFFFFF"/>
        <w:spacing w:before="0" w:beforeAutospacing="0" w:after="0" w:afterAutospacing="0" w:line="360" w:lineRule="auto"/>
        <w:rPr>
          <w:b w:val="0"/>
          <w:bCs w:val="0"/>
          <w:color w:val="000000" w:themeColor="text1"/>
          <w:kern w:val="0"/>
          <w:sz w:val="28"/>
          <w:szCs w:val="28"/>
          <w:lang w:val="en-US"/>
        </w:rPr>
      </w:pPr>
      <w:r w:rsidRPr="00991BA1">
        <w:rPr>
          <w:b w:val="0"/>
          <w:bCs w:val="0"/>
          <w:color w:val="000000" w:themeColor="text1"/>
          <w:kern w:val="0"/>
          <w:sz w:val="28"/>
          <w:szCs w:val="28"/>
          <w:lang w:val="en-US"/>
        </w:rPr>
        <w:t>Parraga</w:t>
      </w:r>
      <w:r w:rsidR="00DB3479" w:rsidRPr="00991BA1">
        <w:rPr>
          <w:b w:val="0"/>
          <w:bCs w:val="0"/>
          <w:color w:val="000000" w:themeColor="text1"/>
          <w:kern w:val="0"/>
          <w:sz w:val="28"/>
          <w:szCs w:val="28"/>
          <w:lang w:val="en-US"/>
        </w:rPr>
        <w:t xml:space="preserve">, M., Ulmer. A. (2018). </w:t>
      </w:r>
      <w:r w:rsidR="00991BA1" w:rsidRPr="00991BA1">
        <w:rPr>
          <w:b w:val="0"/>
          <w:bCs w:val="0"/>
          <w:color w:val="000000" w:themeColor="text1"/>
          <w:kern w:val="0"/>
          <w:sz w:val="28"/>
          <w:szCs w:val="28"/>
          <w:lang w:val="en-US"/>
        </w:rPr>
        <w:t>Shell seeks to sell Venezuela JV stake to France's Maurel &amp; Prom</w:t>
      </w:r>
      <w:r w:rsidR="00991BA1">
        <w:rPr>
          <w:b w:val="0"/>
          <w:bCs w:val="0"/>
          <w:color w:val="000000" w:themeColor="text1"/>
          <w:kern w:val="0"/>
          <w:sz w:val="28"/>
          <w:szCs w:val="28"/>
          <w:lang w:val="en-US"/>
        </w:rPr>
        <w:t xml:space="preserve">. </w:t>
      </w:r>
      <w:r w:rsidR="00991BA1" w:rsidRPr="00991BA1">
        <w:rPr>
          <w:b w:val="0"/>
          <w:bCs w:val="0"/>
          <w:i/>
          <w:iCs/>
          <w:color w:val="000000" w:themeColor="text1"/>
          <w:kern w:val="0"/>
          <w:sz w:val="28"/>
          <w:szCs w:val="28"/>
          <w:lang w:val="en-US"/>
        </w:rPr>
        <w:t>Reuters website</w:t>
      </w:r>
      <w:r w:rsidR="00991BA1">
        <w:rPr>
          <w:b w:val="0"/>
          <w:bCs w:val="0"/>
          <w:color w:val="000000" w:themeColor="text1"/>
          <w:kern w:val="0"/>
          <w:sz w:val="28"/>
          <w:szCs w:val="28"/>
          <w:lang w:val="en-US"/>
        </w:rPr>
        <w:t xml:space="preserve">. </w:t>
      </w:r>
    </w:p>
    <w:p w14:paraId="6641F22B" w14:textId="4DC2C32E" w:rsidR="00EE6FA6" w:rsidRPr="00EE6FA6" w:rsidRDefault="00EE6FA6" w:rsidP="00A3461E">
      <w:pPr>
        <w:spacing w:line="360" w:lineRule="auto"/>
        <w:rPr>
          <w:color w:val="222222"/>
          <w:sz w:val="28"/>
          <w:szCs w:val="28"/>
          <w:shd w:val="clear" w:color="auto" w:fill="FFFFFF"/>
          <w:lang w:val="en-US"/>
        </w:rPr>
      </w:pPr>
    </w:p>
    <w:p w14:paraId="60E7AE21" w14:textId="0FA6E116" w:rsidR="000E6364" w:rsidRDefault="00B73E9B" w:rsidP="00A3461E">
      <w:pPr>
        <w:spacing w:line="360" w:lineRule="auto"/>
        <w:rPr>
          <w:i/>
          <w:color w:val="000000" w:themeColor="text1"/>
          <w:sz w:val="28"/>
          <w:szCs w:val="28"/>
          <w:lang w:val="en-US"/>
        </w:rPr>
      </w:pPr>
      <w:r>
        <w:rPr>
          <w:color w:val="000000" w:themeColor="text1"/>
          <w:sz w:val="28"/>
          <w:szCs w:val="28"/>
          <w:lang w:val="en-US"/>
        </w:rPr>
        <w:t>Peng, M. W. (</w:t>
      </w:r>
      <w:r w:rsidR="000E6364" w:rsidRPr="00232881">
        <w:rPr>
          <w:color w:val="000000" w:themeColor="text1"/>
          <w:sz w:val="28"/>
          <w:szCs w:val="28"/>
          <w:lang w:val="en-US"/>
        </w:rPr>
        <w:t>2000</w:t>
      </w:r>
      <w:r>
        <w:rPr>
          <w:color w:val="000000" w:themeColor="text1"/>
          <w:sz w:val="28"/>
          <w:szCs w:val="28"/>
          <w:lang w:val="en-US"/>
        </w:rPr>
        <w:t>)</w:t>
      </w:r>
      <w:r w:rsidR="000E6364" w:rsidRPr="00232881">
        <w:rPr>
          <w:color w:val="000000" w:themeColor="text1"/>
          <w:sz w:val="28"/>
          <w:szCs w:val="28"/>
          <w:lang w:val="en-US"/>
        </w:rPr>
        <w:t xml:space="preserve">. Business strategies in transition economies. </w:t>
      </w:r>
      <w:r w:rsidR="000E6364" w:rsidRPr="00B73E9B">
        <w:rPr>
          <w:i/>
          <w:color w:val="000000" w:themeColor="text1"/>
          <w:sz w:val="28"/>
          <w:szCs w:val="28"/>
          <w:lang w:val="en-US"/>
        </w:rPr>
        <w:t>Thousand Oaks, CA: Sage.</w:t>
      </w:r>
    </w:p>
    <w:p w14:paraId="417F5B52" w14:textId="77777777" w:rsidR="00D21E92" w:rsidRDefault="00D21E92" w:rsidP="00A3461E">
      <w:pPr>
        <w:spacing w:line="360" w:lineRule="auto"/>
        <w:rPr>
          <w:i/>
          <w:color w:val="000000" w:themeColor="text1"/>
          <w:sz w:val="28"/>
          <w:szCs w:val="28"/>
          <w:lang w:val="en-US"/>
        </w:rPr>
      </w:pPr>
    </w:p>
    <w:p w14:paraId="0777F2B9" w14:textId="2982D39D" w:rsidR="00D21E92" w:rsidRPr="004D7C0E" w:rsidRDefault="00D21E92" w:rsidP="00A3461E">
      <w:pPr>
        <w:spacing w:line="360" w:lineRule="auto"/>
        <w:rPr>
          <w:i/>
          <w:iCs/>
          <w:sz w:val="28"/>
          <w:szCs w:val="28"/>
          <w:lang w:val="en-US"/>
        </w:rPr>
      </w:pPr>
      <w:r w:rsidRPr="00D21E92">
        <w:rPr>
          <w:sz w:val="28"/>
          <w:szCs w:val="28"/>
          <w:lang w:val="en-US"/>
        </w:rPr>
        <w:t>Pereira</w:t>
      </w:r>
      <w:r>
        <w:rPr>
          <w:sz w:val="28"/>
          <w:szCs w:val="28"/>
          <w:lang w:val="en-US"/>
        </w:rPr>
        <w:t xml:space="preserve">, </w:t>
      </w:r>
      <w:r w:rsidR="00D16638">
        <w:rPr>
          <w:sz w:val="28"/>
          <w:szCs w:val="28"/>
          <w:lang w:val="en-US"/>
        </w:rPr>
        <w:t xml:space="preserve">D. (2023). Chevron Business Model. </w:t>
      </w:r>
      <w:r w:rsidR="004D7C0E" w:rsidRPr="004D7C0E">
        <w:rPr>
          <w:i/>
          <w:iCs/>
          <w:sz w:val="28"/>
          <w:szCs w:val="28"/>
          <w:lang w:val="en-US"/>
        </w:rPr>
        <w:t>The Business Model Analyst Website.</w:t>
      </w:r>
      <w:r w:rsidR="004D7C0E">
        <w:rPr>
          <w:i/>
          <w:iCs/>
          <w:sz w:val="28"/>
          <w:szCs w:val="28"/>
          <w:lang w:val="en-US"/>
        </w:rPr>
        <w:t xml:space="preserve"> </w:t>
      </w:r>
      <w:r w:rsidR="004D7C0E" w:rsidRPr="004D7C0E">
        <w:rPr>
          <w:sz w:val="28"/>
          <w:szCs w:val="28"/>
          <w:lang w:val="en-US"/>
        </w:rPr>
        <w:t xml:space="preserve">Retrieved </w:t>
      </w:r>
      <w:r w:rsidR="004D7C0E">
        <w:rPr>
          <w:sz w:val="28"/>
          <w:szCs w:val="28"/>
          <w:lang w:val="en-US"/>
        </w:rPr>
        <w:t xml:space="preserve">April 30, 2024 from </w:t>
      </w:r>
      <w:r w:rsidR="00000919" w:rsidRPr="00000919">
        <w:rPr>
          <w:sz w:val="28"/>
          <w:szCs w:val="28"/>
          <w:lang w:val="en-US"/>
        </w:rPr>
        <w:t>https://businessmodelanalyst.com/chevron-business-model/</w:t>
      </w:r>
    </w:p>
    <w:p w14:paraId="2905C9A2" w14:textId="77777777" w:rsidR="004D7598" w:rsidRDefault="004D7598" w:rsidP="00A3461E">
      <w:pPr>
        <w:spacing w:line="360" w:lineRule="auto"/>
        <w:rPr>
          <w:color w:val="000000" w:themeColor="text1"/>
          <w:sz w:val="28"/>
          <w:szCs w:val="28"/>
          <w:lang w:val="en-US"/>
        </w:rPr>
      </w:pPr>
    </w:p>
    <w:p w14:paraId="3310044D" w14:textId="614F5B12" w:rsidR="000E6364" w:rsidRPr="00B73E9B" w:rsidRDefault="00B73E9B" w:rsidP="00A3461E">
      <w:pPr>
        <w:spacing w:line="360" w:lineRule="auto"/>
        <w:rPr>
          <w:i/>
          <w:sz w:val="28"/>
          <w:szCs w:val="28"/>
          <w:lang w:val="en-US"/>
        </w:rPr>
      </w:pPr>
      <w:r>
        <w:rPr>
          <w:sz w:val="28"/>
          <w:szCs w:val="28"/>
          <w:lang w:val="en-US"/>
        </w:rPr>
        <w:t xml:space="preserve">Petersen, B., Welch, L. (2002). </w:t>
      </w:r>
      <w:r w:rsidR="000E6364" w:rsidRPr="00446214">
        <w:rPr>
          <w:sz w:val="28"/>
          <w:szCs w:val="28"/>
          <w:lang w:val="en-US"/>
        </w:rPr>
        <w:t>Foreign Operation Mode Combinations and Internat</w:t>
      </w:r>
      <w:r>
        <w:rPr>
          <w:sz w:val="28"/>
          <w:szCs w:val="28"/>
          <w:lang w:val="en-US"/>
        </w:rPr>
        <w:t>ionalization</w:t>
      </w:r>
      <w:r w:rsidR="000E6364" w:rsidRPr="00446214">
        <w:rPr>
          <w:sz w:val="28"/>
          <w:szCs w:val="28"/>
          <w:lang w:val="en-US"/>
        </w:rPr>
        <w:t xml:space="preserve">. </w:t>
      </w:r>
      <w:r w:rsidR="000E6364" w:rsidRPr="00B73E9B">
        <w:rPr>
          <w:i/>
          <w:sz w:val="28"/>
          <w:szCs w:val="28"/>
          <w:lang w:val="en-US"/>
        </w:rPr>
        <w:t>Journal of Business Research, Vol. 55, pp. 157-162.</w:t>
      </w:r>
    </w:p>
    <w:p w14:paraId="6C39EA22" w14:textId="77777777" w:rsidR="004D7598" w:rsidRPr="005B711C" w:rsidRDefault="004D7598" w:rsidP="00A3461E">
      <w:pPr>
        <w:spacing w:line="360" w:lineRule="auto"/>
        <w:rPr>
          <w:sz w:val="28"/>
          <w:szCs w:val="28"/>
          <w:lang w:val="en-US"/>
        </w:rPr>
      </w:pPr>
    </w:p>
    <w:p w14:paraId="713D6E3B" w14:textId="21CD00FD" w:rsidR="004D7598" w:rsidRDefault="000E6364" w:rsidP="00A3461E">
      <w:pPr>
        <w:spacing w:line="360" w:lineRule="auto"/>
        <w:rPr>
          <w:color w:val="000000" w:themeColor="text1"/>
          <w:sz w:val="28"/>
          <w:szCs w:val="28"/>
          <w:lang w:val="en-US"/>
        </w:rPr>
      </w:pPr>
      <w:r w:rsidRPr="00232881">
        <w:rPr>
          <w:color w:val="000000" w:themeColor="text1"/>
          <w:sz w:val="28"/>
          <w:szCs w:val="28"/>
          <w:lang w:val="en-US"/>
        </w:rPr>
        <w:t xml:space="preserve">Pettit, J. (2011). Private Sector Capital Strategies for Public Service Infrastructure. </w:t>
      </w:r>
    </w:p>
    <w:p w14:paraId="50ABB37D" w14:textId="77777777" w:rsidR="00B73E9B" w:rsidRPr="00232881" w:rsidRDefault="00B73E9B" w:rsidP="00A3461E">
      <w:pPr>
        <w:spacing w:line="360" w:lineRule="auto"/>
        <w:rPr>
          <w:color w:val="000000" w:themeColor="text1"/>
          <w:sz w:val="28"/>
          <w:szCs w:val="28"/>
          <w:lang w:val="en-US"/>
        </w:rPr>
      </w:pPr>
    </w:p>
    <w:p w14:paraId="12C87708" w14:textId="45553A0E" w:rsidR="00E4571A" w:rsidRDefault="000E6364" w:rsidP="00A3461E">
      <w:pPr>
        <w:spacing w:line="360" w:lineRule="auto"/>
        <w:outlineLvl w:val="0"/>
        <w:rPr>
          <w:i/>
          <w:color w:val="000000" w:themeColor="text1"/>
          <w:sz w:val="28"/>
          <w:szCs w:val="28"/>
          <w:lang w:val="en-US"/>
        </w:rPr>
      </w:pPr>
      <w:r w:rsidRPr="00232881">
        <w:rPr>
          <w:color w:val="000000" w:themeColor="text1"/>
          <w:sz w:val="28"/>
          <w:szCs w:val="28"/>
          <w:lang w:val="en-US"/>
        </w:rPr>
        <w:t>Porter, M.</w:t>
      </w:r>
      <w:r w:rsidR="00B73E9B">
        <w:rPr>
          <w:color w:val="000000" w:themeColor="text1"/>
          <w:sz w:val="28"/>
          <w:szCs w:val="28"/>
          <w:lang w:val="en-US"/>
        </w:rPr>
        <w:t xml:space="preserve"> </w:t>
      </w:r>
      <w:r w:rsidRPr="00232881">
        <w:rPr>
          <w:color w:val="000000" w:themeColor="text1"/>
          <w:sz w:val="28"/>
          <w:szCs w:val="28"/>
          <w:lang w:val="en-US"/>
        </w:rPr>
        <w:t xml:space="preserve">E. (1990). The competitive advantage of nations. </w:t>
      </w:r>
      <w:r w:rsidRPr="00232881">
        <w:rPr>
          <w:i/>
          <w:color w:val="000000" w:themeColor="text1"/>
          <w:sz w:val="28"/>
          <w:szCs w:val="28"/>
          <w:lang w:val="en-US"/>
        </w:rPr>
        <w:t>New York Free Press.</w:t>
      </w:r>
    </w:p>
    <w:p w14:paraId="4A807CD7" w14:textId="77777777" w:rsidR="00DB55A3" w:rsidRDefault="00DB55A3" w:rsidP="00A3461E">
      <w:pPr>
        <w:spacing w:line="360" w:lineRule="auto"/>
        <w:rPr>
          <w:i/>
          <w:color w:val="000000" w:themeColor="text1"/>
          <w:sz w:val="28"/>
          <w:szCs w:val="28"/>
          <w:lang w:val="en-US"/>
        </w:rPr>
      </w:pPr>
    </w:p>
    <w:p w14:paraId="06D1A6AF" w14:textId="0CD1C470" w:rsidR="00E4571A" w:rsidRPr="00DB55A3" w:rsidRDefault="00E4571A" w:rsidP="00A3461E">
      <w:pPr>
        <w:pStyle w:val="1"/>
        <w:spacing w:before="0" w:beforeAutospacing="0" w:after="0" w:afterAutospacing="0" w:line="360" w:lineRule="auto"/>
        <w:rPr>
          <w:b w:val="0"/>
          <w:bCs w:val="0"/>
          <w:i/>
          <w:iCs/>
          <w:color w:val="000000" w:themeColor="text1"/>
          <w:kern w:val="0"/>
          <w:sz w:val="28"/>
          <w:szCs w:val="28"/>
          <w:lang w:val="en-US"/>
        </w:rPr>
      </w:pPr>
      <w:r w:rsidRPr="00DB55A3">
        <w:rPr>
          <w:b w:val="0"/>
          <w:bCs w:val="0"/>
          <w:color w:val="000000" w:themeColor="text1"/>
          <w:kern w:val="0"/>
          <w:sz w:val="28"/>
          <w:szCs w:val="28"/>
          <w:lang w:val="en-US"/>
        </w:rPr>
        <w:t>Pretel, A. (</w:t>
      </w:r>
      <w:r w:rsidR="00DB55A3" w:rsidRPr="00DB55A3">
        <w:rPr>
          <w:b w:val="0"/>
          <w:bCs w:val="0"/>
          <w:color w:val="000000" w:themeColor="text1"/>
          <w:kern w:val="0"/>
          <w:sz w:val="28"/>
          <w:szCs w:val="28"/>
          <w:lang w:val="en-US"/>
        </w:rPr>
        <w:t>2007</w:t>
      </w:r>
      <w:r w:rsidRPr="00DB55A3">
        <w:rPr>
          <w:b w:val="0"/>
          <w:bCs w:val="0"/>
          <w:color w:val="000000" w:themeColor="text1"/>
          <w:kern w:val="0"/>
          <w:sz w:val="28"/>
          <w:szCs w:val="28"/>
          <w:lang w:val="en-US"/>
        </w:rPr>
        <w:t>)</w:t>
      </w:r>
      <w:r w:rsidR="00DB55A3" w:rsidRPr="00DB55A3">
        <w:rPr>
          <w:b w:val="0"/>
          <w:bCs w:val="0"/>
          <w:color w:val="000000" w:themeColor="text1"/>
          <w:kern w:val="0"/>
          <w:sz w:val="28"/>
          <w:szCs w:val="28"/>
          <w:lang w:val="en-US"/>
        </w:rPr>
        <w:t xml:space="preserve"> Exxon to cede oil project ops to Venezuela by May</w:t>
      </w:r>
      <w:r w:rsidR="00DB55A3">
        <w:rPr>
          <w:b w:val="0"/>
          <w:bCs w:val="0"/>
          <w:color w:val="000000" w:themeColor="text1"/>
          <w:kern w:val="0"/>
          <w:sz w:val="28"/>
          <w:szCs w:val="28"/>
          <w:lang w:val="en-US"/>
        </w:rPr>
        <w:t xml:space="preserve">. </w:t>
      </w:r>
      <w:r w:rsidR="00DB55A3" w:rsidRPr="00DB55A3">
        <w:rPr>
          <w:b w:val="0"/>
          <w:bCs w:val="0"/>
          <w:i/>
          <w:iCs/>
          <w:color w:val="000000" w:themeColor="text1"/>
          <w:kern w:val="0"/>
          <w:sz w:val="28"/>
          <w:szCs w:val="28"/>
          <w:lang w:val="en-US"/>
        </w:rPr>
        <w:t>Reuters Website.</w:t>
      </w:r>
      <w:r w:rsidR="00DB55A3">
        <w:rPr>
          <w:b w:val="0"/>
          <w:bCs w:val="0"/>
          <w:i/>
          <w:iCs/>
          <w:color w:val="000000" w:themeColor="text1"/>
          <w:kern w:val="0"/>
          <w:sz w:val="28"/>
          <w:szCs w:val="28"/>
          <w:lang w:val="en-US"/>
        </w:rPr>
        <w:t xml:space="preserve"> </w:t>
      </w:r>
      <w:r w:rsidR="00DB55A3" w:rsidRPr="00DB55A3">
        <w:rPr>
          <w:b w:val="0"/>
          <w:bCs w:val="0"/>
          <w:color w:val="000000" w:themeColor="text1"/>
          <w:kern w:val="0"/>
          <w:sz w:val="28"/>
          <w:szCs w:val="28"/>
          <w:lang w:val="en-US"/>
        </w:rPr>
        <w:t>Retrieved 20 March, 2024</w:t>
      </w:r>
      <w:r w:rsidR="00DB55A3">
        <w:rPr>
          <w:b w:val="0"/>
          <w:bCs w:val="0"/>
          <w:color w:val="000000" w:themeColor="text1"/>
          <w:kern w:val="0"/>
          <w:sz w:val="28"/>
          <w:szCs w:val="28"/>
          <w:lang w:val="en-US"/>
        </w:rPr>
        <w:t xml:space="preserve"> </w:t>
      </w:r>
      <w:r w:rsidRPr="00DB55A3">
        <w:rPr>
          <w:b w:val="0"/>
          <w:bCs w:val="0"/>
          <w:color w:val="000000" w:themeColor="text1"/>
          <w:kern w:val="0"/>
          <w:sz w:val="28"/>
          <w:szCs w:val="28"/>
          <w:lang w:val="en-US"/>
        </w:rPr>
        <w:t>https://www.reuters.com/article/idUSN01271632/</w:t>
      </w:r>
    </w:p>
    <w:p w14:paraId="02CDA368" w14:textId="77777777" w:rsidR="004D7598" w:rsidRPr="000E6364" w:rsidRDefault="004D7598" w:rsidP="00A3461E">
      <w:pPr>
        <w:spacing w:line="360" w:lineRule="auto"/>
        <w:rPr>
          <w:i/>
          <w:color w:val="000000" w:themeColor="text1"/>
          <w:sz w:val="28"/>
          <w:szCs w:val="28"/>
          <w:lang w:val="en-US"/>
        </w:rPr>
      </w:pPr>
    </w:p>
    <w:p w14:paraId="357D3B6F" w14:textId="2B3CB8D6" w:rsidR="000E6364" w:rsidRPr="00E70CFE" w:rsidRDefault="00A562C9" w:rsidP="00A3461E">
      <w:pPr>
        <w:spacing w:line="360" w:lineRule="auto"/>
        <w:outlineLvl w:val="0"/>
        <w:rPr>
          <w:i/>
          <w:color w:val="000000" w:themeColor="text1"/>
          <w:sz w:val="28"/>
          <w:szCs w:val="28"/>
          <w:lang w:val="en-US"/>
        </w:rPr>
      </w:pPr>
      <w:r>
        <w:rPr>
          <w:iCs/>
          <w:color w:val="000000" w:themeColor="text1"/>
          <w:sz w:val="28"/>
          <w:szCs w:val="28"/>
          <w:lang w:val="en-US"/>
        </w:rPr>
        <w:t>Rapier</w:t>
      </w:r>
      <w:r w:rsidR="000E6364">
        <w:rPr>
          <w:iCs/>
          <w:color w:val="000000" w:themeColor="text1"/>
          <w:sz w:val="28"/>
          <w:szCs w:val="28"/>
          <w:lang w:val="en-US"/>
        </w:rPr>
        <w:t xml:space="preserve"> (2019). Charting the Decline of Venezuela’s Oil Industry. </w:t>
      </w:r>
      <w:r w:rsidR="000E6364" w:rsidRPr="00E70CFE">
        <w:rPr>
          <w:i/>
          <w:color w:val="000000" w:themeColor="text1"/>
          <w:sz w:val="28"/>
          <w:szCs w:val="28"/>
          <w:lang w:val="en-US"/>
        </w:rPr>
        <w:t>Forbes website</w:t>
      </w:r>
      <w:r w:rsidR="000E6364">
        <w:rPr>
          <w:i/>
          <w:color w:val="000000" w:themeColor="text1"/>
          <w:sz w:val="28"/>
          <w:szCs w:val="28"/>
          <w:lang w:val="en-US"/>
        </w:rPr>
        <w:t>.</w:t>
      </w:r>
    </w:p>
    <w:p w14:paraId="02537BDD" w14:textId="77777777" w:rsidR="004D7598" w:rsidRDefault="004D7598" w:rsidP="00A3461E">
      <w:pPr>
        <w:spacing w:line="360" w:lineRule="auto"/>
        <w:rPr>
          <w:color w:val="222222"/>
          <w:sz w:val="28"/>
          <w:szCs w:val="28"/>
          <w:shd w:val="clear" w:color="auto" w:fill="FFFFFF"/>
          <w:lang w:val="en-US"/>
        </w:rPr>
      </w:pPr>
    </w:p>
    <w:p w14:paraId="205DDC08" w14:textId="1DF2770F" w:rsidR="000E6364" w:rsidRPr="000A42D1" w:rsidRDefault="00B73E9B" w:rsidP="00A3461E">
      <w:pPr>
        <w:spacing w:line="360" w:lineRule="auto"/>
        <w:rPr>
          <w:i/>
          <w:color w:val="222222"/>
          <w:sz w:val="28"/>
          <w:szCs w:val="28"/>
          <w:shd w:val="clear" w:color="auto" w:fill="FFFFFF"/>
          <w:lang w:val="en-US"/>
        </w:rPr>
      </w:pPr>
      <w:r>
        <w:rPr>
          <w:color w:val="222222"/>
          <w:sz w:val="28"/>
          <w:szCs w:val="28"/>
          <w:shd w:val="clear" w:color="auto" w:fill="FFFFFF"/>
          <w:lang w:val="en-US"/>
        </w:rPr>
        <w:t xml:space="preserve">Reddy, K. S., </w:t>
      </w:r>
      <w:r w:rsidR="000E6364" w:rsidRPr="007F27A5">
        <w:rPr>
          <w:color w:val="222222"/>
          <w:sz w:val="28"/>
          <w:szCs w:val="28"/>
          <w:shd w:val="clear" w:color="auto" w:fill="FFFFFF"/>
          <w:lang w:val="en-US"/>
        </w:rPr>
        <w:t>Xie, E. (2017). Cross-border mergers and acquisitions by oil and gas multinational enterprises: Geography-based view of energy strategy. </w:t>
      </w:r>
      <w:r w:rsidR="000E6364" w:rsidRPr="007F27A5">
        <w:rPr>
          <w:i/>
          <w:iCs/>
          <w:color w:val="222222"/>
          <w:sz w:val="28"/>
          <w:szCs w:val="28"/>
          <w:shd w:val="clear" w:color="auto" w:fill="FFFFFF"/>
          <w:lang w:val="en-US"/>
        </w:rPr>
        <w:t>Renewable and Sustainable Energy Reviews</w:t>
      </w:r>
      <w:r w:rsidR="000E6364" w:rsidRPr="007F27A5">
        <w:rPr>
          <w:color w:val="222222"/>
          <w:sz w:val="28"/>
          <w:szCs w:val="28"/>
          <w:shd w:val="clear" w:color="auto" w:fill="FFFFFF"/>
          <w:lang w:val="en-US"/>
        </w:rPr>
        <w:t>, </w:t>
      </w:r>
      <w:r w:rsidR="000E6364" w:rsidRPr="007F27A5">
        <w:rPr>
          <w:i/>
          <w:iCs/>
          <w:color w:val="222222"/>
          <w:sz w:val="28"/>
          <w:szCs w:val="28"/>
          <w:shd w:val="clear" w:color="auto" w:fill="FFFFFF"/>
          <w:lang w:val="en-US"/>
        </w:rPr>
        <w:t>72</w:t>
      </w:r>
      <w:r w:rsidR="000E6364" w:rsidRPr="007F27A5">
        <w:rPr>
          <w:color w:val="222222"/>
          <w:sz w:val="28"/>
          <w:szCs w:val="28"/>
          <w:shd w:val="clear" w:color="auto" w:fill="FFFFFF"/>
          <w:lang w:val="en-US"/>
        </w:rPr>
        <w:t xml:space="preserve">, </w:t>
      </w:r>
      <w:r w:rsidR="000E6364" w:rsidRPr="00B73E9B">
        <w:rPr>
          <w:i/>
          <w:color w:val="222222"/>
          <w:sz w:val="28"/>
          <w:szCs w:val="28"/>
          <w:shd w:val="clear" w:color="auto" w:fill="FFFFFF"/>
          <w:lang w:val="en-US"/>
        </w:rPr>
        <w:t>961-980.</w:t>
      </w:r>
    </w:p>
    <w:p w14:paraId="19B039C3" w14:textId="77777777" w:rsidR="0091137C" w:rsidRPr="000A42D1" w:rsidRDefault="0091137C" w:rsidP="00A3461E">
      <w:pPr>
        <w:spacing w:line="360" w:lineRule="auto"/>
        <w:rPr>
          <w:color w:val="222222"/>
          <w:sz w:val="28"/>
          <w:szCs w:val="28"/>
          <w:shd w:val="clear" w:color="auto" w:fill="FFFFFF"/>
          <w:lang w:val="en-US"/>
        </w:rPr>
      </w:pPr>
    </w:p>
    <w:p w14:paraId="02B0055B" w14:textId="77777777" w:rsidR="0091137C" w:rsidRPr="0004315F" w:rsidRDefault="0091137C" w:rsidP="00A3461E">
      <w:pPr>
        <w:pStyle w:val="1"/>
        <w:spacing w:before="0" w:beforeAutospacing="0" w:after="0" w:afterAutospacing="0" w:line="360" w:lineRule="auto"/>
        <w:rPr>
          <w:b w:val="0"/>
          <w:bCs w:val="0"/>
          <w:color w:val="222222"/>
          <w:kern w:val="0"/>
          <w:sz w:val="28"/>
          <w:szCs w:val="28"/>
          <w:shd w:val="clear" w:color="auto" w:fill="FFFFFF"/>
          <w:lang w:val="en-US"/>
        </w:rPr>
      </w:pPr>
      <w:r w:rsidRPr="0091137C">
        <w:rPr>
          <w:b w:val="0"/>
          <w:bCs w:val="0"/>
          <w:color w:val="222222"/>
          <w:kern w:val="0"/>
          <w:sz w:val="28"/>
          <w:szCs w:val="28"/>
          <w:shd w:val="clear" w:color="auto" w:fill="FFFFFF"/>
          <w:lang w:val="en-US"/>
        </w:rPr>
        <w:t xml:space="preserve">Resolution Law Firm (2024). JOINT VENTURES IN THE NIGERIA OIL AND GAS INDUSTRY. </w:t>
      </w:r>
      <w:r w:rsidRPr="0091137C">
        <w:rPr>
          <w:b w:val="0"/>
          <w:bCs w:val="0"/>
          <w:i/>
          <w:iCs/>
          <w:color w:val="222222"/>
          <w:kern w:val="0"/>
          <w:sz w:val="28"/>
          <w:szCs w:val="28"/>
          <w:shd w:val="clear" w:color="auto" w:fill="FFFFFF"/>
          <w:lang w:val="en-US"/>
        </w:rPr>
        <w:t xml:space="preserve">Resolution Law Firm Website. </w:t>
      </w:r>
      <w:r w:rsidRPr="0091137C">
        <w:rPr>
          <w:b w:val="0"/>
          <w:bCs w:val="0"/>
          <w:color w:val="222222"/>
          <w:kern w:val="0"/>
          <w:sz w:val="28"/>
          <w:szCs w:val="28"/>
          <w:shd w:val="clear" w:color="auto" w:fill="FFFFFF"/>
          <w:lang w:val="en-US"/>
        </w:rPr>
        <w:t xml:space="preserve">Retrieved January 13, 2024 from https://www.resolutionlawng.com/joint-venture-in-the-nigeria-oil-and-gas-industry/   </w:t>
      </w:r>
    </w:p>
    <w:p w14:paraId="26531058" w14:textId="77777777" w:rsidR="0091137C" w:rsidRPr="0004315F" w:rsidRDefault="0091137C" w:rsidP="00A3461E">
      <w:pPr>
        <w:pStyle w:val="1"/>
        <w:spacing w:before="0" w:beforeAutospacing="0" w:after="0" w:afterAutospacing="0" w:line="360" w:lineRule="auto"/>
        <w:rPr>
          <w:b w:val="0"/>
          <w:bCs w:val="0"/>
          <w:color w:val="222222"/>
          <w:kern w:val="0"/>
          <w:sz w:val="28"/>
          <w:szCs w:val="28"/>
          <w:shd w:val="clear" w:color="auto" w:fill="FFFFFF"/>
          <w:lang w:val="en-US"/>
        </w:rPr>
      </w:pPr>
    </w:p>
    <w:p w14:paraId="58F6A4EF" w14:textId="075473AF" w:rsidR="000E6364" w:rsidRDefault="000E6364" w:rsidP="00A3461E">
      <w:pPr>
        <w:pStyle w:val="1"/>
        <w:spacing w:before="0" w:beforeAutospacing="0" w:after="0" w:afterAutospacing="0" w:line="360" w:lineRule="auto"/>
        <w:rPr>
          <w:rStyle w:val="a5"/>
          <w:b w:val="0"/>
          <w:bCs w:val="0"/>
          <w:kern w:val="0"/>
          <w:sz w:val="28"/>
          <w:szCs w:val="28"/>
          <w:shd w:val="clear" w:color="auto" w:fill="FFFFFF"/>
          <w:lang w:val="en-US"/>
        </w:rPr>
      </w:pPr>
      <w:r w:rsidRPr="007F27A5">
        <w:rPr>
          <w:b w:val="0"/>
          <w:bCs w:val="0"/>
          <w:color w:val="222222"/>
          <w:kern w:val="0"/>
          <w:sz w:val="28"/>
          <w:szCs w:val="28"/>
          <w:shd w:val="clear" w:color="auto" w:fill="FFFFFF"/>
          <w:lang w:val="en-US"/>
        </w:rPr>
        <w:lastRenderedPageBreak/>
        <w:t xml:space="preserve">Reuters (2018). Timeline: Shell's operations in Nigeria. </w:t>
      </w:r>
      <w:r w:rsidRPr="007F27A5">
        <w:rPr>
          <w:b w:val="0"/>
          <w:bCs w:val="0"/>
          <w:i/>
          <w:iCs/>
          <w:color w:val="222222"/>
          <w:kern w:val="0"/>
          <w:sz w:val="28"/>
          <w:szCs w:val="28"/>
          <w:shd w:val="clear" w:color="auto" w:fill="FFFFFF"/>
          <w:lang w:val="en-US"/>
        </w:rPr>
        <w:t>Reuters Website</w:t>
      </w:r>
      <w:r w:rsidRPr="007F27A5">
        <w:rPr>
          <w:b w:val="0"/>
          <w:bCs w:val="0"/>
          <w:color w:val="222222"/>
          <w:kern w:val="0"/>
          <w:sz w:val="28"/>
          <w:szCs w:val="28"/>
          <w:shd w:val="clear" w:color="auto" w:fill="FFFFFF"/>
          <w:lang w:val="en-US"/>
        </w:rPr>
        <w:t xml:space="preserve">. Retrieved </w:t>
      </w:r>
      <w:r w:rsidR="00B73E9B">
        <w:rPr>
          <w:b w:val="0"/>
          <w:bCs w:val="0"/>
          <w:color w:val="222222"/>
          <w:kern w:val="0"/>
          <w:sz w:val="28"/>
          <w:szCs w:val="28"/>
          <w:shd w:val="clear" w:color="auto" w:fill="FFFFFF"/>
          <w:lang w:val="en-US"/>
        </w:rPr>
        <w:t xml:space="preserve">March 14, 2024 </w:t>
      </w:r>
      <w:r w:rsidRPr="007F27A5">
        <w:rPr>
          <w:b w:val="0"/>
          <w:bCs w:val="0"/>
          <w:color w:val="222222"/>
          <w:kern w:val="0"/>
          <w:sz w:val="28"/>
          <w:szCs w:val="28"/>
          <w:shd w:val="clear" w:color="auto" w:fill="FFFFFF"/>
          <w:lang w:val="en-US"/>
        </w:rPr>
        <w:t xml:space="preserve">from </w:t>
      </w:r>
      <w:hyperlink r:id="rId43" w:history="1">
        <w:r w:rsidRPr="007F27A5">
          <w:rPr>
            <w:rStyle w:val="a5"/>
            <w:b w:val="0"/>
            <w:bCs w:val="0"/>
            <w:kern w:val="0"/>
            <w:sz w:val="28"/>
            <w:szCs w:val="28"/>
            <w:shd w:val="clear" w:color="auto" w:fill="FFFFFF"/>
            <w:lang w:val="en-US"/>
          </w:rPr>
          <w:t>https://www.reuters.com/article/idUSKCN1M306D/</w:t>
        </w:r>
      </w:hyperlink>
    </w:p>
    <w:p w14:paraId="4727CADC" w14:textId="77777777" w:rsidR="004D7598" w:rsidRPr="007F27A5" w:rsidRDefault="004D7598" w:rsidP="00A3461E">
      <w:pPr>
        <w:pStyle w:val="1"/>
        <w:spacing w:before="0" w:beforeAutospacing="0" w:after="0" w:afterAutospacing="0" w:line="360" w:lineRule="auto"/>
        <w:rPr>
          <w:b w:val="0"/>
          <w:bCs w:val="0"/>
          <w:color w:val="222222"/>
          <w:kern w:val="0"/>
          <w:sz w:val="28"/>
          <w:szCs w:val="28"/>
          <w:shd w:val="clear" w:color="auto" w:fill="FFFFFF"/>
          <w:lang w:val="en-US"/>
        </w:rPr>
      </w:pPr>
    </w:p>
    <w:p w14:paraId="09225A77" w14:textId="1D4CA158" w:rsidR="000E6364" w:rsidRDefault="000E6364" w:rsidP="00A3461E">
      <w:pPr>
        <w:pStyle w:val="1"/>
        <w:shd w:val="clear" w:color="auto" w:fill="FFFFFF"/>
        <w:spacing w:before="0" w:beforeAutospacing="0" w:after="0" w:afterAutospacing="0" w:line="360" w:lineRule="auto"/>
        <w:textAlignment w:val="baseline"/>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Reuters (2022). Shell Nigeria says crude oil theft an existential threat to industry. </w:t>
      </w:r>
      <w:r w:rsidRPr="007F27A5">
        <w:rPr>
          <w:b w:val="0"/>
          <w:bCs w:val="0"/>
          <w:i/>
          <w:iCs/>
          <w:color w:val="222222"/>
          <w:kern w:val="0"/>
          <w:sz w:val="28"/>
          <w:szCs w:val="28"/>
          <w:shd w:val="clear" w:color="auto" w:fill="FFFFFF"/>
          <w:lang w:val="en-US"/>
        </w:rPr>
        <w:t>Reuters Website</w:t>
      </w:r>
      <w:r w:rsidRPr="007F27A5">
        <w:rPr>
          <w:b w:val="0"/>
          <w:bCs w:val="0"/>
          <w:color w:val="222222"/>
          <w:kern w:val="0"/>
          <w:sz w:val="28"/>
          <w:szCs w:val="28"/>
          <w:shd w:val="clear" w:color="auto" w:fill="FFFFFF"/>
          <w:lang w:val="en-US"/>
        </w:rPr>
        <w:t xml:space="preserve">. Retrieved from </w:t>
      </w:r>
      <w:hyperlink r:id="rId44" w:history="1">
        <w:r w:rsidR="004D7598" w:rsidRPr="006B6932">
          <w:rPr>
            <w:rStyle w:val="a5"/>
            <w:b w:val="0"/>
            <w:bCs w:val="0"/>
            <w:kern w:val="0"/>
            <w:sz w:val="28"/>
            <w:szCs w:val="28"/>
            <w:shd w:val="clear" w:color="auto" w:fill="FFFFFF"/>
            <w:lang w:val="en-US"/>
          </w:rPr>
          <w:t>https://www.reuters.com/business/energy/shell-nigeria-says-crude-oil-theft-an-existential-threat-industry-2022-07-06/</w:t>
        </w:r>
      </w:hyperlink>
    </w:p>
    <w:p w14:paraId="3D6263EF" w14:textId="77777777" w:rsidR="004D7598" w:rsidRPr="007F27A5" w:rsidRDefault="004D7598" w:rsidP="00A3461E">
      <w:pPr>
        <w:pStyle w:val="1"/>
        <w:shd w:val="clear" w:color="auto" w:fill="FFFFFF"/>
        <w:spacing w:before="0" w:beforeAutospacing="0" w:after="0" w:afterAutospacing="0" w:line="360" w:lineRule="auto"/>
        <w:textAlignment w:val="baseline"/>
        <w:rPr>
          <w:b w:val="0"/>
          <w:bCs w:val="0"/>
          <w:color w:val="222222"/>
          <w:kern w:val="0"/>
          <w:sz w:val="28"/>
          <w:szCs w:val="28"/>
          <w:shd w:val="clear" w:color="auto" w:fill="FFFFFF"/>
          <w:lang w:val="en-US"/>
        </w:rPr>
      </w:pPr>
    </w:p>
    <w:p w14:paraId="05F54174" w14:textId="0E36470F" w:rsidR="000E6364" w:rsidRDefault="000E6364" w:rsidP="00A3461E">
      <w:pPr>
        <w:pStyle w:val="1"/>
        <w:shd w:val="clear" w:color="auto" w:fill="FFFFFF"/>
        <w:spacing w:before="0" w:beforeAutospacing="0" w:after="0" w:afterAutospacing="0" w:line="360" w:lineRule="auto"/>
        <w:textAlignment w:val="baseline"/>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Rivero M., García-Soto C., Ramírez J. (2023). Oil &amp; Gas Laws and Regulations Venezuela 2023-2024. </w:t>
      </w:r>
      <w:r w:rsidRPr="007F27A5">
        <w:rPr>
          <w:b w:val="0"/>
          <w:bCs w:val="0"/>
          <w:i/>
          <w:color w:val="222222"/>
          <w:kern w:val="0"/>
          <w:sz w:val="28"/>
          <w:szCs w:val="28"/>
          <w:shd w:val="clear" w:color="auto" w:fill="FFFFFF"/>
          <w:lang w:val="en-US"/>
        </w:rPr>
        <w:t>ICLG Website</w:t>
      </w:r>
      <w:r w:rsidRPr="007F27A5">
        <w:rPr>
          <w:b w:val="0"/>
          <w:bCs w:val="0"/>
          <w:color w:val="222222"/>
          <w:kern w:val="0"/>
          <w:sz w:val="28"/>
          <w:szCs w:val="28"/>
          <w:shd w:val="clear" w:color="auto" w:fill="FFFFFF"/>
          <w:lang w:val="en-US"/>
        </w:rPr>
        <w:t xml:space="preserve">. Retrieved January 13, 2024 from </w:t>
      </w:r>
      <w:hyperlink r:id="rId45" w:history="1">
        <w:r w:rsidR="004D7598" w:rsidRPr="006B6932">
          <w:rPr>
            <w:rStyle w:val="a5"/>
            <w:b w:val="0"/>
            <w:bCs w:val="0"/>
            <w:kern w:val="0"/>
            <w:sz w:val="28"/>
            <w:szCs w:val="28"/>
            <w:shd w:val="clear" w:color="auto" w:fill="FFFFFF"/>
            <w:lang w:val="en-US"/>
          </w:rPr>
          <w:t>https://iclg.com/practice-areas/oil-and-gas-laws-and-regulations/venezuela</w:t>
        </w:r>
      </w:hyperlink>
    </w:p>
    <w:p w14:paraId="6F7B6842" w14:textId="77777777" w:rsidR="00F11B00" w:rsidRPr="007F27A5" w:rsidRDefault="00F11B00" w:rsidP="00A3461E">
      <w:pPr>
        <w:pStyle w:val="1"/>
        <w:spacing w:before="0" w:beforeAutospacing="0" w:after="225" w:afterAutospacing="0" w:line="360" w:lineRule="auto"/>
        <w:rPr>
          <w:b w:val="0"/>
          <w:bCs w:val="0"/>
          <w:i/>
          <w:iCs/>
          <w:color w:val="222222"/>
          <w:kern w:val="0"/>
          <w:sz w:val="28"/>
          <w:szCs w:val="28"/>
          <w:shd w:val="clear" w:color="auto" w:fill="FFFFFF"/>
          <w:lang w:val="en-US"/>
        </w:rPr>
      </w:pPr>
    </w:p>
    <w:p w14:paraId="2A838026" w14:textId="77777777" w:rsidR="000E6364" w:rsidRDefault="000E6364" w:rsidP="00A3461E">
      <w:pPr>
        <w:pStyle w:val="1"/>
        <w:spacing w:before="120" w:beforeAutospacing="0" w:after="84" w:afterAutospacing="0" w:line="360" w:lineRule="auto"/>
        <w:rPr>
          <w:rStyle w:val="a5"/>
          <w:b w:val="0"/>
          <w:bCs w:val="0"/>
          <w:kern w:val="0"/>
          <w:sz w:val="28"/>
          <w:szCs w:val="28"/>
          <w:shd w:val="clear" w:color="auto" w:fill="FFFFFF"/>
          <w:lang w:val="en-US"/>
        </w:rPr>
      </w:pPr>
      <w:r w:rsidRPr="007F27A5">
        <w:rPr>
          <w:b w:val="0"/>
          <w:bCs w:val="0"/>
          <w:color w:val="222222"/>
          <w:kern w:val="0"/>
          <w:sz w:val="28"/>
          <w:szCs w:val="28"/>
          <w:shd w:val="clear" w:color="auto" w:fill="FFFFFF"/>
          <w:lang w:val="en-US"/>
        </w:rPr>
        <w:t xml:space="preserve">Ruano R. (2023). Chevron’s oil production license signals Venezuela’s re-entry to the international economy, but its economy and people remain in crisis. </w:t>
      </w:r>
      <w:r w:rsidRPr="007F27A5">
        <w:rPr>
          <w:b w:val="0"/>
          <w:bCs w:val="0"/>
          <w:i/>
          <w:color w:val="222222"/>
          <w:kern w:val="0"/>
          <w:sz w:val="28"/>
          <w:szCs w:val="28"/>
          <w:shd w:val="clear" w:color="auto" w:fill="FFFFFF"/>
          <w:lang w:val="en-US"/>
        </w:rPr>
        <w:t>LSE Website</w:t>
      </w:r>
      <w:r w:rsidRPr="007F27A5">
        <w:rPr>
          <w:b w:val="0"/>
          <w:bCs w:val="0"/>
          <w:color w:val="222222"/>
          <w:kern w:val="0"/>
          <w:sz w:val="28"/>
          <w:szCs w:val="28"/>
          <w:shd w:val="clear" w:color="auto" w:fill="FFFFFF"/>
          <w:lang w:val="en-US"/>
        </w:rPr>
        <w:t xml:space="preserve">. Retrieved from </w:t>
      </w:r>
      <w:hyperlink r:id="rId46" w:history="1">
        <w:r w:rsidRPr="007F27A5">
          <w:rPr>
            <w:rStyle w:val="a5"/>
            <w:b w:val="0"/>
            <w:bCs w:val="0"/>
            <w:kern w:val="0"/>
            <w:sz w:val="28"/>
            <w:szCs w:val="28"/>
            <w:shd w:val="clear" w:color="auto" w:fill="FFFFFF"/>
            <w:lang w:val="en-US"/>
          </w:rPr>
          <w:t>https://blogs.lse.ac.uk/usappblog/2023/02/27/chevrons-oil-production-license-signals-venezuelas-re-entry-to-the-international-economy-but-its-economy-and-people-remain-in-crisis/</w:t>
        </w:r>
      </w:hyperlink>
    </w:p>
    <w:p w14:paraId="06D0B79A" w14:textId="77777777" w:rsidR="00F11B00" w:rsidRPr="007F27A5" w:rsidRDefault="00F11B00" w:rsidP="00A3461E">
      <w:pPr>
        <w:pStyle w:val="1"/>
        <w:spacing w:before="120" w:beforeAutospacing="0" w:after="84" w:afterAutospacing="0" w:line="360" w:lineRule="auto"/>
        <w:rPr>
          <w:b w:val="0"/>
          <w:bCs w:val="0"/>
          <w:color w:val="222222"/>
          <w:kern w:val="0"/>
          <w:sz w:val="28"/>
          <w:szCs w:val="28"/>
          <w:shd w:val="clear" w:color="auto" w:fill="FFFFFF"/>
          <w:lang w:val="en-US"/>
        </w:rPr>
      </w:pPr>
    </w:p>
    <w:p w14:paraId="3E00592B" w14:textId="393B8F88" w:rsidR="00F11B00" w:rsidRPr="0004315F" w:rsidRDefault="000E6364" w:rsidP="00A3461E">
      <w:pPr>
        <w:pStyle w:val="1"/>
        <w:shd w:val="clear" w:color="auto" w:fill="FEFEFE"/>
        <w:spacing w:before="144" w:beforeAutospacing="0" w:after="0" w:afterAutospacing="0" w:line="360" w:lineRule="auto"/>
        <w:rPr>
          <w:b w:val="0"/>
          <w:bCs w:val="0"/>
          <w:color w:val="222222"/>
          <w:kern w:val="0"/>
          <w:sz w:val="28"/>
          <w:szCs w:val="28"/>
          <w:shd w:val="clear" w:color="auto" w:fill="FFFFFF"/>
          <w:lang w:val="en-US"/>
        </w:rPr>
      </w:pPr>
      <w:r w:rsidRPr="007F27A5">
        <w:rPr>
          <w:b w:val="0"/>
          <w:bCs w:val="0"/>
          <w:color w:val="222222"/>
          <w:kern w:val="0"/>
          <w:sz w:val="28"/>
          <w:szCs w:val="28"/>
          <w:shd w:val="clear" w:color="auto" w:fill="FFFFFF"/>
          <w:lang w:val="en-US"/>
        </w:rPr>
        <w:t xml:space="preserve">S&amp;P Global (2021). Nigeria's oil industry at risk as security threats increase. </w:t>
      </w:r>
      <w:r w:rsidRPr="007F27A5">
        <w:rPr>
          <w:b w:val="0"/>
          <w:bCs w:val="0"/>
          <w:i/>
          <w:color w:val="222222"/>
          <w:kern w:val="0"/>
          <w:sz w:val="28"/>
          <w:szCs w:val="28"/>
          <w:shd w:val="clear" w:color="auto" w:fill="FFFFFF"/>
          <w:lang w:val="en-US"/>
        </w:rPr>
        <w:t xml:space="preserve">S&amp;P Global Website. </w:t>
      </w:r>
      <w:r w:rsidRPr="007F27A5">
        <w:rPr>
          <w:b w:val="0"/>
          <w:bCs w:val="0"/>
          <w:color w:val="222222"/>
          <w:kern w:val="0"/>
          <w:sz w:val="28"/>
          <w:szCs w:val="28"/>
          <w:shd w:val="clear" w:color="auto" w:fill="FFFFFF"/>
          <w:lang w:val="en-US"/>
        </w:rPr>
        <w:t>Retrieved</w:t>
      </w:r>
      <w:r w:rsidR="00B73E9B">
        <w:rPr>
          <w:b w:val="0"/>
          <w:bCs w:val="0"/>
          <w:color w:val="222222"/>
          <w:kern w:val="0"/>
          <w:sz w:val="28"/>
          <w:szCs w:val="28"/>
          <w:shd w:val="clear" w:color="auto" w:fill="FFFFFF"/>
          <w:lang w:val="en-US"/>
        </w:rPr>
        <w:t xml:space="preserve"> March 15, 2024</w:t>
      </w:r>
      <w:r w:rsidRPr="007F27A5">
        <w:rPr>
          <w:b w:val="0"/>
          <w:bCs w:val="0"/>
          <w:color w:val="222222"/>
          <w:kern w:val="0"/>
          <w:sz w:val="28"/>
          <w:szCs w:val="28"/>
          <w:shd w:val="clear" w:color="auto" w:fill="FFFFFF"/>
          <w:lang w:val="en-US"/>
        </w:rPr>
        <w:t xml:space="preserve"> from </w:t>
      </w:r>
      <w:hyperlink r:id="rId47" w:history="1">
        <w:r w:rsidR="00F11B00" w:rsidRPr="006B6932">
          <w:rPr>
            <w:rStyle w:val="a5"/>
            <w:b w:val="0"/>
            <w:bCs w:val="0"/>
            <w:kern w:val="0"/>
            <w:sz w:val="28"/>
            <w:szCs w:val="28"/>
            <w:shd w:val="clear" w:color="auto" w:fill="FFFFFF"/>
            <w:lang w:val="en-US"/>
          </w:rPr>
          <w:t>https://www.spglobal.com/commodityinsights/en/market-insights/latest-news/oil/082721-nigerias-oil-industry-at-risk-as-security-threats-increase</w:t>
        </w:r>
      </w:hyperlink>
      <w:r w:rsidRPr="007F27A5">
        <w:rPr>
          <w:b w:val="0"/>
          <w:bCs w:val="0"/>
          <w:color w:val="222222"/>
          <w:kern w:val="0"/>
          <w:sz w:val="28"/>
          <w:szCs w:val="28"/>
          <w:shd w:val="clear" w:color="auto" w:fill="FFFFFF"/>
          <w:lang w:val="en-US"/>
        </w:rPr>
        <w:t>.</w:t>
      </w:r>
    </w:p>
    <w:p w14:paraId="4CD3AA48" w14:textId="77777777" w:rsidR="00056E6F" w:rsidRPr="0004315F" w:rsidRDefault="00056E6F" w:rsidP="00A3461E">
      <w:pPr>
        <w:pStyle w:val="1"/>
        <w:shd w:val="clear" w:color="auto" w:fill="FEFEFE"/>
        <w:spacing w:before="144" w:beforeAutospacing="0" w:after="0" w:afterAutospacing="0" w:line="360" w:lineRule="auto"/>
        <w:rPr>
          <w:b w:val="0"/>
          <w:bCs w:val="0"/>
          <w:color w:val="222222"/>
          <w:kern w:val="0"/>
          <w:sz w:val="28"/>
          <w:szCs w:val="28"/>
          <w:shd w:val="clear" w:color="auto" w:fill="FFFFFF"/>
          <w:lang w:val="en-US"/>
        </w:rPr>
      </w:pPr>
    </w:p>
    <w:p w14:paraId="25D3C6AE" w14:textId="1DF5253B" w:rsidR="000E6364" w:rsidRDefault="00B73E9B" w:rsidP="00A3461E">
      <w:pPr>
        <w:spacing w:line="360" w:lineRule="auto"/>
        <w:rPr>
          <w:i/>
          <w:color w:val="000000" w:themeColor="text1"/>
          <w:sz w:val="28"/>
          <w:szCs w:val="28"/>
          <w:lang w:val="en-US"/>
        </w:rPr>
      </w:pPr>
      <w:r>
        <w:rPr>
          <w:color w:val="000000" w:themeColor="text1"/>
          <w:sz w:val="28"/>
          <w:szCs w:val="28"/>
          <w:lang w:val="en-US"/>
        </w:rPr>
        <w:t>Salar, M.,</w:t>
      </w:r>
      <w:r w:rsidR="000E6364" w:rsidRPr="00232881">
        <w:rPr>
          <w:color w:val="000000" w:themeColor="text1"/>
          <w:sz w:val="28"/>
          <w:szCs w:val="28"/>
          <w:lang w:val="en-US"/>
        </w:rPr>
        <w:t xml:space="preserve"> Salar, O. (2014).</w:t>
      </w:r>
      <w:r w:rsidR="000E6364" w:rsidRPr="00232881">
        <w:rPr>
          <w:rFonts w:ascii="Arial" w:hAnsi="Arial" w:cs="Arial"/>
          <w:color w:val="222222"/>
          <w:sz w:val="20"/>
          <w:szCs w:val="20"/>
          <w:shd w:val="clear" w:color="auto" w:fill="FFFFFF"/>
          <w:lang w:val="en-US"/>
        </w:rPr>
        <w:t xml:space="preserve"> </w:t>
      </w:r>
      <w:r w:rsidR="000E6364" w:rsidRPr="00232881">
        <w:rPr>
          <w:color w:val="000000" w:themeColor="text1"/>
          <w:sz w:val="28"/>
          <w:szCs w:val="28"/>
          <w:lang w:val="en-US"/>
        </w:rPr>
        <w:t>Determining pros and cons of franchising by using swot analysis. </w:t>
      </w:r>
      <w:r w:rsidR="000E6364" w:rsidRPr="00232881">
        <w:rPr>
          <w:i/>
          <w:color w:val="000000" w:themeColor="text1"/>
          <w:sz w:val="28"/>
          <w:szCs w:val="28"/>
          <w:lang w:val="en-US"/>
        </w:rPr>
        <w:t>Procedia-Social and Behavioral Sciences, 122, 515-519.</w:t>
      </w:r>
    </w:p>
    <w:p w14:paraId="17B67DAC" w14:textId="77777777" w:rsidR="00C87E01" w:rsidRDefault="00C87E01" w:rsidP="00A3461E">
      <w:pPr>
        <w:spacing w:line="360" w:lineRule="auto"/>
        <w:rPr>
          <w:lang w:val="en-US"/>
        </w:rPr>
      </w:pPr>
    </w:p>
    <w:p w14:paraId="399F3796" w14:textId="77777777" w:rsidR="00C87E01" w:rsidRPr="00232881" w:rsidRDefault="00C87E01" w:rsidP="00A3461E">
      <w:pPr>
        <w:spacing w:line="360" w:lineRule="auto"/>
        <w:rPr>
          <w:color w:val="000000" w:themeColor="text1"/>
          <w:sz w:val="28"/>
          <w:szCs w:val="28"/>
          <w:lang w:val="en-US"/>
        </w:rPr>
      </w:pPr>
    </w:p>
    <w:p w14:paraId="3F2EA455" w14:textId="2B7CB7C3" w:rsidR="000E6364" w:rsidRPr="00A3461E" w:rsidRDefault="000E6364" w:rsidP="00A3461E">
      <w:pPr>
        <w:spacing w:line="360" w:lineRule="auto"/>
        <w:rPr>
          <w:color w:val="222222"/>
          <w:sz w:val="28"/>
          <w:szCs w:val="28"/>
          <w:shd w:val="clear" w:color="auto" w:fill="FFFFFF"/>
          <w:lang w:val="en-US"/>
        </w:rPr>
      </w:pPr>
      <w:r w:rsidRPr="007F27A5">
        <w:rPr>
          <w:color w:val="222222"/>
          <w:sz w:val="28"/>
          <w:szCs w:val="28"/>
          <w:shd w:val="clear" w:color="auto" w:fill="FFFFFF"/>
          <w:lang w:val="en-US"/>
        </w:rPr>
        <w:lastRenderedPageBreak/>
        <w:t xml:space="preserve">Savannah Energy (2023). Nigeria. Country Overview. </w:t>
      </w:r>
      <w:r w:rsidRPr="007F27A5">
        <w:rPr>
          <w:i/>
          <w:color w:val="222222"/>
          <w:sz w:val="28"/>
          <w:szCs w:val="28"/>
          <w:shd w:val="clear" w:color="auto" w:fill="FFFFFF"/>
          <w:lang w:val="en-US"/>
        </w:rPr>
        <w:t xml:space="preserve">Savannah Energy Website. </w:t>
      </w:r>
      <w:r w:rsidRPr="007F27A5">
        <w:rPr>
          <w:color w:val="222222"/>
          <w:sz w:val="28"/>
          <w:szCs w:val="28"/>
          <w:shd w:val="clear" w:color="auto" w:fill="FFFFFF"/>
          <w:lang w:val="en-US"/>
        </w:rPr>
        <w:t xml:space="preserve">Retrieved January 13, 2024 from </w:t>
      </w:r>
      <w:r w:rsidR="00A3461E" w:rsidRPr="00A3461E">
        <w:rPr>
          <w:rFonts w:eastAsiaTheme="minorHAnsi"/>
          <w:sz w:val="28"/>
          <w:szCs w:val="28"/>
          <w:lang w:val="en-US" w:eastAsia="en-US"/>
        </w:rPr>
        <w:t>https://www.savannah-energy.com/operations/nigeria-3/overview/</w:t>
      </w:r>
    </w:p>
    <w:p w14:paraId="0B89CC63" w14:textId="77777777" w:rsidR="00F11B00" w:rsidRPr="007F27A5" w:rsidRDefault="00F11B00" w:rsidP="00A3461E">
      <w:pPr>
        <w:spacing w:line="360" w:lineRule="auto"/>
        <w:rPr>
          <w:color w:val="222222"/>
          <w:sz w:val="28"/>
          <w:szCs w:val="28"/>
          <w:shd w:val="clear" w:color="auto" w:fill="FFFFFF"/>
          <w:lang w:val="en-US"/>
        </w:rPr>
      </w:pPr>
    </w:p>
    <w:p w14:paraId="7B63320F" w14:textId="6C8E6665" w:rsidR="000E6364" w:rsidRDefault="000E6364" w:rsidP="00A3461E">
      <w:pPr>
        <w:spacing w:line="360" w:lineRule="auto"/>
        <w:rPr>
          <w:i/>
          <w:color w:val="000000" w:themeColor="text1"/>
          <w:sz w:val="28"/>
          <w:szCs w:val="28"/>
          <w:lang w:val="en-US"/>
        </w:rPr>
      </w:pPr>
      <w:r w:rsidRPr="00232881">
        <w:rPr>
          <w:color w:val="000000" w:themeColor="text1"/>
          <w:sz w:val="28"/>
          <w:szCs w:val="28"/>
          <w:lang w:val="en-US"/>
        </w:rPr>
        <w:t>Sch</w:t>
      </w:r>
      <w:r w:rsidR="00B73E9B">
        <w:rPr>
          <w:color w:val="000000" w:themeColor="text1"/>
          <w:sz w:val="28"/>
          <w:szCs w:val="28"/>
          <w:lang w:val="en-US"/>
        </w:rPr>
        <w:t xml:space="preserve">ellenberg, M., Harker, M. J., </w:t>
      </w:r>
      <w:r w:rsidRPr="00232881">
        <w:rPr>
          <w:color w:val="000000" w:themeColor="text1"/>
          <w:sz w:val="28"/>
          <w:szCs w:val="28"/>
          <w:lang w:val="en-US"/>
        </w:rPr>
        <w:t>Jafari, A. (2018). International market entry mode–a systematic literature review. </w:t>
      </w:r>
      <w:r w:rsidRPr="00232881">
        <w:rPr>
          <w:i/>
          <w:color w:val="000000" w:themeColor="text1"/>
          <w:sz w:val="28"/>
          <w:szCs w:val="28"/>
          <w:lang w:val="en-US"/>
        </w:rPr>
        <w:t>Journal of Strategic Marketing, 26(7), 601-627.</w:t>
      </w:r>
    </w:p>
    <w:p w14:paraId="2DFB32D8" w14:textId="77777777" w:rsidR="00B73E9B" w:rsidRPr="006D4C3B" w:rsidRDefault="00B73E9B" w:rsidP="00A3461E">
      <w:pPr>
        <w:spacing w:line="360" w:lineRule="auto"/>
        <w:rPr>
          <w:color w:val="000000" w:themeColor="text1"/>
          <w:sz w:val="28"/>
          <w:szCs w:val="28"/>
          <w:lang w:val="en-US"/>
        </w:rPr>
      </w:pPr>
    </w:p>
    <w:p w14:paraId="278470D9" w14:textId="6C8FA59B" w:rsidR="000E6364" w:rsidRPr="00B73E9B" w:rsidRDefault="00B73E9B" w:rsidP="00A3461E">
      <w:pPr>
        <w:shd w:val="clear" w:color="auto" w:fill="FFFFFF"/>
        <w:spacing w:line="360" w:lineRule="auto"/>
        <w:rPr>
          <w:rStyle w:val="ff1"/>
          <w:i/>
          <w:color w:val="000000"/>
          <w:sz w:val="28"/>
          <w:szCs w:val="28"/>
          <w:lang w:val="en-US"/>
        </w:rPr>
      </w:pPr>
      <w:r w:rsidRPr="006D4C3B">
        <w:rPr>
          <w:rStyle w:val="ws3"/>
          <w:color w:val="000000"/>
          <w:sz w:val="28"/>
          <w:szCs w:val="28"/>
          <w:lang w:val="en-US"/>
        </w:rPr>
        <w:t>Sharma, V. M.,</w:t>
      </w:r>
      <w:r w:rsidR="000E6364" w:rsidRPr="006D4C3B">
        <w:rPr>
          <w:rStyle w:val="ws3"/>
          <w:color w:val="000000"/>
          <w:sz w:val="28"/>
          <w:szCs w:val="28"/>
          <w:lang w:val="en-US"/>
        </w:rPr>
        <w:t xml:space="preserve"> Erramilli, M. K. </w:t>
      </w:r>
      <w:r w:rsidR="000E6364" w:rsidRPr="006D4C3B">
        <w:rPr>
          <w:rStyle w:val="af7"/>
          <w:color w:val="000000"/>
          <w:sz w:val="28"/>
          <w:szCs w:val="28"/>
          <w:lang w:val="en-US"/>
        </w:rPr>
        <w:t xml:space="preserve"> </w:t>
      </w:r>
      <w:r w:rsidR="000E6364" w:rsidRPr="006D4C3B">
        <w:rPr>
          <w:rStyle w:val="ws3"/>
          <w:color w:val="000000"/>
          <w:sz w:val="28"/>
          <w:szCs w:val="28"/>
          <w:lang w:val="en-US"/>
        </w:rPr>
        <w:t>(2004). Resource-based explanation of entry mode choice</w:t>
      </w:r>
      <w:r w:rsidR="000E6364" w:rsidRPr="0044394C">
        <w:rPr>
          <w:rStyle w:val="ws3"/>
          <w:color w:val="000000"/>
          <w:sz w:val="28"/>
          <w:szCs w:val="28"/>
          <w:lang w:val="en-US"/>
        </w:rPr>
        <w:t xml:space="preserve">. </w:t>
      </w:r>
      <w:r w:rsidR="000E6364" w:rsidRPr="00B73E9B">
        <w:rPr>
          <w:i/>
          <w:color w:val="000000"/>
          <w:sz w:val="28"/>
          <w:szCs w:val="28"/>
          <w:lang w:val="en-US"/>
        </w:rPr>
        <w:t>Journal of Marketing Theory and Practice</w:t>
      </w:r>
      <w:r w:rsidR="000E6364" w:rsidRPr="00B73E9B">
        <w:rPr>
          <w:rStyle w:val="ff1"/>
          <w:i/>
          <w:color w:val="000000"/>
          <w:sz w:val="28"/>
          <w:szCs w:val="28"/>
          <w:lang w:val="en-US"/>
        </w:rPr>
        <w:t xml:space="preserve">, 12 (1), 1-18. </w:t>
      </w:r>
    </w:p>
    <w:p w14:paraId="45B1B526" w14:textId="77777777" w:rsidR="00F11B00" w:rsidRPr="007F27A5" w:rsidRDefault="00F11B00" w:rsidP="00A3461E">
      <w:pPr>
        <w:spacing w:line="360" w:lineRule="auto"/>
        <w:rPr>
          <w:color w:val="0563C1" w:themeColor="hyperlink"/>
          <w:sz w:val="28"/>
          <w:szCs w:val="28"/>
          <w:u w:val="single"/>
          <w:shd w:val="clear" w:color="auto" w:fill="FFFFFF"/>
          <w:lang w:val="en-US"/>
        </w:rPr>
      </w:pPr>
    </w:p>
    <w:p w14:paraId="27DA258C" w14:textId="52708FF7" w:rsidR="00F11B00" w:rsidRPr="007A2230" w:rsidRDefault="000E6364" w:rsidP="00A3461E">
      <w:pPr>
        <w:spacing w:line="360" w:lineRule="auto"/>
        <w:rPr>
          <w:color w:val="222222"/>
          <w:sz w:val="28"/>
          <w:szCs w:val="28"/>
          <w:shd w:val="clear" w:color="auto" w:fill="FFFFFF"/>
          <w:lang w:val="en-US"/>
        </w:rPr>
      </w:pPr>
      <w:r w:rsidRPr="007F27A5">
        <w:rPr>
          <w:color w:val="222222"/>
          <w:sz w:val="28"/>
          <w:szCs w:val="28"/>
          <w:shd w:val="clear" w:color="auto" w:fill="FFFFFF"/>
          <w:lang w:val="en-US"/>
        </w:rPr>
        <w:t>Shell (2018). Trinidad</w:t>
      </w:r>
      <w:r w:rsidR="007A2230">
        <w:rPr>
          <w:color w:val="222222"/>
          <w:sz w:val="28"/>
          <w:szCs w:val="28"/>
          <w:shd w:val="clear" w:color="auto" w:fill="FFFFFF"/>
          <w:lang w:val="en-US"/>
        </w:rPr>
        <w:t xml:space="preserve"> and Tabago</w:t>
      </w:r>
      <w:r w:rsidRPr="007F27A5">
        <w:rPr>
          <w:color w:val="222222"/>
          <w:sz w:val="28"/>
          <w:szCs w:val="28"/>
          <w:shd w:val="clear" w:color="auto" w:fill="FFFFFF"/>
          <w:lang w:val="en-US"/>
        </w:rPr>
        <w:t xml:space="preserve">. </w:t>
      </w:r>
      <w:r w:rsidRPr="007F27A5">
        <w:rPr>
          <w:i/>
          <w:iCs/>
          <w:color w:val="222222"/>
          <w:sz w:val="28"/>
          <w:szCs w:val="28"/>
          <w:shd w:val="clear" w:color="auto" w:fill="FFFFFF"/>
          <w:lang w:val="en-US"/>
        </w:rPr>
        <w:t xml:space="preserve">Shell Website. </w:t>
      </w:r>
      <w:r w:rsidRPr="007F27A5">
        <w:rPr>
          <w:color w:val="222222"/>
          <w:sz w:val="28"/>
          <w:szCs w:val="28"/>
          <w:shd w:val="clear" w:color="auto" w:fill="FFFFFF"/>
          <w:lang w:val="en-US"/>
        </w:rPr>
        <w:t>Retrieved January 16, 2024</w:t>
      </w:r>
      <w:r w:rsidR="00423699">
        <w:rPr>
          <w:color w:val="222222"/>
          <w:sz w:val="28"/>
          <w:szCs w:val="28"/>
          <w:shd w:val="clear" w:color="auto" w:fill="FFFFFF"/>
          <w:lang w:val="en-US"/>
        </w:rPr>
        <w:t xml:space="preserve"> from </w:t>
      </w:r>
      <w:r w:rsidR="007A2230" w:rsidRPr="007A2230">
        <w:rPr>
          <w:color w:val="222222"/>
          <w:sz w:val="28"/>
          <w:szCs w:val="28"/>
          <w:shd w:val="clear" w:color="auto" w:fill="FFFFFF"/>
          <w:lang w:val="en-US"/>
        </w:rPr>
        <w:t>https://www.shell.com/who-we-are/contact-us/contact-trinidad.html</w:t>
      </w:r>
    </w:p>
    <w:p w14:paraId="33066153" w14:textId="49E78BF6" w:rsidR="00423699" w:rsidRPr="00423699" w:rsidRDefault="00423699" w:rsidP="00A3461E">
      <w:pPr>
        <w:spacing w:line="360" w:lineRule="auto"/>
        <w:rPr>
          <w:color w:val="222222"/>
          <w:sz w:val="28"/>
          <w:szCs w:val="28"/>
          <w:shd w:val="clear" w:color="auto" w:fill="FFFFFF"/>
          <w:lang w:val="en-US"/>
        </w:rPr>
      </w:pPr>
    </w:p>
    <w:p w14:paraId="21D74138" w14:textId="77777777" w:rsidR="000E6364" w:rsidRDefault="000E6364" w:rsidP="00A3461E">
      <w:pPr>
        <w:spacing w:line="360" w:lineRule="auto"/>
        <w:rPr>
          <w:rStyle w:val="a5"/>
          <w:sz w:val="28"/>
          <w:szCs w:val="28"/>
          <w:shd w:val="clear" w:color="auto" w:fill="FFFFFF"/>
          <w:lang w:val="en-US"/>
        </w:rPr>
      </w:pPr>
      <w:r w:rsidRPr="007F27A5">
        <w:rPr>
          <w:color w:val="222222"/>
          <w:sz w:val="28"/>
          <w:szCs w:val="28"/>
          <w:shd w:val="clear" w:color="auto" w:fill="FFFFFF"/>
          <w:lang w:val="en-US"/>
        </w:rPr>
        <w:t xml:space="preserve">Shell (2022). Nigeria Briefing Notes. For 2022 Business Activities. </w:t>
      </w:r>
      <w:r w:rsidRPr="007F27A5">
        <w:rPr>
          <w:i/>
          <w:iCs/>
          <w:color w:val="222222"/>
          <w:sz w:val="28"/>
          <w:szCs w:val="28"/>
          <w:shd w:val="clear" w:color="auto" w:fill="FFFFFF"/>
          <w:lang w:val="en-US"/>
        </w:rPr>
        <w:t>Shell Website</w:t>
      </w:r>
      <w:r w:rsidRPr="007F27A5">
        <w:rPr>
          <w:color w:val="222222"/>
          <w:sz w:val="28"/>
          <w:szCs w:val="28"/>
          <w:shd w:val="clear" w:color="auto" w:fill="FFFFFF"/>
          <w:lang w:val="en-US"/>
        </w:rPr>
        <w:t xml:space="preserve">. Retrieved January 16, 2024 from </w:t>
      </w:r>
      <w:hyperlink r:id="rId48" w:history="1">
        <w:r w:rsidRPr="007F27A5">
          <w:rPr>
            <w:rStyle w:val="a5"/>
            <w:sz w:val="28"/>
            <w:szCs w:val="28"/>
            <w:shd w:val="clear" w:color="auto" w:fill="FFFFFF"/>
            <w:lang w:val="en-US"/>
          </w:rPr>
          <w:t>https://www.shell.com.ng/media/nigeria-reports-and-publications-briefing-notes/_jcr_content/par/textimage.stream/1681918042830/ef341b12093c600c71129c24ea276795715f1629/shell-nigeria-briefing-notes-2022.pdf</w:t>
        </w:r>
      </w:hyperlink>
    </w:p>
    <w:p w14:paraId="6A4EA611" w14:textId="77777777" w:rsidR="00F11B00" w:rsidRPr="007F27A5" w:rsidRDefault="00F11B00" w:rsidP="00A3461E">
      <w:pPr>
        <w:spacing w:line="360" w:lineRule="auto"/>
        <w:rPr>
          <w:color w:val="222222"/>
          <w:sz w:val="28"/>
          <w:szCs w:val="28"/>
          <w:shd w:val="clear" w:color="auto" w:fill="FFFFFF"/>
          <w:lang w:val="en-US"/>
        </w:rPr>
      </w:pPr>
    </w:p>
    <w:p w14:paraId="59EDD4AA" w14:textId="228A6977" w:rsidR="000E6364" w:rsidRDefault="000E6364" w:rsidP="00A3461E">
      <w:pPr>
        <w:spacing w:line="360" w:lineRule="auto"/>
        <w:rPr>
          <w:rStyle w:val="a5"/>
          <w:sz w:val="28"/>
          <w:szCs w:val="28"/>
          <w:shd w:val="clear" w:color="auto" w:fill="FFFFFF"/>
          <w:lang w:val="en-US"/>
        </w:rPr>
      </w:pPr>
      <w:r w:rsidRPr="007F27A5">
        <w:rPr>
          <w:color w:val="222222"/>
          <w:sz w:val="28"/>
          <w:szCs w:val="28"/>
          <w:shd w:val="clear" w:color="auto" w:fill="FFFFFF"/>
          <w:lang w:val="en-US"/>
        </w:rPr>
        <w:t xml:space="preserve">Shell (2024). Our Joint Ventures. </w:t>
      </w:r>
      <w:r w:rsidRPr="007F27A5">
        <w:rPr>
          <w:i/>
          <w:iCs/>
          <w:color w:val="222222"/>
          <w:sz w:val="28"/>
          <w:szCs w:val="28"/>
          <w:shd w:val="clear" w:color="auto" w:fill="FFFFFF"/>
          <w:lang w:val="en-US"/>
        </w:rPr>
        <w:t>Shell Website</w:t>
      </w:r>
      <w:r w:rsidRPr="007F27A5">
        <w:rPr>
          <w:color w:val="222222"/>
          <w:sz w:val="28"/>
          <w:szCs w:val="28"/>
          <w:shd w:val="clear" w:color="auto" w:fill="FFFFFF"/>
          <w:lang w:val="en-US"/>
        </w:rPr>
        <w:t xml:space="preserve">. Retrieved January 16, 2024 from </w:t>
      </w:r>
      <w:hyperlink r:id="rId49" w:history="1">
        <w:r w:rsidRPr="007F27A5">
          <w:rPr>
            <w:rStyle w:val="a5"/>
            <w:sz w:val="28"/>
            <w:szCs w:val="28"/>
            <w:shd w:val="clear" w:color="auto" w:fill="FFFFFF"/>
            <w:lang w:val="en-US"/>
          </w:rPr>
          <w:t>https://www.shell.com/business-customers/chemicals/about-shell-chemicals/our-joint-ventures.html</w:t>
        </w:r>
      </w:hyperlink>
    </w:p>
    <w:p w14:paraId="32FCBB92" w14:textId="77777777" w:rsidR="006D4C3B" w:rsidRDefault="006D4C3B" w:rsidP="00A3461E">
      <w:pPr>
        <w:spacing w:line="360" w:lineRule="auto"/>
        <w:rPr>
          <w:rStyle w:val="a5"/>
          <w:sz w:val="28"/>
          <w:szCs w:val="28"/>
          <w:shd w:val="clear" w:color="auto" w:fill="FFFFFF"/>
          <w:lang w:val="en-US"/>
        </w:rPr>
      </w:pPr>
    </w:p>
    <w:p w14:paraId="2E8C130B" w14:textId="3A10689F" w:rsidR="006D4C3B" w:rsidRPr="006D4C3B" w:rsidRDefault="006D4C3B" w:rsidP="00A3461E">
      <w:pPr>
        <w:spacing w:line="360" w:lineRule="auto"/>
        <w:rPr>
          <w:color w:val="222222"/>
          <w:lang w:val="en-US"/>
        </w:rPr>
      </w:pPr>
      <w:r w:rsidRPr="006D4C3B">
        <w:rPr>
          <w:color w:val="222222"/>
          <w:sz w:val="28"/>
          <w:szCs w:val="28"/>
          <w:shd w:val="clear" w:color="auto" w:fill="FFFFFF"/>
          <w:lang w:val="en-US"/>
        </w:rPr>
        <w:t xml:space="preserve">Spetalnick M., Parraga M. (2023). </w:t>
      </w:r>
      <w:r w:rsidRPr="006D4C3B">
        <w:rPr>
          <w:i/>
          <w:color w:val="222222"/>
          <w:sz w:val="28"/>
          <w:szCs w:val="28"/>
          <w:shd w:val="clear" w:color="auto" w:fill="FFFFFF"/>
          <w:lang w:val="en-US"/>
        </w:rPr>
        <w:t>US broadly eases Venezuela oil sanctions after election deal.</w:t>
      </w:r>
      <w:r w:rsidRPr="006D4C3B">
        <w:rPr>
          <w:color w:val="222222"/>
          <w:sz w:val="28"/>
          <w:szCs w:val="28"/>
          <w:shd w:val="clear" w:color="auto" w:fill="FFFFFF"/>
          <w:lang w:val="en-US"/>
        </w:rPr>
        <w:t xml:space="preserve"> Retrieved January 13, 2024 from https://www.reuters.com/world/americas/us-easing-venezuela-oil-sanctions-response-election-deal-official-2023-10-18/</w:t>
      </w:r>
    </w:p>
    <w:p w14:paraId="5C5C80EC" w14:textId="77777777" w:rsidR="00F11B00" w:rsidRDefault="00F11B00" w:rsidP="00A3461E">
      <w:pPr>
        <w:spacing w:line="360" w:lineRule="auto"/>
        <w:rPr>
          <w:color w:val="222222"/>
          <w:sz w:val="28"/>
          <w:szCs w:val="28"/>
          <w:shd w:val="clear" w:color="auto" w:fill="FFFFFF"/>
          <w:lang w:val="en-US"/>
        </w:rPr>
      </w:pPr>
    </w:p>
    <w:p w14:paraId="27DCF9E1" w14:textId="77777777" w:rsidR="000E6364" w:rsidRPr="00421B39" w:rsidRDefault="000E6364" w:rsidP="00A3461E">
      <w:pPr>
        <w:spacing w:line="360" w:lineRule="auto"/>
        <w:rPr>
          <w:i/>
          <w:color w:val="222222"/>
          <w:sz w:val="28"/>
          <w:szCs w:val="28"/>
          <w:shd w:val="clear" w:color="auto" w:fill="FFFFFF"/>
          <w:lang w:val="en-US"/>
        </w:rPr>
      </w:pPr>
      <w:r w:rsidRPr="008F6FFA">
        <w:rPr>
          <w:color w:val="222222"/>
          <w:sz w:val="28"/>
          <w:szCs w:val="28"/>
          <w:shd w:val="clear" w:color="auto" w:fill="FFFFFF"/>
          <w:lang w:val="en-US"/>
        </w:rPr>
        <w:lastRenderedPageBreak/>
        <w:t>Stevens, L. C. (1972). Joint Ventures in the International Petroleum Industry. In </w:t>
      </w:r>
      <w:r w:rsidRPr="008F6FFA">
        <w:rPr>
          <w:i/>
          <w:iCs/>
          <w:color w:val="222222"/>
          <w:sz w:val="28"/>
          <w:szCs w:val="28"/>
          <w:shd w:val="clear" w:color="auto" w:fill="FFFFFF"/>
          <w:lang w:val="en-US"/>
        </w:rPr>
        <w:t>SPE Annual Technical Conference and Exhibition?</w:t>
      </w:r>
      <w:r w:rsidRPr="008F6FFA">
        <w:rPr>
          <w:color w:val="222222"/>
          <w:sz w:val="28"/>
          <w:szCs w:val="28"/>
          <w:shd w:val="clear" w:color="auto" w:fill="FFFFFF"/>
          <w:lang w:val="en-US"/>
        </w:rPr>
        <w:t> </w:t>
      </w:r>
      <w:r w:rsidRPr="00421B39">
        <w:rPr>
          <w:i/>
          <w:color w:val="222222"/>
          <w:sz w:val="28"/>
          <w:szCs w:val="28"/>
          <w:shd w:val="clear" w:color="auto" w:fill="FFFFFF"/>
          <w:lang w:val="en-US"/>
        </w:rPr>
        <w:t>(pp. SPE-3975). SPE.</w:t>
      </w:r>
    </w:p>
    <w:p w14:paraId="75A0552A" w14:textId="77777777" w:rsidR="00F11B00" w:rsidRPr="008F6FFA" w:rsidRDefault="00F11B00" w:rsidP="00A3461E">
      <w:pPr>
        <w:spacing w:line="360" w:lineRule="auto"/>
        <w:rPr>
          <w:color w:val="222222"/>
          <w:sz w:val="28"/>
          <w:szCs w:val="28"/>
          <w:shd w:val="clear" w:color="auto" w:fill="FFFFFF"/>
          <w:lang w:val="en-US"/>
        </w:rPr>
      </w:pPr>
    </w:p>
    <w:p w14:paraId="636AF7F7" w14:textId="49341D87" w:rsidR="000E6364" w:rsidRPr="00421B39" w:rsidRDefault="00421B39" w:rsidP="00A3461E">
      <w:pPr>
        <w:spacing w:line="360" w:lineRule="auto"/>
        <w:rPr>
          <w:i/>
          <w:color w:val="000000" w:themeColor="text1"/>
          <w:sz w:val="28"/>
          <w:szCs w:val="28"/>
          <w:lang w:val="en-US"/>
        </w:rPr>
      </w:pPr>
      <w:r>
        <w:rPr>
          <w:color w:val="000000" w:themeColor="text1"/>
          <w:sz w:val="28"/>
          <w:szCs w:val="28"/>
          <w:lang w:val="en-US"/>
        </w:rPr>
        <w:t>Stewart, M. R.,</w:t>
      </w:r>
      <w:r w:rsidR="000E6364" w:rsidRPr="00232881">
        <w:rPr>
          <w:color w:val="000000" w:themeColor="text1"/>
          <w:sz w:val="28"/>
          <w:szCs w:val="28"/>
          <w:lang w:val="en-US"/>
        </w:rPr>
        <w:t xml:space="preserve"> Maughn, R. D. (2011). International joint ventures, a practical approach. </w:t>
      </w:r>
      <w:r w:rsidR="000E6364" w:rsidRPr="00421B39">
        <w:rPr>
          <w:i/>
          <w:color w:val="000000" w:themeColor="text1"/>
          <w:sz w:val="28"/>
          <w:szCs w:val="28"/>
          <w:lang w:val="en-US"/>
        </w:rPr>
        <w:t>Davis Wright Tremaine LLP. Seattle.</w:t>
      </w:r>
    </w:p>
    <w:p w14:paraId="7ED0096C" w14:textId="77777777" w:rsidR="00AD23E4" w:rsidRPr="00421B39" w:rsidRDefault="00AD23E4" w:rsidP="00A3461E">
      <w:pPr>
        <w:spacing w:line="360" w:lineRule="auto"/>
        <w:rPr>
          <w:i/>
          <w:color w:val="000000" w:themeColor="text1"/>
          <w:sz w:val="28"/>
          <w:szCs w:val="28"/>
          <w:lang w:val="en-US"/>
        </w:rPr>
      </w:pPr>
    </w:p>
    <w:p w14:paraId="19B7A6A9" w14:textId="77777777" w:rsidR="000E6364" w:rsidRDefault="000E6364" w:rsidP="00A3461E">
      <w:pPr>
        <w:spacing w:line="360" w:lineRule="auto"/>
        <w:rPr>
          <w:rStyle w:val="a5"/>
          <w:sz w:val="28"/>
          <w:szCs w:val="28"/>
          <w:shd w:val="clear" w:color="auto" w:fill="FFFFFF"/>
          <w:lang w:val="en-US"/>
        </w:rPr>
      </w:pPr>
      <w:r w:rsidRPr="007F27A5">
        <w:rPr>
          <w:color w:val="222222"/>
          <w:sz w:val="28"/>
          <w:szCs w:val="28"/>
          <w:shd w:val="clear" w:color="auto" w:fill="FFFFFF"/>
          <w:lang w:val="en-US"/>
        </w:rPr>
        <w:t xml:space="preserve">Straits Research (2023). Oil and Gas Pipeline Market size, Industry Insights, Forecast Analysis 2031. </w:t>
      </w:r>
      <w:r w:rsidRPr="007F27A5">
        <w:rPr>
          <w:i/>
          <w:color w:val="222222"/>
          <w:sz w:val="28"/>
          <w:szCs w:val="28"/>
          <w:shd w:val="clear" w:color="auto" w:fill="FFFFFF"/>
          <w:lang w:val="en-US"/>
        </w:rPr>
        <w:t>Straits Research Website</w:t>
      </w:r>
      <w:r w:rsidRPr="007F27A5">
        <w:rPr>
          <w:color w:val="222222"/>
          <w:sz w:val="28"/>
          <w:szCs w:val="28"/>
          <w:shd w:val="clear" w:color="auto" w:fill="FFFFFF"/>
          <w:lang w:val="en-US"/>
        </w:rPr>
        <w:t xml:space="preserve">. Retrieved January 06, 2024 from </w:t>
      </w:r>
      <w:hyperlink r:id="rId50" w:history="1">
        <w:r w:rsidRPr="007F27A5">
          <w:rPr>
            <w:rStyle w:val="a5"/>
            <w:sz w:val="28"/>
            <w:szCs w:val="28"/>
            <w:shd w:val="clear" w:color="auto" w:fill="FFFFFF"/>
            <w:lang w:val="en-US"/>
          </w:rPr>
          <w:t>https://straitsresearch.com/report/oil-and-gas-pipeline-market</w:t>
        </w:r>
      </w:hyperlink>
    </w:p>
    <w:p w14:paraId="2A150E32" w14:textId="77777777" w:rsidR="00AD23E4" w:rsidRPr="007F27A5" w:rsidRDefault="00AD23E4" w:rsidP="00A3461E">
      <w:pPr>
        <w:spacing w:line="360" w:lineRule="auto"/>
        <w:rPr>
          <w:color w:val="222222"/>
          <w:sz w:val="28"/>
          <w:szCs w:val="28"/>
          <w:shd w:val="clear" w:color="auto" w:fill="FFFFFF"/>
          <w:lang w:val="en-US"/>
        </w:rPr>
      </w:pPr>
    </w:p>
    <w:p w14:paraId="35815266" w14:textId="6090041C" w:rsidR="000E6364" w:rsidRDefault="000E6364" w:rsidP="00A3461E">
      <w:pPr>
        <w:spacing w:line="360" w:lineRule="auto"/>
        <w:rPr>
          <w:color w:val="222222"/>
          <w:sz w:val="28"/>
          <w:szCs w:val="28"/>
          <w:shd w:val="clear" w:color="auto" w:fill="FFFFFF"/>
          <w:lang w:val="en-US"/>
        </w:rPr>
      </w:pPr>
      <w:r w:rsidRPr="007F27A5">
        <w:rPr>
          <w:color w:val="222222"/>
          <w:sz w:val="28"/>
          <w:szCs w:val="28"/>
          <w:shd w:val="clear" w:color="auto" w:fill="FFFFFF"/>
          <w:lang w:val="en-US"/>
        </w:rPr>
        <w:t xml:space="preserve">The Business Research Company (2023). Oil and Gas Global Market Report. </w:t>
      </w:r>
      <w:r w:rsidRPr="007F27A5">
        <w:rPr>
          <w:i/>
          <w:color w:val="222222"/>
          <w:sz w:val="28"/>
          <w:szCs w:val="28"/>
          <w:shd w:val="clear" w:color="auto" w:fill="FFFFFF"/>
          <w:lang w:val="en-US"/>
        </w:rPr>
        <w:t xml:space="preserve">The Business Research Company Website. </w:t>
      </w:r>
      <w:r w:rsidRPr="007F27A5">
        <w:rPr>
          <w:color w:val="222222"/>
          <w:sz w:val="28"/>
          <w:szCs w:val="28"/>
          <w:shd w:val="clear" w:color="auto" w:fill="FFFFFF"/>
          <w:lang w:val="en-US"/>
        </w:rPr>
        <w:t xml:space="preserve">Retrieved January 13, 2024 from </w:t>
      </w:r>
      <w:hyperlink r:id="rId51" w:anchor=":~:text=The%20global%20oil%20and%20gas%20market%20size%20grew%20from%20%246%2C989.65,(CAGR)%20of%204.9%25" w:history="1">
        <w:r w:rsidR="00AD23E4" w:rsidRPr="006B6932">
          <w:rPr>
            <w:rStyle w:val="a5"/>
            <w:sz w:val="28"/>
            <w:szCs w:val="28"/>
            <w:shd w:val="clear" w:color="auto" w:fill="FFFFFF"/>
            <w:lang w:val="en-US"/>
          </w:rPr>
          <w:t>https://www.thebusinessresearchcompany.com/report/oil-and-gas-global-market-report#:~:text=The%20global%20oil%20and%20gas%20market%20size%20grew%20from%20%246%2C989.65,(CAGR)%20of%204.9%25</w:t>
        </w:r>
      </w:hyperlink>
      <w:r w:rsidRPr="007F27A5">
        <w:rPr>
          <w:color w:val="222222"/>
          <w:sz w:val="28"/>
          <w:szCs w:val="28"/>
          <w:shd w:val="clear" w:color="auto" w:fill="FFFFFF"/>
          <w:lang w:val="en-US"/>
        </w:rPr>
        <w:t xml:space="preserve"> </w:t>
      </w:r>
    </w:p>
    <w:p w14:paraId="7BD82B21" w14:textId="77777777" w:rsidR="00AD23E4" w:rsidRPr="000E6364" w:rsidRDefault="00AD23E4" w:rsidP="00A3461E">
      <w:pPr>
        <w:spacing w:line="360" w:lineRule="auto"/>
        <w:rPr>
          <w:color w:val="222222"/>
          <w:sz w:val="28"/>
          <w:szCs w:val="28"/>
          <w:shd w:val="clear" w:color="auto" w:fill="FFFFFF"/>
          <w:lang w:val="en-US"/>
        </w:rPr>
      </w:pPr>
    </w:p>
    <w:p w14:paraId="4A562C92" w14:textId="0113CA30" w:rsidR="000E6364" w:rsidRPr="00421B39" w:rsidRDefault="00421B39" w:rsidP="00A3461E">
      <w:pPr>
        <w:spacing w:line="360" w:lineRule="auto"/>
        <w:rPr>
          <w:i/>
          <w:color w:val="000000" w:themeColor="text1"/>
          <w:sz w:val="28"/>
          <w:szCs w:val="28"/>
          <w:lang w:val="en-US"/>
        </w:rPr>
      </w:pPr>
      <w:r>
        <w:rPr>
          <w:color w:val="000000" w:themeColor="text1"/>
          <w:sz w:val="28"/>
          <w:szCs w:val="28"/>
          <w:lang w:val="en-US"/>
        </w:rPr>
        <w:t>Tong, T. W., Reuer, J. J.,</w:t>
      </w:r>
      <w:r w:rsidR="000E6364" w:rsidRPr="00232881">
        <w:rPr>
          <w:color w:val="000000" w:themeColor="text1"/>
          <w:sz w:val="28"/>
          <w:szCs w:val="28"/>
          <w:lang w:val="en-US"/>
        </w:rPr>
        <w:t xml:space="preserve"> Peng, M. W. (2008). International joint ventures and the value of growth options. </w:t>
      </w:r>
      <w:r w:rsidR="000E6364" w:rsidRPr="00421B39">
        <w:rPr>
          <w:i/>
          <w:color w:val="000000" w:themeColor="text1"/>
          <w:sz w:val="28"/>
          <w:szCs w:val="28"/>
          <w:lang w:val="en-US"/>
        </w:rPr>
        <w:t>Academy of Management Journal, 51(5), 1014-1029</w:t>
      </w:r>
      <w:r>
        <w:rPr>
          <w:i/>
          <w:color w:val="000000" w:themeColor="text1"/>
          <w:sz w:val="28"/>
          <w:szCs w:val="28"/>
          <w:lang w:val="en-US"/>
        </w:rPr>
        <w:t>.</w:t>
      </w:r>
    </w:p>
    <w:p w14:paraId="6EC239F6" w14:textId="77777777" w:rsidR="00AD23E4" w:rsidRDefault="00AD23E4" w:rsidP="00A3461E">
      <w:pPr>
        <w:spacing w:line="360" w:lineRule="auto"/>
        <w:rPr>
          <w:color w:val="222222"/>
          <w:sz w:val="28"/>
          <w:szCs w:val="28"/>
          <w:shd w:val="clear" w:color="auto" w:fill="FFFFFF"/>
          <w:lang w:val="en-US"/>
        </w:rPr>
      </w:pPr>
    </w:p>
    <w:p w14:paraId="66F8C543" w14:textId="59F2ADAE" w:rsidR="000E6364" w:rsidRPr="00421B39" w:rsidRDefault="00421B39" w:rsidP="00A3461E">
      <w:pPr>
        <w:spacing w:line="360" w:lineRule="auto"/>
        <w:rPr>
          <w:i/>
          <w:color w:val="222222"/>
          <w:sz w:val="28"/>
          <w:szCs w:val="28"/>
          <w:shd w:val="clear" w:color="auto" w:fill="FFFFFF"/>
          <w:lang w:val="en-US"/>
        </w:rPr>
      </w:pPr>
      <w:r>
        <w:rPr>
          <w:color w:val="222222"/>
          <w:sz w:val="28"/>
          <w:szCs w:val="28"/>
          <w:shd w:val="clear" w:color="auto" w:fill="FFFFFF"/>
          <w:lang w:val="en-US"/>
        </w:rPr>
        <w:t>Vasudevan, H., Zolghadri, S.,</w:t>
      </w:r>
      <w:r w:rsidR="000E6364" w:rsidRPr="007F27A5">
        <w:rPr>
          <w:color w:val="222222"/>
          <w:sz w:val="28"/>
          <w:szCs w:val="28"/>
          <w:shd w:val="clear" w:color="auto" w:fill="FFFFFF"/>
          <w:lang w:val="en-US"/>
        </w:rPr>
        <w:t xml:space="preserve"> Makarem, M. A. (2023). Introduction to oil, gas, and petrochemical industries: importance to the current world. In </w:t>
      </w:r>
      <w:r w:rsidR="000E6364" w:rsidRPr="007F27A5">
        <w:rPr>
          <w:i/>
          <w:iCs/>
          <w:color w:val="222222"/>
          <w:sz w:val="28"/>
          <w:szCs w:val="28"/>
          <w:shd w:val="clear" w:color="auto" w:fill="FFFFFF"/>
          <w:lang w:val="en-US"/>
        </w:rPr>
        <w:t>Crises in Oil, Gas and Petrochemical Industries</w:t>
      </w:r>
      <w:r w:rsidR="000E6364" w:rsidRPr="007F27A5">
        <w:rPr>
          <w:color w:val="222222"/>
          <w:sz w:val="28"/>
          <w:szCs w:val="28"/>
          <w:shd w:val="clear" w:color="auto" w:fill="FFFFFF"/>
          <w:lang w:val="en-US"/>
        </w:rPr>
        <w:t> </w:t>
      </w:r>
      <w:r w:rsidR="000E6364" w:rsidRPr="00421B39">
        <w:rPr>
          <w:i/>
          <w:color w:val="222222"/>
          <w:sz w:val="28"/>
          <w:szCs w:val="28"/>
          <w:shd w:val="clear" w:color="auto" w:fill="FFFFFF"/>
          <w:lang w:val="en-US"/>
        </w:rPr>
        <w:t>(pp. 25-46). Elsevier.</w:t>
      </w:r>
    </w:p>
    <w:p w14:paraId="42125A46" w14:textId="77777777" w:rsidR="00AD23E4" w:rsidRPr="007F27A5" w:rsidRDefault="00AD23E4" w:rsidP="00A3461E">
      <w:pPr>
        <w:spacing w:line="360" w:lineRule="auto"/>
        <w:rPr>
          <w:color w:val="222222"/>
          <w:sz w:val="28"/>
          <w:szCs w:val="28"/>
          <w:shd w:val="clear" w:color="auto" w:fill="FFFFFF"/>
          <w:lang w:val="en-US"/>
        </w:rPr>
      </w:pPr>
    </w:p>
    <w:p w14:paraId="70B48E94" w14:textId="77777777"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t>Vernon, R. (1966). International trade and international investment in the product cycle. </w:t>
      </w:r>
      <w:r w:rsidRPr="00232881">
        <w:rPr>
          <w:i/>
          <w:color w:val="000000" w:themeColor="text1"/>
          <w:sz w:val="28"/>
          <w:szCs w:val="28"/>
          <w:lang w:val="en-US"/>
        </w:rPr>
        <w:t>Quarterly journal of economics, 80(2</w:t>
      </w:r>
      <w:r w:rsidRPr="00421B39">
        <w:rPr>
          <w:i/>
          <w:color w:val="000000" w:themeColor="text1"/>
          <w:sz w:val="28"/>
          <w:szCs w:val="28"/>
          <w:lang w:val="en-US"/>
        </w:rPr>
        <w:t>), 190-207.</w:t>
      </w:r>
    </w:p>
    <w:p w14:paraId="5FF45615" w14:textId="77777777" w:rsidR="00AD23E4" w:rsidRPr="00232881" w:rsidRDefault="00AD23E4" w:rsidP="00A3461E">
      <w:pPr>
        <w:spacing w:line="360" w:lineRule="auto"/>
        <w:rPr>
          <w:color w:val="000000" w:themeColor="text1"/>
          <w:sz w:val="28"/>
          <w:szCs w:val="28"/>
          <w:lang w:val="en-US"/>
        </w:rPr>
      </w:pPr>
    </w:p>
    <w:p w14:paraId="59CEAB8A" w14:textId="1ED092F7" w:rsidR="000E6364" w:rsidRDefault="00421B39" w:rsidP="00A3461E">
      <w:pPr>
        <w:spacing w:line="360" w:lineRule="auto"/>
        <w:rPr>
          <w:color w:val="222222"/>
          <w:sz w:val="28"/>
          <w:szCs w:val="28"/>
          <w:shd w:val="clear" w:color="auto" w:fill="FFFFFF"/>
          <w:lang w:val="en-US"/>
        </w:rPr>
      </w:pPr>
      <w:r>
        <w:rPr>
          <w:color w:val="222222"/>
          <w:sz w:val="28"/>
          <w:szCs w:val="28"/>
          <w:shd w:val="clear" w:color="auto" w:fill="FFFFFF"/>
          <w:lang w:val="en-US"/>
        </w:rPr>
        <w:t>Yavaş, U., Eroğlu, D.,</w:t>
      </w:r>
      <w:r w:rsidR="000E6364" w:rsidRPr="002C0E5E">
        <w:rPr>
          <w:color w:val="222222"/>
          <w:sz w:val="28"/>
          <w:szCs w:val="28"/>
          <w:shd w:val="clear" w:color="auto" w:fill="FFFFFF"/>
          <w:lang w:val="en-US"/>
        </w:rPr>
        <w:t xml:space="preserve"> Eroğlu, S. (1994). Sources and management of conflict: The case of Saudi-US</w:t>
      </w:r>
      <w:r w:rsidR="000E6364" w:rsidRPr="00DC4D92">
        <w:rPr>
          <w:rFonts w:ascii="Arial" w:hAnsi="Arial" w:cs="Arial"/>
          <w:color w:val="222222"/>
          <w:sz w:val="20"/>
          <w:szCs w:val="20"/>
          <w:shd w:val="clear" w:color="auto" w:fill="FFFFFF"/>
          <w:lang w:val="en-US"/>
        </w:rPr>
        <w:t xml:space="preserve"> </w:t>
      </w:r>
      <w:r w:rsidR="000E6364" w:rsidRPr="002C0E5E">
        <w:rPr>
          <w:color w:val="222222"/>
          <w:sz w:val="28"/>
          <w:szCs w:val="28"/>
          <w:shd w:val="clear" w:color="auto" w:fill="FFFFFF"/>
          <w:lang w:val="en-US"/>
        </w:rPr>
        <w:t>joint ventures. </w:t>
      </w:r>
      <w:r w:rsidR="000E6364" w:rsidRPr="00F36571">
        <w:rPr>
          <w:i/>
          <w:iCs/>
          <w:color w:val="222222"/>
          <w:sz w:val="28"/>
          <w:szCs w:val="28"/>
          <w:shd w:val="clear" w:color="auto" w:fill="FFFFFF"/>
          <w:lang w:val="en-US"/>
        </w:rPr>
        <w:t>Journal of International Marketing</w:t>
      </w:r>
      <w:r w:rsidR="000E6364" w:rsidRPr="00F36571">
        <w:rPr>
          <w:color w:val="222222"/>
          <w:sz w:val="28"/>
          <w:szCs w:val="28"/>
          <w:shd w:val="clear" w:color="auto" w:fill="FFFFFF"/>
          <w:lang w:val="en-US"/>
        </w:rPr>
        <w:t>, </w:t>
      </w:r>
      <w:r w:rsidR="000E6364" w:rsidRPr="00421B39">
        <w:rPr>
          <w:i/>
          <w:iCs/>
          <w:color w:val="222222"/>
          <w:sz w:val="28"/>
          <w:szCs w:val="28"/>
          <w:shd w:val="clear" w:color="auto" w:fill="FFFFFF"/>
          <w:lang w:val="en-US"/>
        </w:rPr>
        <w:t>2</w:t>
      </w:r>
      <w:r w:rsidR="000E6364" w:rsidRPr="00421B39">
        <w:rPr>
          <w:i/>
          <w:color w:val="222222"/>
          <w:sz w:val="28"/>
          <w:szCs w:val="28"/>
          <w:shd w:val="clear" w:color="auto" w:fill="FFFFFF"/>
          <w:lang w:val="en-US"/>
        </w:rPr>
        <w:t>(3), 61-82.</w:t>
      </w:r>
    </w:p>
    <w:p w14:paraId="411D0DD4" w14:textId="77777777" w:rsidR="00AD23E4" w:rsidRPr="00232881" w:rsidRDefault="00AD23E4" w:rsidP="00A3461E">
      <w:pPr>
        <w:spacing w:line="360" w:lineRule="auto"/>
        <w:rPr>
          <w:color w:val="000000" w:themeColor="text1"/>
          <w:sz w:val="28"/>
          <w:szCs w:val="28"/>
          <w:lang w:val="en-US"/>
        </w:rPr>
      </w:pPr>
    </w:p>
    <w:p w14:paraId="6897BD00" w14:textId="577E393A" w:rsidR="000E6364" w:rsidRDefault="000E6364" w:rsidP="00A3461E">
      <w:pPr>
        <w:spacing w:line="360" w:lineRule="auto"/>
        <w:rPr>
          <w:color w:val="000000" w:themeColor="text1"/>
          <w:sz w:val="28"/>
          <w:szCs w:val="28"/>
          <w:lang w:val="en-US"/>
        </w:rPr>
      </w:pPr>
      <w:r w:rsidRPr="00232881">
        <w:rPr>
          <w:color w:val="000000" w:themeColor="text1"/>
          <w:sz w:val="28"/>
          <w:szCs w:val="28"/>
          <w:lang w:val="en-US"/>
        </w:rPr>
        <w:lastRenderedPageBreak/>
        <w:t xml:space="preserve">Young, M., Moffat J. </w:t>
      </w:r>
      <w:r w:rsidR="00421B39">
        <w:rPr>
          <w:color w:val="000000" w:themeColor="text1"/>
          <w:sz w:val="28"/>
          <w:szCs w:val="28"/>
          <w:lang w:val="en-US"/>
        </w:rPr>
        <w:t xml:space="preserve">(2012). </w:t>
      </w:r>
      <w:r w:rsidRPr="00232881">
        <w:rPr>
          <w:color w:val="000000" w:themeColor="text1"/>
          <w:sz w:val="28"/>
          <w:szCs w:val="28"/>
          <w:lang w:val="en-US"/>
        </w:rPr>
        <w:t xml:space="preserve">International Oil And Gas Joint Ventures In Emerging Markets. </w:t>
      </w:r>
      <w:r w:rsidRPr="00421B39">
        <w:rPr>
          <w:i/>
          <w:color w:val="000000" w:themeColor="text1"/>
          <w:sz w:val="28"/>
          <w:szCs w:val="28"/>
          <w:lang w:val="en-US"/>
        </w:rPr>
        <w:t>Corporate Counsel Business Journal Website.</w:t>
      </w:r>
      <w:r w:rsidRPr="00232881">
        <w:rPr>
          <w:color w:val="000000" w:themeColor="text1"/>
          <w:sz w:val="28"/>
          <w:szCs w:val="28"/>
          <w:lang w:val="en-US"/>
        </w:rPr>
        <w:t xml:space="preserve"> Retrieved February 20, 2023 from </w:t>
      </w:r>
      <w:hyperlink r:id="rId52" w:history="1">
        <w:r w:rsidRPr="00232881">
          <w:rPr>
            <w:color w:val="000000" w:themeColor="text1"/>
            <w:sz w:val="28"/>
            <w:szCs w:val="28"/>
            <w:lang w:val="en-US"/>
          </w:rPr>
          <w:t>https://ccbjournal.com/articles/international-oil-and-gas-joint-ventures-emerging-markets</w:t>
        </w:r>
      </w:hyperlink>
    </w:p>
    <w:p w14:paraId="230DF8BF" w14:textId="77777777" w:rsidR="001C3A12" w:rsidRPr="0004315F" w:rsidRDefault="001C3A12" w:rsidP="00A3461E">
      <w:pPr>
        <w:spacing w:line="360" w:lineRule="auto"/>
        <w:rPr>
          <w:color w:val="000000" w:themeColor="text1"/>
          <w:sz w:val="28"/>
          <w:szCs w:val="28"/>
          <w:lang w:val="en-US"/>
        </w:rPr>
      </w:pPr>
    </w:p>
    <w:p w14:paraId="203A8A1C" w14:textId="5B34C487" w:rsidR="000E6364" w:rsidRDefault="00421B39" w:rsidP="00A3461E">
      <w:pPr>
        <w:spacing w:line="360" w:lineRule="auto"/>
        <w:rPr>
          <w:color w:val="000000" w:themeColor="text1"/>
          <w:sz w:val="28"/>
          <w:szCs w:val="28"/>
          <w:lang w:val="en-US"/>
        </w:rPr>
      </w:pPr>
      <w:r>
        <w:rPr>
          <w:color w:val="000000" w:themeColor="text1"/>
          <w:sz w:val="28"/>
          <w:szCs w:val="28"/>
          <w:lang w:val="en-US"/>
        </w:rPr>
        <w:t xml:space="preserve">Yu, C. M. J., Tang, M. </w:t>
      </w:r>
      <w:r w:rsidR="000E6364" w:rsidRPr="00232881">
        <w:rPr>
          <w:color w:val="000000" w:themeColor="text1"/>
          <w:sz w:val="28"/>
          <w:szCs w:val="28"/>
          <w:lang w:val="en-US"/>
        </w:rPr>
        <w:t>J. (1992). International Joint Ventures: Theoretical Considerations. </w:t>
      </w:r>
      <w:r w:rsidR="000E6364" w:rsidRPr="00421B39">
        <w:rPr>
          <w:i/>
          <w:color w:val="000000" w:themeColor="text1"/>
          <w:sz w:val="28"/>
          <w:szCs w:val="28"/>
          <w:lang w:val="en-US"/>
        </w:rPr>
        <w:t>Managerial and Decision Economics, 13(4), 331–342.</w:t>
      </w:r>
      <w:r w:rsidR="000E6364" w:rsidRPr="00232881">
        <w:rPr>
          <w:color w:val="000000" w:themeColor="text1"/>
          <w:sz w:val="28"/>
          <w:szCs w:val="28"/>
          <w:lang w:val="en-US"/>
        </w:rPr>
        <w:t xml:space="preserve"> </w:t>
      </w:r>
    </w:p>
    <w:p w14:paraId="12646030" w14:textId="77777777" w:rsidR="00A3461E" w:rsidRDefault="00A3461E" w:rsidP="00A3461E">
      <w:pPr>
        <w:spacing w:line="360" w:lineRule="auto"/>
        <w:rPr>
          <w:rStyle w:val="a5"/>
          <w:sz w:val="28"/>
          <w:szCs w:val="28"/>
          <w:lang w:val="en-US"/>
        </w:rPr>
      </w:pPr>
    </w:p>
    <w:p w14:paraId="3562C7A7" w14:textId="1D0BD2FB" w:rsidR="00AD23E4" w:rsidRDefault="00A3461E" w:rsidP="00A3461E">
      <w:pPr>
        <w:spacing w:line="360" w:lineRule="auto"/>
        <w:rPr>
          <w:color w:val="000000" w:themeColor="text1"/>
          <w:sz w:val="28"/>
          <w:szCs w:val="28"/>
          <w:lang w:val="en-US"/>
        </w:rPr>
      </w:pPr>
      <w:r>
        <w:rPr>
          <w:color w:val="000000" w:themeColor="text1"/>
          <w:sz w:val="28"/>
          <w:szCs w:val="28"/>
          <w:lang w:val="en-US"/>
        </w:rPr>
        <w:t xml:space="preserve">Zephyr (2019). Cross-border JV deals in oil industry. </w:t>
      </w:r>
      <w:r w:rsidRPr="00A3461E">
        <w:rPr>
          <w:i/>
          <w:color w:val="000000" w:themeColor="text1"/>
          <w:sz w:val="28"/>
          <w:szCs w:val="28"/>
          <w:lang w:val="en-US"/>
        </w:rPr>
        <w:t>NACE Rev.2</w:t>
      </w:r>
      <w:r>
        <w:rPr>
          <w:i/>
          <w:color w:val="000000" w:themeColor="text1"/>
          <w:sz w:val="28"/>
          <w:szCs w:val="28"/>
          <w:lang w:val="en-US"/>
        </w:rPr>
        <w:t>.</w:t>
      </w:r>
    </w:p>
    <w:p w14:paraId="12894452" w14:textId="77777777" w:rsidR="00A3461E" w:rsidRPr="00232881" w:rsidRDefault="00A3461E" w:rsidP="00A3461E">
      <w:pPr>
        <w:spacing w:line="360" w:lineRule="auto"/>
        <w:rPr>
          <w:color w:val="000000" w:themeColor="text1"/>
          <w:sz w:val="28"/>
          <w:szCs w:val="28"/>
          <w:lang w:val="en-US"/>
        </w:rPr>
      </w:pPr>
    </w:p>
    <w:p w14:paraId="00D1173D" w14:textId="77777777" w:rsidR="000E6364" w:rsidRPr="00BD028B" w:rsidRDefault="000E6364" w:rsidP="00A3461E">
      <w:pPr>
        <w:spacing w:line="360" w:lineRule="auto"/>
        <w:outlineLvl w:val="0"/>
        <w:rPr>
          <w:color w:val="000000" w:themeColor="text1"/>
          <w:sz w:val="28"/>
          <w:szCs w:val="28"/>
          <w:lang w:val="en-US"/>
        </w:rPr>
      </w:pPr>
      <w:r w:rsidRPr="00232881">
        <w:rPr>
          <w:color w:val="000000" w:themeColor="text1"/>
          <w:sz w:val="28"/>
          <w:szCs w:val="28"/>
          <w:lang w:val="en-US"/>
        </w:rPr>
        <w:t>Zhaoxian, X. (2001). Chinese petroleum industry analysis and entry strategies.</w:t>
      </w:r>
    </w:p>
    <w:p w14:paraId="022457CA" w14:textId="47489F66" w:rsidR="008A670D" w:rsidRDefault="008A670D" w:rsidP="00A3461E">
      <w:pPr>
        <w:spacing w:line="360" w:lineRule="auto"/>
        <w:rPr>
          <w:color w:val="000000" w:themeColor="text1"/>
          <w:sz w:val="28"/>
          <w:szCs w:val="28"/>
          <w:lang w:val="en-US"/>
        </w:rPr>
      </w:pPr>
    </w:p>
    <w:p w14:paraId="4562430B" w14:textId="310094FF" w:rsidR="00C64991" w:rsidRDefault="00C64991" w:rsidP="00A3461E">
      <w:pPr>
        <w:spacing w:line="360" w:lineRule="auto"/>
        <w:rPr>
          <w:color w:val="000000" w:themeColor="text1"/>
          <w:sz w:val="28"/>
          <w:szCs w:val="28"/>
          <w:lang w:val="en-US"/>
        </w:rPr>
      </w:pPr>
    </w:p>
    <w:p w14:paraId="7E60C423" w14:textId="61517A2F" w:rsidR="00673C30" w:rsidRDefault="00673C30" w:rsidP="00542ECA">
      <w:pPr>
        <w:rPr>
          <w:color w:val="000000" w:themeColor="text1"/>
          <w:sz w:val="28"/>
          <w:szCs w:val="28"/>
          <w:lang w:val="en-US"/>
        </w:rPr>
      </w:pPr>
    </w:p>
    <w:p w14:paraId="0DC94680" w14:textId="7DA265C7" w:rsidR="00673C30" w:rsidRDefault="00673C30" w:rsidP="00542ECA">
      <w:pPr>
        <w:rPr>
          <w:color w:val="000000" w:themeColor="text1"/>
          <w:sz w:val="28"/>
          <w:szCs w:val="28"/>
          <w:lang w:val="en-US"/>
        </w:rPr>
      </w:pPr>
    </w:p>
    <w:p w14:paraId="5A2775DB" w14:textId="36E1486C" w:rsidR="00673C30" w:rsidRDefault="00673C30" w:rsidP="00542ECA">
      <w:pPr>
        <w:rPr>
          <w:color w:val="000000" w:themeColor="text1"/>
          <w:sz w:val="28"/>
          <w:szCs w:val="28"/>
          <w:lang w:val="en-US"/>
        </w:rPr>
      </w:pPr>
    </w:p>
    <w:p w14:paraId="7BA4265B" w14:textId="63606A11" w:rsidR="00673C30" w:rsidRDefault="00673C30" w:rsidP="00542ECA">
      <w:pPr>
        <w:rPr>
          <w:color w:val="000000" w:themeColor="text1"/>
          <w:sz w:val="28"/>
          <w:szCs w:val="28"/>
          <w:lang w:val="en-US"/>
        </w:rPr>
      </w:pPr>
    </w:p>
    <w:p w14:paraId="04D1F581" w14:textId="05C41BDA" w:rsidR="00673C30" w:rsidRDefault="00673C30" w:rsidP="00542ECA">
      <w:pPr>
        <w:rPr>
          <w:color w:val="000000" w:themeColor="text1"/>
          <w:sz w:val="28"/>
          <w:szCs w:val="28"/>
          <w:lang w:val="en-US"/>
        </w:rPr>
      </w:pPr>
    </w:p>
    <w:p w14:paraId="4F6D2055" w14:textId="287E482E" w:rsidR="00673C30" w:rsidRDefault="00673C30" w:rsidP="00542ECA">
      <w:pPr>
        <w:rPr>
          <w:color w:val="000000" w:themeColor="text1"/>
          <w:sz w:val="28"/>
          <w:szCs w:val="28"/>
          <w:lang w:val="en-US"/>
        </w:rPr>
      </w:pPr>
    </w:p>
    <w:p w14:paraId="0FA3C463" w14:textId="18B1BBDF" w:rsidR="00673C30" w:rsidRDefault="00673C30" w:rsidP="00542ECA">
      <w:pPr>
        <w:rPr>
          <w:color w:val="000000" w:themeColor="text1"/>
          <w:sz w:val="28"/>
          <w:szCs w:val="28"/>
          <w:lang w:val="en-US"/>
        </w:rPr>
      </w:pPr>
    </w:p>
    <w:p w14:paraId="75810C6F" w14:textId="72C707E4" w:rsidR="00673C30" w:rsidRDefault="00673C30" w:rsidP="00542ECA">
      <w:pPr>
        <w:rPr>
          <w:color w:val="000000" w:themeColor="text1"/>
          <w:sz w:val="28"/>
          <w:szCs w:val="28"/>
          <w:lang w:val="en-US"/>
        </w:rPr>
      </w:pPr>
    </w:p>
    <w:p w14:paraId="5886A28C" w14:textId="4016C447" w:rsidR="00673C30" w:rsidRDefault="00673C30" w:rsidP="00542ECA">
      <w:pPr>
        <w:rPr>
          <w:color w:val="000000" w:themeColor="text1"/>
          <w:sz w:val="28"/>
          <w:szCs w:val="28"/>
          <w:lang w:val="en-US"/>
        </w:rPr>
      </w:pPr>
    </w:p>
    <w:p w14:paraId="4474B574" w14:textId="4C61FEED" w:rsidR="00673C30" w:rsidRDefault="00673C30" w:rsidP="00542ECA">
      <w:pPr>
        <w:rPr>
          <w:color w:val="000000" w:themeColor="text1"/>
          <w:sz w:val="28"/>
          <w:szCs w:val="28"/>
          <w:lang w:val="en-US"/>
        </w:rPr>
      </w:pPr>
    </w:p>
    <w:p w14:paraId="667DB77E" w14:textId="7FF53E1A" w:rsidR="00673C30" w:rsidRDefault="00673C30" w:rsidP="00542ECA">
      <w:pPr>
        <w:rPr>
          <w:color w:val="000000" w:themeColor="text1"/>
          <w:sz w:val="28"/>
          <w:szCs w:val="28"/>
          <w:lang w:val="en-US"/>
        </w:rPr>
      </w:pPr>
    </w:p>
    <w:p w14:paraId="7E5C69C5" w14:textId="3A52B45C" w:rsidR="00673C30" w:rsidRDefault="00673C30" w:rsidP="00542ECA">
      <w:pPr>
        <w:rPr>
          <w:color w:val="000000" w:themeColor="text1"/>
          <w:sz w:val="28"/>
          <w:szCs w:val="28"/>
          <w:lang w:val="en-US"/>
        </w:rPr>
      </w:pPr>
    </w:p>
    <w:p w14:paraId="11DE08C3" w14:textId="0E02E46E" w:rsidR="00673C30" w:rsidRDefault="00673C30" w:rsidP="00542ECA">
      <w:pPr>
        <w:rPr>
          <w:color w:val="000000" w:themeColor="text1"/>
          <w:sz w:val="28"/>
          <w:szCs w:val="28"/>
          <w:lang w:val="en-US"/>
        </w:rPr>
      </w:pPr>
    </w:p>
    <w:p w14:paraId="2001FD4B" w14:textId="075EFBF8" w:rsidR="00673C30" w:rsidRDefault="00673C30" w:rsidP="00542ECA">
      <w:pPr>
        <w:rPr>
          <w:color w:val="000000" w:themeColor="text1"/>
          <w:sz w:val="28"/>
          <w:szCs w:val="28"/>
          <w:lang w:val="en-US"/>
        </w:rPr>
      </w:pPr>
    </w:p>
    <w:p w14:paraId="61F504C6" w14:textId="0FC51C2A" w:rsidR="00673C30" w:rsidRDefault="00673C30" w:rsidP="00542ECA">
      <w:pPr>
        <w:rPr>
          <w:color w:val="000000" w:themeColor="text1"/>
          <w:sz w:val="28"/>
          <w:szCs w:val="28"/>
          <w:lang w:val="en-US"/>
        </w:rPr>
      </w:pPr>
    </w:p>
    <w:p w14:paraId="17D630E1" w14:textId="0F1DF55E" w:rsidR="00673C30" w:rsidRDefault="00673C30" w:rsidP="00542ECA">
      <w:pPr>
        <w:rPr>
          <w:color w:val="000000" w:themeColor="text1"/>
          <w:sz w:val="28"/>
          <w:szCs w:val="28"/>
          <w:lang w:val="en-US"/>
        </w:rPr>
      </w:pPr>
    </w:p>
    <w:p w14:paraId="0B5AD185" w14:textId="3624A1E6" w:rsidR="00673C30" w:rsidRDefault="00673C30" w:rsidP="00542ECA">
      <w:pPr>
        <w:rPr>
          <w:color w:val="000000" w:themeColor="text1"/>
          <w:sz w:val="28"/>
          <w:szCs w:val="28"/>
          <w:lang w:val="en-US"/>
        </w:rPr>
      </w:pPr>
    </w:p>
    <w:p w14:paraId="3663D271" w14:textId="2E8D0362" w:rsidR="00673C30" w:rsidRDefault="00673C30" w:rsidP="00542ECA">
      <w:pPr>
        <w:rPr>
          <w:color w:val="000000" w:themeColor="text1"/>
          <w:sz w:val="28"/>
          <w:szCs w:val="28"/>
          <w:lang w:val="en-US"/>
        </w:rPr>
      </w:pPr>
    </w:p>
    <w:p w14:paraId="72C78145" w14:textId="6AB71685" w:rsidR="00673C30" w:rsidRDefault="00673C30" w:rsidP="00542ECA">
      <w:pPr>
        <w:rPr>
          <w:color w:val="000000" w:themeColor="text1"/>
          <w:sz w:val="28"/>
          <w:szCs w:val="28"/>
          <w:lang w:val="en-US"/>
        </w:rPr>
      </w:pPr>
    </w:p>
    <w:p w14:paraId="0CE7E03C" w14:textId="1C469A79" w:rsidR="00673C30" w:rsidRDefault="00673C30" w:rsidP="00542ECA">
      <w:pPr>
        <w:rPr>
          <w:color w:val="000000" w:themeColor="text1"/>
          <w:sz w:val="28"/>
          <w:szCs w:val="28"/>
          <w:lang w:val="en-US"/>
        </w:rPr>
      </w:pPr>
    </w:p>
    <w:p w14:paraId="5BA0E4F4" w14:textId="467C4C0B" w:rsidR="00A3461E" w:rsidRDefault="00A3461E" w:rsidP="00542ECA">
      <w:pPr>
        <w:rPr>
          <w:color w:val="000000" w:themeColor="text1"/>
          <w:sz w:val="28"/>
          <w:szCs w:val="28"/>
          <w:lang w:val="en-US"/>
        </w:rPr>
      </w:pPr>
    </w:p>
    <w:p w14:paraId="297E0EF3" w14:textId="641048A8" w:rsidR="00A3461E" w:rsidRDefault="00A3461E" w:rsidP="00542ECA">
      <w:pPr>
        <w:rPr>
          <w:color w:val="000000" w:themeColor="text1"/>
          <w:sz w:val="28"/>
          <w:szCs w:val="28"/>
          <w:lang w:val="en-US"/>
        </w:rPr>
      </w:pPr>
    </w:p>
    <w:p w14:paraId="5FC040B4" w14:textId="6D7F13E7" w:rsidR="00A3461E" w:rsidRDefault="00A3461E" w:rsidP="00542ECA">
      <w:pPr>
        <w:rPr>
          <w:color w:val="000000" w:themeColor="text1"/>
          <w:sz w:val="28"/>
          <w:szCs w:val="28"/>
          <w:lang w:val="en-US"/>
        </w:rPr>
      </w:pPr>
    </w:p>
    <w:p w14:paraId="3F2B6EF1" w14:textId="004BEE4B" w:rsidR="00A3461E" w:rsidRDefault="00A3461E" w:rsidP="00542ECA">
      <w:pPr>
        <w:rPr>
          <w:color w:val="000000" w:themeColor="text1"/>
          <w:sz w:val="28"/>
          <w:szCs w:val="28"/>
          <w:lang w:val="en-US"/>
        </w:rPr>
      </w:pPr>
    </w:p>
    <w:p w14:paraId="7C016572" w14:textId="5C9DBB14" w:rsidR="00A3461E" w:rsidRDefault="00A3461E" w:rsidP="00542ECA">
      <w:pPr>
        <w:rPr>
          <w:color w:val="000000" w:themeColor="text1"/>
          <w:sz w:val="28"/>
          <w:szCs w:val="28"/>
          <w:lang w:val="en-US"/>
        </w:rPr>
      </w:pPr>
    </w:p>
    <w:p w14:paraId="2A1ECF73" w14:textId="7B0938CE" w:rsidR="00A3461E" w:rsidRDefault="00A3461E" w:rsidP="00542ECA">
      <w:pPr>
        <w:rPr>
          <w:color w:val="000000" w:themeColor="text1"/>
          <w:sz w:val="28"/>
          <w:szCs w:val="28"/>
          <w:lang w:val="en-US"/>
        </w:rPr>
      </w:pPr>
    </w:p>
    <w:p w14:paraId="2BD5225C" w14:textId="77777777" w:rsidR="00A3461E" w:rsidRDefault="00A3461E" w:rsidP="00542ECA">
      <w:pPr>
        <w:rPr>
          <w:color w:val="000000" w:themeColor="text1"/>
          <w:sz w:val="28"/>
          <w:szCs w:val="28"/>
          <w:lang w:val="en-US"/>
        </w:rPr>
      </w:pPr>
    </w:p>
    <w:p w14:paraId="1CAA9C3C" w14:textId="583860F1" w:rsidR="00673C30" w:rsidRDefault="00673C30" w:rsidP="00542ECA">
      <w:pPr>
        <w:rPr>
          <w:color w:val="000000" w:themeColor="text1"/>
          <w:sz w:val="28"/>
          <w:szCs w:val="28"/>
          <w:lang w:val="en-US"/>
        </w:rPr>
      </w:pPr>
    </w:p>
    <w:p w14:paraId="47A6BB7A" w14:textId="37B1CFE6" w:rsidR="00673C30" w:rsidRDefault="00673C30" w:rsidP="00673C30">
      <w:pPr>
        <w:spacing w:line="360" w:lineRule="auto"/>
        <w:jc w:val="center"/>
        <w:outlineLvl w:val="0"/>
        <w:rPr>
          <w:b/>
          <w:bCs/>
          <w:color w:val="000000"/>
          <w:sz w:val="28"/>
          <w:szCs w:val="28"/>
          <w:lang w:val="en-US"/>
        </w:rPr>
      </w:pPr>
      <w:r w:rsidRPr="00673C30">
        <w:rPr>
          <w:b/>
          <w:bCs/>
          <w:color w:val="000000"/>
          <w:sz w:val="28"/>
          <w:szCs w:val="28"/>
          <w:lang w:val="en-US"/>
        </w:rPr>
        <w:t>Appendices</w:t>
      </w:r>
    </w:p>
    <w:p w14:paraId="5F084977" w14:textId="77777777" w:rsidR="00673C30" w:rsidRPr="00673C30" w:rsidRDefault="00673C30" w:rsidP="00673C30">
      <w:pPr>
        <w:spacing w:line="360" w:lineRule="auto"/>
        <w:jc w:val="center"/>
        <w:rPr>
          <w:b/>
          <w:bCs/>
          <w:color w:val="000000"/>
          <w:sz w:val="28"/>
          <w:szCs w:val="28"/>
          <w:lang w:val="en-US"/>
        </w:rPr>
      </w:pPr>
    </w:p>
    <w:p w14:paraId="627317E7" w14:textId="77777777" w:rsidR="00673C30" w:rsidRPr="00B376AB" w:rsidRDefault="00673C30" w:rsidP="00673C30">
      <w:pPr>
        <w:spacing w:line="360" w:lineRule="auto"/>
        <w:jc w:val="right"/>
        <w:outlineLvl w:val="0"/>
        <w:rPr>
          <w:bCs/>
          <w:color w:val="000000"/>
          <w:lang w:val="en-US"/>
        </w:rPr>
      </w:pPr>
      <w:r w:rsidRPr="00B376AB">
        <w:rPr>
          <w:bCs/>
          <w:color w:val="000000"/>
          <w:lang w:val="en-US"/>
        </w:rPr>
        <w:t>Appendix 1</w:t>
      </w:r>
    </w:p>
    <w:p w14:paraId="7468D7ED" w14:textId="77777777" w:rsidR="00673C30" w:rsidRPr="00B376AB" w:rsidRDefault="00673C30" w:rsidP="00673C30">
      <w:pPr>
        <w:spacing w:line="360" w:lineRule="auto"/>
        <w:jc w:val="right"/>
        <w:rPr>
          <w:bCs/>
          <w:color w:val="000000"/>
          <w:lang w:val="en-US"/>
        </w:rPr>
      </w:pPr>
      <w:r w:rsidRPr="00B376AB">
        <w:rPr>
          <w:bCs/>
          <w:color w:val="000000"/>
          <w:lang w:val="en-US"/>
        </w:rPr>
        <w:t>Reasons to choose joint venture in the internationalization process</w:t>
      </w:r>
    </w:p>
    <w:tbl>
      <w:tblPr>
        <w:tblStyle w:val="af6"/>
        <w:tblW w:w="9493" w:type="dxa"/>
        <w:tblLayout w:type="fixed"/>
        <w:tblLook w:val="04A0" w:firstRow="1" w:lastRow="0" w:firstColumn="1" w:lastColumn="0" w:noHBand="0" w:noVBand="1"/>
      </w:tblPr>
      <w:tblGrid>
        <w:gridCol w:w="2972"/>
        <w:gridCol w:w="1701"/>
        <w:gridCol w:w="4820"/>
      </w:tblGrid>
      <w:tr w:rsidR="00673C30" w:rsidRPr="00F439B7" w14:paraId="7797C34D" w14:textId="77777777" w:rsidTr="00B202A5">
        <w:trPr>
          <w:trHeight w:val="274"/>
        </w:trPr>
        <w:tc>
          <w:tcPr>
            <w:tcW w:w="2972" w:type="dxa"/>
            <w:shd w:val="clear" w:color="auto" w:fill="002060"/>
          </w:tcPr>
          <w:p w14:paraId="75308539" w14:textId="77777777" w:rsidR="00673C30" w:rsidRPr="00CC24F5" w:rsidRDefault="00673C30" w:rsidP="00B202A5">
            <w:pPr>
              <w:spacing w:line="360" w:lineRule="auto"/>
              <w:jc w:val="center"/>
              <w:rPr>
                <w:b/>
                <w:bCs/>
                <w:color w:val="FFFFFF" w:themeColor="background1"/>
                <w:lang w:val="en-US"/>
              </w:rPr>
            </w:pPr>
            <w:r w:rsidRPr="00CC24F5">
              <w:rPr>
                <w:b/>
                <w:bCs/>
                <w:color w:val="FFFFFF" w:themeColor="background1"/>
                <w:lang w:val="en-US"/>
              </w:rPr>
              <w:t>Company</w:t>
            </w:r>
          </w:p>
        </w:tc>
        <w:tc>
          <w:tcPr>
            <w:tcW w:w="1701" w:type="dxa"/>
            <w:shd w:val="clear" w:color="auto" w:fill="002060"/>
          </w:tcPr>
          <w:p w14:paraId="6173CBB9" w14:textId="77777777" w:rsidR="00673C30" w:rsidRPr="00CC24F5" w:rsidRDefault="00673C30" w:rsidP="00B202A5">
            <w:pPr>
              <w:spacing w:line="360" w:lineRule="auto"/>
              <w:jc w:val="center"/>
              <w:rPr>
                <w:b/>
                <w:bCs/>
                <w:color w:val="FFFFFF" w:themeColor="background1"/>
                <w:lang w:val="en-US"/>
              </w:rPr>
            </w:pPr>
            <w:r>
              <w:rPr>
                <w:b/>
                <w:bCs/>
                <w:color w:val="FFFFFF" w:themeColor="background1"/>
                <w:lang w:val="en-US"/>
              </w:rPr>
              <w:t xml:space="preserve">Host </w:t>
            </w:r>
            <w:r w:rsidRPr="00CC24F5">
              <w:rPr>
                <w:b/>
                <w:bCs/>
                <w:color w:val="FFFFFF" w:themeColor="background1"/>
                <w:lang w:val="en-US"/>
              </w:rPr>
              <w:t>Country</w:t>
            </w:r>
          </w:p>
        </w:tc>
        <w:tc>
          <w:tcPr>
            <w:tcW w:w="4820" w:type="dxa"/>
            <w:shd w:val="clear" w:color="auto" w:fill="002060"/>
          </w:tcPr>
          <w:p w14:paraId="325B6754" w14:textId="77777777" w:rsidR="00673C30" w:rsidRPr="00CC24F5" w:rsidRDefault="00673C30" w:rsidP="00B202A5">
            <w:pPr>
              <w:jc w:val="center"/>
              <w:rPr>
                <w:b/>
                <w:bCs/>
                <w:color w:val="FFFFFF" w:themeColor="background1"/>
                <w:lang w:val="en-US"/>
              </w:rPr>
            </w:pPr>
            <w:r w:rsidRPr="00CC24F5">
              <w:rPr>
                <w:b/>
                <w:bCs/>
                <w:color w:val="FFFFFF" w:themeColor="background1"/>
                <w:lang w:val="en-US"/>
              </w:rPr>
              <w:t>Reasons to choose joint venture</w:t>
            </w:r>
          </w:p>
        </w:tc>
      </w:tr>
      <w:tr w:rsidR="00673C30" w:rsidRPr="00F439B7" w14:paraId="07F55E7E" w14:textId="77777777" w:rsidTr="00B202A5">
        <w:tc>
          <w:tcPr>
            <w:tcW w:w="2972" w:type="dxa"/>
          </w:tcPr>
          <w:p w14:paraId="142C4D3F" w14:textId="77777777" w:rsidR="00673C30" w:rsidRPr="00CC24F5" w:rsidRDefault="00673C30" w:rsidP="00B202A5">
            <w:pPr>
              <w:rPr>
                <w:color w:val="000000" w:themeColor="text1"/>
                <w:lang w:val="en-US"/>
              </w:rPr>
            </w:pPr>
            <w:r>
              <w:rPr>
                <w:color w:val="000000" w:themeColor="text1"/>
                <w:lang w:val="en-US"/>
              </w:rPr>
              <w:t>Saudi Arabian Oil Company</w:t>
            </w:r>
          </w:p>
        </w:tc>
        <w:tc>
          <w:tcPr>
            <w:tcW w:w="1701" w:type="dxa"/>
          </w:tcPr>
          <w:p w14:paraId="029C2F80" w14:textId="77777777" w:rsidR="00673C30" w:rsidRPr="009363BF" w:rsidRDefault="00673C30" w:rsidP="00B202A5">
            <w:pPr>
              <w:spacing w:line="360" w:lineRule="auto"/>
              <w:rPr>
                <w:color w:val="000000" w:themeColor="text1"/>
                <w:lang w:val="en-US"/>
              </w:rPr>
            </w:pPr>
            <w:r w:rsidRPr="009363BF">
              <w:rPr>
                <w:color w:val="000000" w:themeColor="text1"/>
                <w:lang w:val="en-US"/>
              </w:rPr>
              <w:t>China</w:t>
            </w:r>
          </w:p>
        </w:tc>
        <w:tc>
          <w:tcPr>
            <w:tcW w:w="4820" w:type="dxa"/>
          </w:tcPr>
          <w:p w14:paraId="3CD6EB29" w14:textId="77777777" w:rsidR="00673C30" w:rsidRDefault="00673C30" w:rsidP="00B202A5">
            <w:pPr>
              <w:rPr>
                <w:color w:val="000000" w:themeColor="text1"/>
                <w:lang w:val="en-US"/>
              </w:rPr>
            </w:pPr>
            <w:r>
              <w:rPr>
                <w:color w:val="000000" w:themeColor="text1"/>
                <w:lang w:val="en-US"/>
              </w:rPr>
              <w:t>-</w:t>
            </w:r>
            <w:r w:rsidRPr="009363BF">
              <w:rPr>
                <w:color w:val="000000" w:themeColor="text1"/>
                <w:lang w:val="en-US"/>
              </w:rPr>
              <w:t xml:space="preserve">Restrictions on foreign companies </w:t>
            </w:r>
          </w:p>
          <w:p w14:paraId="1C085D70" w14:textId="77777777" w:rsidR="00673C30" w:rsidRPr="009363BF" w:rsidRDefault="00673C30" w:rsidP="00B202A5">
            <w:pPr>
              <w:rPr>
                <w:color w:val="000000" w:themeColor="text1"/>
                <w:lang w:val="en-US"/>
              </w:rPr>
            </w:pPr>
            <w:r>
              <w:rPr>
                <w:color w:val="000000" w:themeColor="text1"/>
                <w:lang w:val="en-US"/>
              </w:rPr>
              <w:t>-</w:t>
            </w:r>
            <w:r w:rsidRPr="009363BF">
              <w:rPr>
                <w:color w:val="000000" w:themeColor="text1"/>
                <w:lang w:val="en-US"/>
              </w:rPr>
              <w:t xml:space="preserve">Competitive advantage </w:t>
            </w:r>
          </w:p>
        </w:tc>
      </w:tr>
      <w:tr w:rsidR="00673C30" w14:paraId="0C0E954F" w14:textId="77777777" w:rsidTr="00B202A5">
        <w:tc>
          <w:tcPr>
            <w:tcW w:w="2972" w:type="dxa"/>
          </w:tcPr>
          <w:p w14:paraId="6B36C237" w14:textId="77777777" w:rsidR="00673C30" w:rsidRPr="00D977C4" w:rsidRDefault="00673C30" w:rsidP="00B202A5">
            <w:pPr>
              <w:spacing w:line="360" w:lineRule="auto"/>
              <w:rPr>
                <w:color w:val="000000" w:themeColor="text1"/>
                <w:lang w:val="en-US"/>
              </w:rPr>
            </w:pPr>
            <w:r w:rsidRPr="00D977C4">
              <w:rPr>
                <w:color w:val="000000" w:themeColor="text1"/>
                <w:lang w:val="en-US"/>
              </w:rPr>
              <w:t>Basic Energy Corporation</w:t>
            </w:r>
          </w:p>
        </w:tc>
        <w:tc>
          <w:tcPr>
            <w:tcW w:w="1701" w:type="dxa"/>
          </w:tcPr>
          <w:p w14:paraId="2EC5ABE5" w14:textId="77777777" w:rsidR="00673C30" w:rsidRPr="00D977C4" w:rsidRDefault="00673C30" w:rsidP="00B202A5">
            <w:pPr>
              <w:spacing w:line="360" w:lineRule="auto"/>
              <w:rPr>
                <w:color w:val="000000" w:themeColor="text1"/>
                <w:lang w:val="en-US"/>
              </w:rPr>
            </w:pPr>
            <w:r w:rsidRPr="00D977C4">
              <w:rPr>
                <w:color w:val="000000" w:themeColor="text1"/>
                <w:lang w:val="en-US"/>
              </w:rPr>
              <w:t>Hong Kong</w:t>
            </w:r>
          </w:p>
        </w:tc>
        <w:tc>
          <w:tcPr>
            <w:tcW w:w="4820" w:type="dxa"/>
          </w:tcPr>
          <w:p w14:paraId="70604A07" w14:textId="77777777" w:rsidR="00673C30" w:rsidRPr="00D977C4" w:rsidRDefault="00673C30" w:rsidP="00B202A5">
            <w:pPr>
              <w:rPr>
                <w:color w:val="000000" w:themeColor="text1"/>
                <w:lang w:val="en-US"/>
              </w:rPr>
            </w:pPr>
            <w:r>
              <w:rPr>
                <w:color w:val="000000" w:themeColor="text1"/>
                <w:lang w:val="en-US"/>
              </w:rPr>
              <w:t>-</w:t>
            </w:r>
            <w:r w:rsidRPr="00D977C4">
              <w:rPr>
                <w:color w:val="000000" w:themeColor="text1"/>
                <w:lang w:val="en-US"/>
              </w:rPr>
              <w:t>Partners share skills, labor and technologies</w:t>
            </w:r>
          </w:p>
          <w:p w14:paraId="3904E694" w14:textId="77777777" w:rsidR="00673C30" w:rsidRPr="00D977C4" w:rsidRDefault="00673C30" w:rsidP="00B202A5">
            <w:pPr>
              <w:rPr>
                <w:color w:val="000000" w:themeColor="text1"/>
                <w:lang w:val="en-US"/>
              </w:rPr>
            </w:pPr>
            <w:r>
              <w:rPr>
                <w:color w:val="000000" w:themeColor="text1"/>
                <w:lang w:val="en-US"/>
              </w:rPr>
              <w:t>-</w:t>
            </w:r>
            <w:r w:rsidRPr="00D977C4">
              <w:rPr>
                <w:color w:val="000000" w:themeColor="text1"/>
                <w:lang w:val="en-US"/>
              </w:rPr>
              <w:t xml:space="preserve">New opportunities </w:t>
            </w:r>
          </w:p>
        </w:tc>
      </w:tr>
      <w:tr w:rsidR="00673C30" w:rsidRPr="00F439B7" w14:paraId="44CA71C4" w14:textId="77777777" w:rsidTr="00B202A5">
        <w:tc>
          <w:tcPr>
            <w:tcW w:w="2972" w:type="dxa"/>
          </w:tcPr>
          <w:p w14:paraId="2682AD80" w14:textId="77777777" w:rsidR="00673C30" w:rsidRPr="00D977C4" w:rsidRDefault="00673C30" w:rsidP="00B202A5">
            <w:pPr>
              <w:spacing w:line="360" w:lineRule="auto"/>
              <w:rPr>
                <w:color w:val="000000" w:themeColor="text1"/>
                <w:lang w:val="en-US"/>
              </w:rPr>
            </w:pPr>
            <w:r w:rsidRPr="00FD53B1">
              <w:rPr>
                <w:color w:val="000000" w:themeColor="text1"/>
                <w:lang w:val="en-US"/>
              </w:rPr>
              <w:t>S</w:t>
            </w:r>
            <w:r>
              <w:rPr>
                <w:color w:val="000000" w:themeColor="text1"/>
                <w:lang w:val="en-US"/>
              </w:rPr>
              <w:t>asol</w:t>
            </w:r>
            <w:r w:rsidRPr="00FD53B1">
              <w:rPr>
                <w:color w:val="000000" w:themeColor="text1"/>
                <w:lang w:val="en-US"/>
              </w:rPr>
              <w:t xml:space="preserve"> </w:t>
            </w:r>
          </w:p>
        </w:tc>
        <w:tc>
          <w:tcPr>
            <w:tcW w:w="1701" w:type="dxa"/>
          </w:tcPr>
          <w:p w14:paraId="7E46CB02" w14:textId="77777777" w:rsidR="00673C30" w:rsidRPr="00D977C4" w:rsidRDefault="00673C30" w:rsidP="00B202A5">
            <w:pPr>
              <w:spacing w:line="360" w:lineRule="auto"/>
              <w:rPr>
                <w:color w:val="000000" w:themeColor="text1"/>
                <w:lang w:val="en-US"/>
              </w:rPr>
            </w:pPr>
            <w:r>
              <w:rPr>
                <w:color w:val="000000" w:themeColor="text1"/>
                <w:lang w:val="en-US"/>
              </w:rPr>
              <w:t>Qatar</w:t>
            </w:r>
          </w:p>
        </w:tc>
        <w:tc>
          <w:tcPr>
            <w:tcW w:w="4820" w:type="dxa"/>
          </w:tcPr>
          <w:p w14:paraId="7CE6FED0" w14:textId="77777777" w:rsidR="00673C30" w:rsidRPr="00D977C4" w:rsidRDefault="00673C30" w:rsidP="00B202A5">
            <w:pPr>
              <w:rPr>
                <w:color w:val="000000" w:themeColor="text1"/>
                <w:lang w:val="en-US"/>
              </w:rPr>
            </w:pPr>
            <w:r>
              <w:rPr>
                <w:color w:val="000000" w:themeColor="text1"/>
                <w:lang w:val="en-US"/>
              </w:rPr>
              <w:t>-</w:t>
            </w:r>
            <w:r w:rsidRPr="00800269">
              <w:rPr>
                <w:color w:val="000000" w:themeColor="text1"/>
                <w:lang w:val="en-US"/>
              </w:rPr>
              <w:t>Partners share skills, labor and technologies</w:t>
            </w:r>
          </w:p>
        </w:tc>
      </w:tr>
      <w:tr w:rsidR="00673C30" w14:paraId="562C0ED3" w14:textId="77777777" w:rsidTr="00B202A5">
        <w:tc>
          <w:tcPr>
            <w:tcW w:w="2972" w:type="dxa"/>
          </w:tcPr>
          <w:p w14:paraId="257B3DF4" w14:textId="77777777" w:rsidR="00673C30" w:rsidRPr="00D977C4" w:rsidRDefault="00673C30" w:rsidP="00B202A5">
            <w:pPr>
              <w:spacing w:line="360" w:lineRule="auto"/>
              <w:rPr>
                <w:color w:val="000000" w:themeColor="text1"/>
                <w:lang w:val="en-US"/>
              </w:rPr>
            </w:pPr>
            <w:r w:rsidRPr="00053B5E">
              <w:rPr>
                <w:color w:val="000000" w:themeColor="text1"/>
                <w:lang w:val="en-US"/>
              </w:rPr>
              <w:t>R</w:t>
            </w:r>
            <w:r>
              <w:rPr>
                <w:color w:val="000000" w:themeColor="text1"/>
                <w:lang w:val="en-US"/>
              </w:rPr>
              <w:t>epsol</w:t>
            </w:r>
          </w:p>
        </w:tc>
        <w:tc>
          <w:tcPr>
            <w:tcW w:w="1701" w:type="dxa"/>
          </w:tcPr>
          <w:p w14:paraId="040473A4" w14:textId="77777777" w:rsidR="00673C30" w:rsidRPr="00D977C4" w:rsidRDefault="00673C30" w:rsidP="00B202A5">
            <w:pPr>
              <w:spacing w:line="360" w:lineRule="auto"/>
              <w:rPr>
                <w:color w:val="000000" w:themeColor="text1"/>
                <w:lang w:val="en-US"/>
              </w:rPr>
            </w:pPr>
            <w:r>
              <w:rPr>
                <w:color w:val="000000" w:themeColor="text1"/>
                <w:lang w:val="en-US"/>
              </w:rPr>
              <w:t>Russia</w:t>
            </w:r>
          </w:p>
        </w:tc>
        <w:tc>
          <w:tcPr>
            <w:tcW w:w="4820" w:type="dxa"/>
          </w:tcPr>
          <w:p w14:paraId="39D4FE52" w14:textId="77777777" w:rsidR="00673C30" w:rsidRPr="00053B5E" w:rsidRDefault="00673C30" w:rsidP="00B202A5">
            <w:pPr>
              <w:rPr>
                <w:color w:val="000000" w:themeColor="text1"/>
                <w:lang w:val="en-US"/>
              </w:rPr>
            </w:pPr>
            <w:r>
              <w:rPr>
                <w:color w:val="000000" w:themeColor="text1"/>
                <w:lang w:val="en-US"/>
              </w:rPr>
              <w:t>-</w:t>
            </w:r>
            <w:r w:rsidRPr="00053B5E">
              <w:rPr>
                <w:color w:val="000000" w:themeColor="text1"/>
                <w:lang w:val="en-US"/>
              </w:rPr>
              <w:t>Access to natural reserves which cannot be explored without local partner</w:t>
            </w:r>
          </w:p>
          <w:p w14:paraId="3B2D5BEB" w14:textId="77777777" w:rsidR="00673C30" w:rsidRPr="00D977C4" w:rsidRDefault="00673C30" w:rsidP="00B202A5">
            <w:pPr>
              <w:rPr>
                <w:color w:val="000000" w:themeColor="text1"/>
                <w:lang w:val="en-US"/>
              </w:rPr>
            </w:pPr>
            <w:r>
              <w:rPr>
                <w:color w:val="000000" w:themeColor="text1"/>
                <w:lang w:val="en-US"/>
              </w:rPr>
              <w:t>-</w:t>
            </w:r>
            <w:r w:rsidRPr="00053B5E">
              <w:rPr>
                <w:color w:val="000000" w:themeColor="text1"/>
                <w:lang w:val="en-US"/>
              </w:rPr>
              <w:t>Higher capacity</w:t>
            </w:r>
            <w:r>
              <w:rPr>
                <w:color w:val="000000" w:themeColor="text1"/>
                <w:lang w:val="en-US"/>
              </w:rPr>
              <w:t xml:space="preserve"> of operations</w:t>
            </w:r>
          </w:p>
        </w:tc>
      </w:tr>
      <w:tr w:rsidR="00673C30" w:rsidRPr="00F439B7" w14:paraId="4AEE7CFD" w14:textId="77777777" w:rsidTr="00B202A5">
        <w:tc>
          <w:tcPr>
            <w:tcW w:w="2972" w:type="dxa"/>
          </w:tcPr>
          <w:p w14:paraId="7341A74A" w14:textId="77777777" w:rsidR="00673C30" w:rsidRPr="00D977C4" w:rsidRDefault="00673C30" w:rsidP="00B202A5">
            <w:pPr>
              <w:spacing w:line="360" w:lineRule="auto"/>
              <w:rPr>
                <w:color w:val="000000" w:themeColor="text1"/>
                <w:lang w:val="en-US"/>
              </w:rPr>
            </w:pPr>
            <w:r w:rsidRPr="0009349F">
              <w:rPr>
                <w:color w:val="000000" w:themeColor="text1"/>
                <w:lang w:val="en-US"/>
              </w:rPr>
              <w:t>K</w:t>
            </w:r>
            <w:r>
              <w:rPr>
                <w:color w:val="000000" w:themeColor="text1"/>
                <w:lang w:val="en-US"/>
              </w:rPr>
              <w:t>oninklijke</w:t>
            </w:r>
            <w:r w:rsidRPr="0009349F">
              <w:rPr>
                <w:color w:val="000000" w:themeColor="text1"/>
                <w:lang w:val="en-US"/>
              </w:rPr>
              <w:t xml:space="preserve"> DSM NV</w:t>
            </w:r>
          </w:p>
        </w:tc>
        <w:tc>
          <w:tcPr>
            <w:tcW w:w="1701" w:type="dxa"/>
          </w:tcPr>
          <w:p w14:paraId="38BBBEA4" w14:textId="77777777" w:rsidR="00673C30" w:rsidRPr="00D977C4" w:rsidRDefault="00673C30" w:rsidP="00B202A5">
            <w:pPr>
              <w:spacing w:line="360" w:lineRule="auto"/>
              <w:rPr>
                <w:color w:val="000000" w:themeColor="text1"/>
                <w:lang w:val="en-US"/>
              </w:rPr>
            </w:pPr>
            <w:r w:rsidRPr="00D977C4">
              <w:rPr>
                <w:color w:val="000000" w:themeColor="text1"/>
                <w:lang w:val="en-US"/>
              </w:rPr>
              <w:t>Hong Kong</w:t>
            </w:r>
          </w:p>
        </w:tc>
        <w:tc>
          <w:tcPr>
            <w:tcW w:w="4820" w:type="dxa"/>
          </w:tcPr>
          <w:p w14:paraId="158D5DB1" w14:textId="77777777" w:rsidR="00673C30" w:rsidRPr="00A6673E" w:rsidRDefault="00673C30" w:rsidP="00B202A5">
            <w:pPr>
              <w:rPr>
                <w:color w:val="000000" w:themeColor="text1"/>
                <w:lang w:val="en-US"/>
              </w:rPr>
            </w:pPr>
            <w:r>
              <w:rPr>
                <w:color w:val="000000" w:themeColor="text1"/>
                <w:lang w:val="en-US"/>
              </w:rPr>
              <w:t>-</w:t>
            </w:r>
            <w:r w:rsidRPr="00A6673E">
              <w:rPr>
                <w:color w:val="000000" w:themeColor="text1"/>
                <w:lang w:val="en-US"/>
              </w:rPr>
              <w:t>Competit</w:t>
            </w:r>
            <w:r>
              <w:rPr>
                <w:color w:val="000000" w:themeColor="text1"/>
                <w:lang w:val="en-US"/>
              </w:rPr>
              <w:t>i</w:t>
            </w:r>
            <w:r w:rsidRPr="00A6673E">
              <w:rPr>
                <w:color w:val="000000" w:themeColor="text1"/>
                <w:lang w:val="en-US"/>
              </w:rPr>
              <w:t xml:space="preserve">ve advantage </w:t>
            </w:r>
          </w:p>
          <w:p w14:paraId="6B50070C" w14:textId="77777777" w:rsidR="00673C30" w:rsidRPr="00A6673E" w:rsidRDefault="00673C30" w:rsidP="00B202A5">
            <w:pPr>
              <w:rPr>
                <w:color w:val="000000" w:themeColor="text1"/>
                <w:lang w:val="en-US"/>
              </w:rPr>
            </w:pPr>
            <w:r>
              <w:rPr>
                <w:color w:val="000000" w:themeColor="text1"/>
                <w:lang w:val="en-US"/>
              </w:rPr>
              <w:t>-</w:t>
            </w:r>
            <w:r w:rsidRPr="00A6673E">
              <w:rPr>
                <w:color w:val="000000" w:themeColor="text1"/>
                <w:lang w:val="en-US"/>
              </w:rPr>
              <w:t xml:space="preserve">New opportunities </w:t>
            </w:r>
          </w:p>
          <w:p w14:paraId="782B3697" w14:textId="77777777" w:rsidR="00673C30" w:rsidRPr="00A6673E" w:rsidRDefault="00673C30" w:rsidP="00B202A5">
            <w:pPr>
              <w:rPr>
                <w:color w:val="000000" w:themeColor="text1"/>
                <w:lang w:val="en-US"/>
              </w:rPr>
            </w:pPr>
            <w:r>
              <w:rPr>
                <w:color w:val="000000" w:themeColor="text1"/>
                <w:lang w:val="en-US"/>
              </w:rPr>
              <w:t>-</w:t>
            </w:r>
            <w:r w:rsidRPr="00A6673E">
              <w:rPr>
                <w:color w:val="000000" w:themeColor="text1"/>
                <w:lang w:val="en-US"/>
              </w:rPr>
              <w:t>Growth strategy</w:t>
            </w:r>
          </w:p>
          <w:p w14:paraId="2CDA39F7" w14:textId="77777777" w:rsidR="00673C30" w:rsidRPr="00D977C4" w:rsidRDefault="00673C30" w:rsidP="00B202A5">
            <w:pPr>
              <w:rPr>
                <w:color w:val="000000" w:themeColor="text1"/>
                <w:lang w:val="en-US"/>
              </w:rPr>
            </w:pPr>
            <w:r>
              <w:rPr>
                <w:color w:val="000000" w:themeColor="text1"/>
                <w:lang w:val="en-US"/>
              </w:rPr>
              <w:t>-</w:t>
            </w:r>
            <w:r w:rsidRPr="00A6673E">
              <w:rPr>
                <w:color w:val="000000" w:themeColor="text1"/>
                <w:lang w:val="en-US"/>
              </w:rPr>
              <w:t>Partners share skills, labor and technologies</w:t>
            </w:r>
          </w:p>
        </w:tc>
      </w:tr>
      <w:tr w:rsidR="00673C30" w:rsidRPr="00F439B7" w14:paraId="2E0D991D" w14:textId="77777777" w:rsidTr="00B202A5">
        <w:tc>
          <w:tcPr>
            <w:tcW w:w="2972" w:type="dxa"/>
          </w:tcPr>
          <w:p w14:paraId="3A3DE1F5" w14:textId="77777777" w:rsidR="00673C30" w:rsidRPr="00D977C4" w:rsidRDefault="00673C30" w:rsidP="00B202A5">
            <w:pPr>
              <w:rPr>
                <w:color w:val="000000" w:themeColor="text1"/>
                <w:lang w:val="en-US"/>
              </w:rPr>
            </w:pPr>
            <w:r w:rsidRPr="00CB7A9E">
              <w:rPr>
                <w:color w:val="000000" w:themeColor="text1"/>
                <w:lang w:val="en-US"/>
              </w:rPr>
              <w:t>N</w:t>
            </w:r>
            <w:r>
              <w:rPr>
                <w:color w:val="000000" w:themeColor="text1"/>
                <w:lang w:val="en-US"/>
              </w:rPr>
              <w:t>ova Chemicals Corporation</w:t>
            </w:r>
            <w:r w:rsidRPr="00CB7A9E">
              <w:rPr>
                <w:color w:val="000000" w:themeColor="text1"/>
                <w:lang w:val="en-US"/>
              </w:rPr>
              <w:t xml:space="preserve"> </w:t>
            </w:r>
          </w:p>
        </w:tc>
        <w:tc>
          <w:tcPr>
            <w:tcW w:w="1701" w:type="dxa"/>
          </w:tcPr>
          <w:p w14:paraId="73124AFE"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1FD3EE0F"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20606BA0" w14:textId="77777777" w:rsidR="00673C30" w:rsidRPr="00D977C4" w:rsidRDefault="00673C30" w:rsidP="00B202A5">
            <w:pPr>
              <w:rPr>
                <w:color w:val="000000" w:themeColor="text1"/>
                <w:lang w:val="en-US"/>
              </w:rPr>
            </w:pPr>
            <w:r>
              <w:rPr>
                <w:color w:val="000000" w:themeColor="text1"/>
                <w:lang w:val="en-US"/>
              </w:rPr>
              <w:t>-</w:t>
            </w:r>
            <w:r w:rsidRPr="00493D3D">
              <w:rPr>
                <w:color w:val="000000" w:themeColor="text1"/>
                <w:lang w:val="en-US"/>
              </w:rPr>
              <w:t xml:space="preserve">New opportunities </w:t>
            </w:r>
          </w:p>
        </w:tc>
      </w:tr>
      <w:tr w:rsidR="00673C30" w:rsidRPr="008D7AB7" w14:paraId="50228D0C" w14:textId="77777777" w:rsidTr="00B202A5">
        <w:tc>
          <w:tcPr>
            <w:tcW w:w="2972" w:type="dxa"/>
          </w:tcPr>
          <w:p w14:paraId="5AB7CC05" w14:textId="77777777" w:rsidR="00673C30" w:rsidRPr="00D977C4" w:rsidRDefault="00673C30" w:rsidP="00B202A5">
            <w:pPr>
              <w:rPr>
                <w:color w:val="000000" w:themeColor="text1"/>
                <w:lang w:val="en-US"/>
              </w:rPr>
            </w:pPr>
            <w:r w:rsidRPr="00493D3D">
              <w:rPr>
                <w:color w:val="000000" w:themeColor="text1"/>
                <w:lang w:val="en-US"/>
              </w:rPr>
              <w:t>M</w:t>
            </w:r>
            <w:r>
              <w:rPr>
                <w:color w:val="000000" w:themeColor="text1"/>
                <w:lang w:val="en-US"/>
              </w:rPr>
              <w:t>arubeni Corporation</w:t>
            </w:r>
          </w:p>
        </w:tc>
        <w:tc>
          <w:tcPr>
            <w:tcW w:w="1701" w:type="dxa"/>
          </w:tcPr>
          <w:p w14:paraId="581AB787" w14:textId="77777777" w:rsidR="00673C30" w:rsidRPr="00D977C4" w:rsidRDefault="00673C30" w:rsidP="00B202A5">
            <w:pPr>
              <w:rPr>
                <w:color w:val="000000" w:themeColor="text1"/>
                <w:lang w:val="en-US"/>
              </w:rPr>
            </w:pPr>
            <w:r>
              <w:rPr>
                <w:color w:val="000000" w:themeColor="text1"/>
                <w:lang w:val="en-US"/>
              </w:rPr>
              <w:t>Qatar</w:t>
            </w:r>
          </w:p>
        </w:tc>
        <w:tc>
          <w:tcPr>
            <w:tcW w:w="4820" w:type="dxa"/>
          </w:tcPr>
          <w:p w14:paraId="13FF9C79" w14:textId="77777777" w:rsidR="00673C30" w:rsidRPr="00D977C4" w:rsidRDefault="00673C30" w:rsidP="00B202A5">
            <w:pPr>
              <w:rPr>
                <w:color w:val="000000" w:themeColor="text1"/>
                <w:lang w:val="en-US"/>
              </w:rPr>
            </w:pPr>
            <w:r>
              <w:rPr>
                <w:color w:val="000000" w:themeColor="text1"/>
                <w:lang w:val="en-US"/>
              </w:rPr>
              <w:t>-</w:t>
            </w:r>
            <w:r w:rsidRPr="00EB1A68">
              <w:rPr>
                <w:color w:val="000000" w:themeColor="text1"/>
                <w:lang w:val="en-US"/>
              </w:rPr>
              <w:t>Growth strategy</w:t>
            </w:r>
          </w:p>
        </w:tc>
      </w:tr>
      <w:tr w:rsidR="00673C30" w14:paraId="3F560983" w14:textId="77777777" w:rsidTr="00B202A5">
        <w:tc>
          <w:tcPr>
            <w:tcW w:w="2972" w:type="dxa"/>
          </w:tcPr>
          <w:p w14:paraId="5889DCF3" w14:textId="77777777" w:rsidR="00673C30" w:rsidRPr="00D977C4" w:rsidRDefault="00673C30" w:rsidP="00B202A5">
            <w:pPr>
              <w:rPr>
                <w:color w:val="000000" w:themeColor="text1"/>
                <w:lang w:val="en-US"/>
              </w:rPr>
            </w:pPr>
            <w:r w:rsidRPr="009D2107">
              <w:rPr>
                <w:color w:val="000000" w:themeColor="text1"/>
                <w:lang w:val="en-US"/>
              </w:rPr>
              <w:t>B</w:t>
            </w:r>
            <w:r>
              <w:rPr>
                <w:color w:val="000000" w:themeColor="text1"/>
                <w:lang w:val="en-US"/>
              </w:rPr>
              <w:t xml:space="preserve">ayfield Energy </w:t>
            </w:r>
          </w:p>
        </w:tc>
        <w:tc>
          <w:tcPr>
            <w:tcW w:w="1701" w:type="dxa"/>
          </w:tcPr>
          <w:p w14:paraId="3BEE3D14" w14:textId="77777777" w:rsidR="00673C30" w:rsidRPr="001F1D14" w:rsidRDefault="00673C30" w:rsidP="00B202A5">
            <w:pPr>
              <w:pStyle w:val="2"/>
              <w:shd w:val="clear" w:color="auto" w:fill="FFFFFF"/>
              <w:spacing w:before="0"/>
              <w:rPr>
                <w:rFonts w:ascii="Times New Roman" w:eastAsia="Times New Roman" w:hAnsi="Times New Roman" w:cs="Times New Roman"/>
                <w:color w:val="000000" w:themeColor="text1"/>
                <w:sz w:val="24"/>
                <w:szCs w:val="24"/>
                <w:lang w:val="en-US"/>
              </w:rPr>
            </w:pPr>
            <w:r w:rsidRPr="001F1D14">
              <w:rPr>
                <w:rFonts w:ascii="Times New Roman" w:eastAsia="Times New Roman" w:hAnsi="Times New Roman" w:cs="Times New Roman"/>
                <w:color w:val="000000" w:themeColor="text1"/>
                <w:sz w:val="24"/>
                <w:szCs w:val="24"/>
                <w:lang w:val="en-US"/>
              </w:rPr>
              <w:t>Trinidad and Tobago</w:t>
            </w:r>
          </w:p>
        </w:tc>
        <w:tc>
          <w:tcPr>
            <w:tcW w:w="4820" w:type="dxa"/>
          </w:tcPr>
          <w:p w14:paraId="3DAA0A33" w14:textId="77777777" w:rsidR="00673C30" w:rsidRPr="00D977C4" w:rsidRDefault="00673C30" w:rsidP="00B202A5">
            <w:pPr>
              <w:rPr>
                <w:color w:val="000000" w:themeColor="text1"/>
                <w:lang w:val="en-US"/>
              </w:rPr>
            </w:pPr>
            <w:r>
              <w:rPr>
                <w:color w:val="000000" w:themeColor="text1"/>
                <w:lang w:val="en-US"/>
              </w:rPr>
              <w:t>-</w:t>
            </w:r>
            <w:r w:rsidRPr="009D2107">
              <w:rPr>
                <w:color w:val="000000" w:themeColor="text1"/>
                <w:lang w:val="en-US"/>
              </w:rPr>
              <w:t xml:space="preserve">New opportunities </w:t>
            </w:r>
          </w:p>
        </w:tc>
      </w:tr>
      <w:tr w:rsidR="00673C30" w:rsidRPr="00F439B7" w14:paraId="21C9F5E6" w14:textId="77777777" w:rsidTr="00B202A5">
        <w:tc>
          <w:tcPr>
            <w:tcW w:w="2972" w:type="dxa"/>
          </w:tcPr>
          <w:p w14:paraId="62B7CF43" w14:textId="77777777" w:rsidR="00673C30" w:rsidRPr="00901622" w:rsidRDefault="00673C30" w:rsidP="00B202A5">
            <w:pPr>
              <w:rPr>
                <w:color w:val="000000" w:themeColor="text1"/>
                <w:lang w:val="en-US"/>
              </w:rPr>
            </w:pPr>
            <w:r>
              <w:rPr>
                <w:color w:val="000000" w:themeColor="text1"/>
                <w:lang w:val="en-US"/>
              </w:rPr>
              <w:t>China National Petroleum Corporation</w:t>
            </w:r>
          </w:p>
        </w:tc>
        <w:tc>
          <w:tcPr>
            <w:tcW w:w="1701" w:type="dxa"/>
          </w:tcPr>
          <w:p w14:paraId="40973407" w14:textId="77777777" w:rsidR="00673C30" w:rsidRPr="00D977C4" w:rsidRDefault="00673C30" w:rsidP="00B202A5">
            <w:pPr>
              <w:rPr>
                <w:color w:val="000000" w:themeColor="text1"/>
                <w:lang w:val="en-US"/>
              </w:rPr>
            </w:pPr>
            <w:r>
              <w:rPr>
                <w:color w:val="000000" w:themeColor="text1"/>
                <w:lang w:val="en-US"/>
              </w:rPr>
              <w:t>Uzbekistan</w:t>
            </w:r>
          </w:p>
        </w:tc>
        <w:tc>
          <w:tcPr>
            <w:tcW w:w="4820" w:type="dxa"/>
          </w:tcPr>
          <w:p w14:paraId="03B3BF99" w14:textId="77777777" w:rsidR="00673C30" w:rsidRPr="00D977C4" w:rsidRDefault="00673C30" w:rsidP="00B202A5">
            <w:pPr>
              <w:rPr>
                <w:color w:val="000000" w:themeColor="text1"/>
                <w:lang w:val="en-US"/>
              </w:rPr>
            </w:pPr>
            <w:r w:rsidRPr="00901622">
              <w:rPr>
                <w:color w:val="000000" w:themeColor="text1"/>
                <w:lang w:val="en-US"/>
              </w:rPr>
              <w:t>-Partners share skills, labor and technologies</w:t>
            </w:r>
          </w:p>
        </w:tc>
      </w:tr>
      <w:tr w:rsidR="00673C30" w:rsidRPr="00B55B37" w14:paraId="4D588042" w14:textId="77777777" w:rsidTr="00B202A5">
        <w:tc>
          <w:tcPr>
            <w:tcW w:w="2972" w:type="dxa"/>
          </w:tcPr>
          <w:p w14:paraId="5BEB3D90" w14:textId="77777777" w:rsidR="00673C30" w:rsidRPr="00D977C4" w:rsidRDefault="00673C30" w:rsidP="00B202A5">
            <w:pPr>
              <w:rPr>
                <w:color w:val="000000" w:themeColor="text1"/>
                <w:lang w:val="en-US"/>
              </w:rPr>
            </w:pPr>
            <w:r w:rsidRPr="00034DF3">
              <w:rPr>
                <w:color w:val="000000" w:themeColor="text1"/>
                <w:lang w:val="en-US"/>
              </w:rPr>
              <w:t>BP PLC</w:t>
            </w:r>
          </w:p>
        </w:tc>
        <w:tc>
          <w:tcPr>
            <w:tcW w:w="1701" w:type="dxa"/>
          </w:tcPr>
          <w:p w14:paraId="6AA5A250"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6F50D191"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0A84A735" w14:textId="77777777" w:rsidR="00673C30" w:rsidRPr="00034DF3" w:rsidRDefault="00673C30" w:rsidP="00B202A5">
            <w:pPr>
              <w:rPr>
                <w:color w:val="000000" w:themeColor="text1"/>
                <w:lang w:val="en-US"/>
              </w:rPr>
            </w:pPr>
            <w:r>
              <w:rPr>
                <w:color w:val="000000" w:themeColor="text1"/>
                <w:lang w:val="en-US"/>
              </w:rPr>
              <w:t>-</w:t>
            </w:r>
            <w:r w:rsidRPr="00034DF3">
              <w:rPr>
                <w:color w:val="000000" w:themeColor="text1"/>
                <w:lang w:val="en-US"/>
              </w:rPr>
              <w:t>Growth strategy</w:t>
            </w:r>
          </w:p>
          <w:p w14:paraId="1E0F55BA" w14:textId="77777777" w:rsidR="00673C30" w:rsidRPr="00D977C4" w:rsidRDefault="00673C30" w:rsidP="00B202A5">
            <w:pPr>
              <w:rPr>
                <w:color w:val="000000" w:themeColor="text1"/>
                <w:lang w:val="en-US"/>
              </w:rPr>
            </w:pPr>
            <w:r>
              <w:rPr>
                <w:color w:val="000000" w:themeColor="text1"/>
                <w:lang w:val="en-US"/>
              </w:rPr>
              <w:t>-</w:t>
            </w:r>
            <w:r w:rsidRPr="00034DF3">
              <w:rPr>
                <w:color w:val="000000" w:themeColor="text1"/>
                <w:lang w:val="en-US"/>
              </w:rPr>
              <w:t>Support of the government</w:t>
            </w:r>
          </w:p>
        </w:tc>
      </w:tr>
      <w:tr w:rsidR="00673C30" w:rsidRPr="00B55B37" w14:paraId="50327698" w14:textId="77777777" w:rsidTr="00B202A5">
        <w:tc>
          <w:tcPr>
            <w:tcW w:w="2972" w:type="dxa"/>
          </w:tcPr>
          <w:p w14:paraId="573D4CF3" w14:textId="77777777" w:rsidR="00673C30" w:rsidRPr="00D977C4" w:rsidRDefault="00673C30" w:rsidP="00B202A5">
            <w:pPr>
              <w:rPr>
                <w:color w:val="000000" w:themeColor="text1"/>
                <w:lang w:val="en-US"/>
              </w:rPr>
            </w:pPr>
            <w:r w:rsidRPr="006968F5">
              <w:rPr>
                <w:color w:val="000000" w:themeColor="text1"/>
                <w:lang w:val="en-US"/>
              </w:rPr>
              <w:t xml:space="preserve">CNPC </w:t>
            </w:r>
            <w:r>
              <w:rPr>
                <w:color w:val="000000" w:themeColor="text1"/>
                <w:lang w:val="en-US"/>
              </w:rPr>
              <w:t>(Hong Kong)</w:t>
            </w:r>
          </w:p>
        </w:tc>
        <w:tc>
          <w:tcPr>
            <w:tcW w:w="1701" w:type="dxa"/>
          </w:tcPr>
          <w:p w14:paraId="65BDF279"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430BF0E3" w14:textId="77777777" w:rsidR="00673C30" w:rsidRDefault="00673C30" w:rsidP="00B202A5">
            <w:pPr>
              <w:rPr>
                <w:color w:val="000000" w:themeColor="text1"/>
                <w:lang w:val="en-US"/>
              </w:rPr>
            </w:pPr>
            <w:r w:rsidRPr="009363BF">
              <w:rPr>
                <w:color w:val="000000" w:themeColor="text1"/>
                <w:lang w:val="en-US"/>
              </w:rPr>
              <w:t>-Restrictions on foreign companies</w:t>
            </w:r>
          </w:p>
          <w:p w14:paraId="3C2501A4" w14:textId="77777777" w:rsidR="00673C30" w:rsidRPr="006968F5" w:rsidRDefault="00673C30" w:rsidP="00B202A5">
            <w:pPr>
              <w:rPr>
                <w:color w:val="000000" w:themeColor="text1"/>
                <w:lang w:val="en-US"/>
              </w:rPr>
            </w:pPr>
            <w:r>
              <w:rPr>
                <w:color w:val="000000" w:themeColor="text1"/>
                <w:lang w:val="en-US"/>
              </w:rPr>
              <w:t>-</w:t>
            </w:r>
            <w:r w:rsidRPr="006968F5">
              <w:rPr>
                <w:color w:val="000000" w:themeColor="text1"/>
                <w:lang w:val="en-US"/>
              </w:rPr>
              <w:t xml:space="preserve">New opportunities </w:t>
            </w:r>
          </w:p>
          <w:p w14:paraId="72BCCDDC" w14:textId="77777777" w:rsidR="00673C30" w:rsidRPr="00D977C4" w:rsidRDefault="00673C30" w:rsidP="00B202A5">
            <w:pPr>
              <w:rPr>
                <w:color w:val="000000" w:themeColor="text1"/>
                <w:lang w:val="en-US"/>
              </w:rPr>
            </w:pPr>
            <w:r>
              <w:rPr>
                <w:color w:val="000000" w:themeColor="text1"/>
                <w:lang w:val="en-US"/>
              </w:rPr>
              <w:t>-</w:t>
            </w:r>
            <w:r w:rsidRPr="006968F5">
              <w:rPr>
                <w:color w:val="000000" w:themeColor="text1"/>
                <w:lang w:val="en-US"/>
              </w:rPr>
              <w:t xml:space="preserve">Competitve advantage </w:t>
            </w:r>
          </w:p>
        </w:tc>
      </w:tr>
      <w:tr w:rsidR="00673C30" w:rsidRPr="00670024" w14:paraId="1677844A" w14:textId="77777777" w:rsidTr="00B202A5">
        <w:tc>
          <w:tcPr>
            <w:tcW w:w="2972" w:type="dxa"/>
          </w:tcPr>
          <w:p w14:paraId="3AFC80DB" w14:textId="77777777" w:rsidR="00673C30" w:rsidRPr="00D977C4" w:rsidRDefault="00673C30" w:rsidP="00B202A5">
            <w:pPr>
              <w:rPr>
                <w:color w:val="000000" w:themeColor="text1"/>
                <w:lang w:val="en-US"/>
              </w:rPr>
            </w:pPr>
            <w:r w:rsidRPr="006968F5">
              <w:rPr>
                <w:color w:val="000000" w:themeColor="text1"/>
                <w:lang w:val="en-US"/>
              </w:rPr>
              <w:t xml:space="preserve">CNPC </w:t>
            </w:r>
            <w:r>
              <w:rPr>
                <w:color w:val="000000" w:themeColor="text1"/>
                <w:lang w:val="en-US"/>
              </w:rPr>
              <w:t>(Hong Kong)</w:t>
            </w:r>
          </w:p>
        </w:tc>
        <w:tc>
          <w:tcPr>
            <w:tcW w:w="1701" w:type="dxa"/>
          </w:tcPr>
          <w:p w14:paraId="03E83105"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7DAD5006"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7CE3F3C2" w14:textId="77777777" w:rsidR="00673C30" w:rsidRPr="0047619C" w:rsidRDefault="00673C30" w:rsidP="00B202A5">
            <w:pPr>
              <w:rPr>
                <w:color w:val="000000" w:themeColor="text1"/>
                <w:lang w:val="en-US"/>
              </w:rPr>
            </w:pPr>
            <w:r>
              <w:rPr>
                <w:color w:val="000000" w:themeColor="text1"/>
                <w:lang w:val="en-US"/>
              </w:rPr>
              <w:t>-</w:t>
            </w:r>
            <w:r w:rsidRPr="0047619C">
              <w:rPr>
                <w:color w:val="000000" w:themeColor="text1"/>
                <w:lang w:val="en-US"/>
              </w:rPr>
              <w:t>Growth strategy</w:t>
            </w:r>
          </w:p>
          <w:p w14:paraId="500B43CD" w14:textId="77777777" w:rsidR="00673C30" w:rsidRDefault="00673C30" w:rsidP="00B202A5">
            <w:pPr>
              <w:rPr>
                <w:color w:val="000000" w:themeColor="text1"/>
                <w:lang w:val="en-US"/>
              </w:rPr>
            </w:pPr>
            <w:r>
              <w:rPr>
                <w:color w:val="000000" w:themeColor="text1"/>
                <w:lang w:val="en-US"/>
              </w:rPr>
              <w:t>-</w:t>
            </w:r>
            <w:r w:rsidRPr="0047619C">
              <w:rPr>
                <w:color w:val="000000" w:themeColor="text1"/>
                <w:lang w:val="en-US"/>
              </w:rPr>
              <w:t xml:space="preserve">Competitve advantage </w:t>
            </w:r>
          </w:p>
          <w:p w14:paraId="5B34DFB8" w14:textId="77777777" w:rsidR="00673C30" w:rsidRPr="00D977C4" w:rsidRDefault="00673C30" w:rsidP="00B202A5">
            <w:pPr>
              <w:rPr>
                <w:color w:val="000000" w:themeColor="text1"/>
                <w:lang w:val="en-US"/>
              </w:rPr>
            </w:pPr>
            <w:r>
              <w:rPr>
                <w:color w:val="000000" w:themeColor="text1"/>
                <w:lang w:val="en-US"/>
              </w:rPr>
              <w:t>-</w:t>
            </w:r>
            <w:r w:rsidRPr="0047619C">
              <w:rPr>
                <w:color w:val="000000" w:themeColor="text1"/>
                <w:lang w:val="en-US"/>
              </w:rPr>
              <w:t xml:space="preserve">New opportunities </w:t>
            </w:r>
          </w:p>
        </w:tc>
      </w:tr>
      <w:tr w:rsidR="00673C30" w:rsidRPr="00F439B7" w14:paraId="01313597" w14:textId="77777777" w:rsidTr="00B202A5">
        <w:tc>
          <w:tcPr>
            <w:tcW w:w="2972" w:type="dxa"/>
          </w:tcPr>
          <w:p w14:paraId="021ADAB0" w14:textId="77777777" w:rsidR="00673C30" w:rsidRPr="00D977C4" w:rsidRDefault="00673C30" w:rsidP="00B202A5">
            <w:pPr>
              <w:rPr>
                <w:color w:val="000000" w:themeColor="text1"/>
                <w:lang w:val="en-US"/>
              </w:rPr>
            </w:pPr>
            <w:r w:rsidRPr="0047619C">
              <w:rPr>
                <w:color w:val="000000" w:themeColor="text1"/>
                <w:lang w:val="en-US"/>
              </w:rPr>
              <w:t>C</w:t>
            </w:r>
            <w:r>
              <w:rPr>
                <w:color w:val="000000" w:themeColor="text1"/>
                <w:lang w:val="en-US"/>
              </w:rPr>
              <w:t>arbon Energy</w:t>
            </w:r>
            <w:r w:rsidRPr="0047619C">
              <w:rPr>
                <w:color w:val="000000" w:themeColor="text1"/>
                <w:lang w:val="en-US"/>
              </w:rPr>
              <w:t xml:space="preserve"> </w:t>
            </w:r>
          </w:p>
        </w:tc>
        <w:tc>
          <w:tcPr>
            <w:tcW w:w="1701" w:type="dxa"/>
          </w:tcPr>
          <w:p w14:paraId="5B443035"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61FA49C8"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59ED570B" w14:textId="77777777" w:rsidR="00673C30" w:rsidRPr="00D977C4" w:rsidRDefault="00673C30" w:rsidP="00B202A5">
            <w:pPr>
              <w:rPr>
                <w:color w:val="000000" w:themeColor="text1"/>
                <w:lang w:val="en-US"/>
              </w:rPr>
            </w:pPr>
            <w:r>
              <w:rPr>
                <w:color w:val="000000" w:themeColor="text1"/>
                <w:lang w:val="en-US"/>
              </w:rPr>
              <w:t>-</w:t>
            </w:r>
            <w:r w:rsidRPr="00B25458">
              <w:rPr>
                <w:color w:val="000000" w:themeColor="text1"/>
                <w:lang w:val="en-US"/>
              </w:rPr>
              <w:t xml:space="preserve">New opportunities </w:t>
            </w:r>
          </w:p>
        </w:tc>
      </w:tr>
      <w:tr w:rsidR="00673C30" w:rsidRPr="00F439B7" w14:paraId="79ABA2FE" w14:textId="77777777" w:rsidTr="00B202A5">
        <w:tc>
          <w:tcPr>
            <w:tcW w:w="2972" w:type="dxa"/>
          </w:tcPr>
          <w:p w14:paraId="57E1873E" w14:textId="77777777" w:rsidR="00673C30" w:rsidRPr="00D977C4" w:rsidRDefault="00673C30" w:rsidP="00B202A5">
            <w:pPr>
              <w:rPr>
                <w:color w:val="000000" w:themeColor="text1"/>
                <w:lang w:val="en-US"/>
              </w:rPr>
            </w:pPr>
            <w:r w:rsidRPr="00D57259">
              <w:rPr>
                <w:color w:val="000000" w:themeColor="text1"/>
                <w:lang w:val="en-US"/>
              </w:rPr>
              <w:t>D</w:t>
            </w:r>
            <w:r>
              <w:rPr>
                <w:color w:val="000000" w:themeColor="text1"/>
                <w:lang w:val="en-US"/>
              </w:rPr>
              <w:t xml:space="preserve">ynegy Global Liquids </w:t>
            </w:r>
          </w:p>
        </w:tc>
        <w:tc>
          <w:tcPr>
            <w:tcW w:w="1701" w:type="dxa"/>
          </w:tcPr>
          <w:p w14:paraId="020E47DF" w14:textId="77777777" w:rsidR="00673C30" w:rsidRPr="00D977C4" w:rsidRDefault="00673C30" w:rsidP="00B202A5">
            <w:pPr>
              <w:rPr>
                <w:color w:val="000000" w:themeColor="text1"/>
                <w:lang w:val="en-US"/>
              </w:rPr>
            </w:pPr>
            <w:r>
              <w:rPr>
                <w:color w:val="000000" w:themeColor="text1"/>
                <w:lang w:val="en-US"/>
              </w:rPr>
              <w:t>Bahrain</w:t>
            </w:r>
          </w:p>
        </w:tc>
        <w:tc>
          <w:tcPr>
            <w:tcW w:w="4820" w:type="dxa"/>
          </w:tcPr>
          <w:p w14:paraId="78E7D5A1" w14:textId="77777777" w:rsidR="00673C30" w:rsidRPr="00727DE7" w:rsidRDefault="00673C30" w:rsidP="00B202A5">
            <w:pPr>
              <w:rPr>
                <w:color w:val="000000" w:themeColor="text1"/>
                <w:lang w:val="en-US"/>
              </w:rPr>
            </w:pPr>
            <w:r>
              <w:rPr>
                <w:color w:val="000000" w:themeColor="text1"/>
                <w:lang w:val="en-US"/>
              </w:rPr>
              <w:t>-</w:t>
            </w:r>
            <w:r w:rsidRPr="00727DE7">
              <w:rPr>
                <w:color w:val="000000" w:themeColor="text1"/>
                <w:lang w:val="en-US"/>
              </w:rPr>
              <w:t>Partners share skills, labor and technologies</w:t>
            </w:r>
          </w:p>
          <w:p w14:paraId="70FB745A" w14:textId="77777777" w:rsidR="00673C30" w:rsidRPr="00D977C4" w:rsidRDefault="00673C30" w:rsidP="00B202A5">
            <w:pPr>
              <w:rPr>
                <w:color w:val="000000" w:themeColor="text1"/>
                <w:lang w:val="en-US"/>
              </w:rPr>
            </w:pPr>
            <w:r>
              <w:rPr>
                <w:color w:val="000000" w:themeColor="text1"/>
                <w:lang w:val="en-US"/>
              </w:rPr>
              <w:t>-</w:t>
            </w:r>
            <w:r w:rsidRPr="00727DE7">
              <w:rPr>
                <w:color w:val="000000" w:themeColor="text1"/>
                <w:lang w:val="en-US"/>
              </w:rPr>
              <w:t>Local partner shares market knowledge</w:t>
            </w:r>
          </w:p>
        </w:tc>
      </w:tr>
      <w:tr w:rsidR="00673C30" w14:paraId="4E197CE5" w14:textId="77777777" w:rsidTr="00B202A5">
        <w:tc>
          <w:tcPr>
            <w:tcW w:w="2972" w:type="dxa"/>
          </w:tcPr>
          <w:p w14:paraId="4898E5AE" w14:textId="77777777" w:rsidR="00673C30" w:rsidRPr="00D977C4" w:rsidRDefault="00673C30" w:rsidP="00B202A5">
            <w:pPr>
              <w:rPr>
                <w:color w:val="000000" w:themeColor="text1"/>
                <w:lang w:val="en-US"/>
              </w:rPr>
            </w:pPr>
            <w:r>
              <w:rPr>
                <w:color w:val="000000" w:themeColor="text1"/>
                <w:lang w:val="en-US"/>
              </w:rPr>
              <w:t>Lukoil</w:t>
            </w:r>
          </w:p>
        </w:tc>
        <w:tc>
          <w:tcPr>
            <w:tcW w:w="1701" w:type="dxa"/>
          </w:tcPr>
          <w:p w14:paraId="2CB02458" w14:textId="77777777" w:rsidR="00673C30" w:rsidRPr="00D977C4" w:rsidRDefault="00673C30" w:rsidP="00B202A5">
            <w:pPr>
              <w:rPr>
                <w:color w:val="000000" w:themeColor="text1"/>
                <w:lang w:val="en-US"/>
              </w:rPr>
            </w:pPr>
            <w:r>
              <w:rPr>
                <w:color w:val="000000" w:themeColor="text1"/>
                <w:lang w:val="en-US"/>
              </w:rPr>
              <w:t>Ukraine</w:t>
            </w:r>
          </w:p>
        </w:tc>
        <w:tc>
          <w:tcPr>
            <w:tcW w:w="4820" w:type="dxa"/>
          </w:tcPr>
          <w:p w14:paraId="7C6F1F87" w14:textId="77777777" w:rsidR="00673C30" w:rsidRPr="00D977C4" w:rsidRDefault="00673C30" w:rsidP="00B202A5">
            <w:pPr>
              <w:rPr>
                <w:color w:val="000000" w:themeColor="text1"/>
                <w:lang w:val="en-US"/>
              </w:rPr>
            </w:pPr>
            <w:r>
              <w:rPr>
                <w:color w:val="000000" w:themeColor="text1"/>
                <w:lang w:val="en-US"/>
              </w:rPr>
              <w:t>-</w:t>
            </w:r>
            <w:r w:rsidRPr="006B130B">
              <w:rPr>
                <w:color w:val="000000" w:themeColor="text1"/>
                <w:lang w:val="en-US"/>
              </w:rPr>
              <w:t xml:space="preserve">New opportunities </w:t>
            </w:r>
          </w:p>
        </w:tc>
      </w:tr>
      <w:tr w:rsidR="00673C30" w14:paraId="004CE4B2" w14:textId="77777777" w:rsidTr="00B202A5">
        <w:tc>
          <w:tcPr>
            <w:tcW w:w="2972" w:type="dxa"/>
          </w:tcPr>
          <w:p w14:paraId="42D94AF6" w14:textId="77777777" w:rsidR="00673C30" w:rsidRPr="00D977C4" w:rsidRDefault="00673C30" w:rsidP="00B202A5">
            <w:pPr>
              <w:rPr>
                <w:color w:val="000000" w:themeColor="text1"/>
                <w:lang w:val="en-US"/>
              </w:rPr>
            </w:pPr>
            <w:r>
              <w:rPr>
                <w:color w:val="000000" w:themeColor="text1"/>
                <w:lang w:val="en-US"/>
              </w:rPr>
              <w:t>Nalco Company Energy Services</w:t>
            </w:r>
          </w:p>
        </w:tc>
        <w:tc>
          <w:tcPr>
            <w:tcW w:w="1701" w:type="dxa"/>
          </w:tcPr>
          <w:p w14:paraId="251D9D2E" w14:textId="77777777" w:rsidR="00673C30" w:rsidRPr="00D977C4" w:rsidRDefault="00673C30" w:rsidP="00B202A5">
            <w:pPr>
              <w:rPr>
                <w:color w:val="000000" w:themeColor="text1"/>
                <w:lang w:val="en-US"/>
              </w:rPr>
            </w:pPr>
            <w:r>
              <w:rPr>
                <w:color w:val="000000" w:themeColor="text1"/>
                <w:lang w:val="en-US"/>
              </w:rPr>
              <w:t>Angola</w:t>
            </w:r>
          </w:p>
        </w:tc>
        <w:tc>
          <w:tcPr>
            <w:tcW w:w="4820" w:type="dxa"/>
          </w:tcPr>
          <w:p w14:paraId="7C23B111" w14:textId="77777777" w:rsidR="00673C30" w:rsidRPr="00D977C4" w:rsidRDefault="00673C30" w:rsidP="00B202A5">
            <w:pPr>
              <w:rPr>
                <w:color w:val="000000" w:themeColor="text1"/>
                <w:lang w:val="en-US"/>
              </w:rPr>
            </w:pPr>
            <w:r>
              <w:rPr>
                <w:color w:val="000000" w:themeColor="text1"/>
                <w:lang w:val="en-US"/>
              </w:rPr>
              <w:t>-</w:t>
            </w:r>
            <w:r w:rsidRPr="006B130B">
              <w:rPr>
                <w:color w:val="000000" w:themeColor="text1"/>
                <w:lang w:val="en-US"/>
              </w:rPr>
              <w:t xml:space="preserve">New opportunities </w:t>
            </w:r>
          </w:p>
        </w:tc>
      </w:tr>
      <w:tr w:rsidR="00673C30" w:rsidRPr="00F439B7" w14:paraId="6B77E04B" w14:textId="77777777" w:rsidTr="00B202A5">
        <w:tc>
          <w:tcPr>
            <w:tcW w:w="2972" w:type="dxa"/>
          </w:tcPr>
          <w:p w14:paraId="20EE3C89" w14:textId="77777777" w:rsidR="00673C30" w:rsidRPr="00DA4B5D" w:rsidRDefault="00673C30" w:rsidP="00B202A5">
            <w:pPr>
              <w:rPr>
                <w:lang w:val="en-US"/>
              </w:rPr>
            </w:pPr>
            <w:r w:rsidRPr="00DA4B5D">
              <w:t>D</w:t>
            </w:r>
            <w:r>
              <w:rPr>
                <w:lang w:val="en-US"/>
              </w:rPr>
              <w:t>ow</w:t>
            </w:r>
            <w:r w:rsidRPr="00DA4B5D">
              <w:t xml:space="preserve"> C</w:t>
            </w:r>
            <w:r>
              <w:rPr>
                <w:lang w:val="en-US"/>
              </w:rPr>
              <w:t xml:space="preserve">hemical </w:t>
            </w:r>
            <w:r w:rsidRPr="00DA4B5D">
              <w:t>C</w:t>
            </w:r>
            <w:r>
              <w:rPr>
                <w:lang w:val="en-US"/>
              </w:rPr>
              <w:t>ompany</w:t>
            </w:r>
          </w:p>
        </w:tc>
        <w:tc>
          <w:tcPr>
            <w:tcW w:w="1701" w:type="dxa"/>
          </w:tcPr>
          <w:p w14:paraId="6E950C44" w14:textId="77777777" w:rsidR="00673C30" w:rsidRPr="00D977C4" w:rsidRDefault="00673C30" w:rsidP="00B202A5">
            <w:pPr>
              <w:rPr>
                <w:color w:val="000000" w:themeColor="text1"/>
                <w:lang w:val="en-US"/>
              </w:rPr>
            </w:pPr>
            <w:r>
              <w:rPr>
                <w:color w:val="000000" w:themeColor="text1"/>
                <w:lang w:val="en-US"/>
              </w:rPr>
              <w:t>Oman</w:t>
            </w:r>
          </w:p>
        </w:tc>
        <w:tc>
          <w:tcPr>
            <w:tcW w:w="4820" w:type="dxa"/>
          </w:tcPr>
          <w:p w14:paraId="67047347" w14:textId="77777777" w:rsidR="00673C30" w:rsidRPr="00E26B0D" w:rsidRDefault="00673C30" w:rsidP="00B202A5">
            <w:pPr>
              <w:rPr>
                <w:color w:val="000000" w:themeColor="text1"/>
                <w:lang w:val="en-US"/>
              </w:rPr>
            </w:pPr>
            <w:r>
              <w:rPr>
                <w:color w:val="000000" w:themeColor="text1"/>
                <w:lang w:val="en-US"/>
              </w:rPr>
              <w:t>-</w:t>
            </w:r>
            <w:r w:rsidRPr="00E26B0D">
              <w:rPr>
                <w:color w:val="000000" w:themeColor="text1"/>
                <w:lang w:val="en-US"/>
              </w:rPr>
              <w:t xml:space="preserve">New opportunities </w:t>
            </w:r>
          </w:p>
          <w:p w14:paraId="30C75E42" w14:textId="77777777" w:rsidR="00673C30" w:rsidRPr="00D977C4" w:rsidRDefault="00673C30" w:rsidP="00B202A5">
            <w:pPr>
              <w:rPr>
                <w:color w:val="000000" w:themeColor="text1"/>
                <w:lang w:val="en-US"/>
              </w:rPr>
            </w:pPr>
            <w:r>
              <w:rPr>
                <w:color w:val="000000" w:themeColor="text1"/>
                <w:lang w:val="en-US"/>
              </w:rPr>
              <w:t>-</w:t>
            </w:r>
            <w:r w:rsidRPr="00E26B0D">
              <w:rPr>
                <w:color w:val="000000" w:themeColor="text1"/>
                <w:lang w:val="en-US"/>
              </w:rPr>
              <w:t xml:space="preserve">Ability to promote social initiatives </w:t>
            </w:r>
          </w:p>
        </w:tc>
      </w:tr>
      <w:tr w:rsidR="00673C30" w14:paraId="4B4022BF" w14:textId="77777777" w:rsidTr="00B202A5">
        <w:tc>
          <w:tcPr>
            <w:tcW w:w="2972" w:type="dxa"/>
          </w:tcPr>
          <w:p w14:paraId="70E480AC" w14:textId="77777777" w:rsidR="00673C30" w:rsidRPr="00D977C4" w:rsidRDefault="00673C30" w:rsidP="00B202A5">
            <w:pPr>
              <w:rPr>
                <w:color w:val="000000" w:themeColor="text1"/>
                <w:lang w:val="en-US"/>
              </w:rPr>
            </w:pPr>
            <w:r w:rsidRPr="000207B6">
              <w:rPr>
                <w:color w:val="000000" w:themeColor="text1"/>
                <w:lang w:val="en-US"/>
              </w:rPr>
              <w:t>C</w:t>
            </w:r>
            <w:r>
              <w:rPr>
                <w:color w:val="000000" w:themeColor="text1"/>
                <w:lang w:val="en-US"/>
              </w:rPr>
              <w:t>haco</w:t>
            </w:r>
            <w:r w:rsidRPr="000207B6">
              <w:rPr>
                <w:color w:val="000000" w:themeColor="text1"/>
                <w:lang w:val="en-US"/>
              </w:rPr>
              <w:t xml:space="preserve"> R</w:t>
            </w:r>
            <w:r>
              <w:rPr>
                <w:color w:val="000000" w:themeColor="text1"/>
                <w:lang w:val="en-US"/>
              </w:rPr>
              <w:t>esources</w:t>
            </w:r>
            <w:r w:rsidRPr="000207B6">
              <w:rPr>
                <w:color w:val="000000" w:themeColor="text1"/>
                <w:lang w:val="en-US"/>
              </w:rPr>
              <w:t xml:space="preserve"> </w:t>
            </w:r>
          </w:p>
        </w:tc>
        <w:tc>
          <w:tcPr>
            <w:tcW w:w="1701" w:type="dxa"/>
          </w:tcPr>
          <w:p w14:paraId="09294830" w14:textId="77777777" w:rsidR="00673C30" w:rsidRPr="00D977C4" w:rsidRDefault="00673C30" w:rsidP="00B202A5">
            <w:pPr>
              <w:rPr>
                <w:color w:val="000000" w:themeColor="text1"/>
                <w:lang w:val="en-US"/>
              </w:rPr>
            </w:pPr>
            <w:r>
              <w:rPr>
                <w:color w:val="000000" w:themeColor="text1"/>
                <w:lang w:val="en-US"/>
              </w:rPr>
              <w:t>Colombia</w:t>
            </w:r>
          </w:p>
        </w:tc>
        <w:tc>
          <w:tcPr>
            <w:tcW w:w="4820" w:type="dxa"/>
          </w:tcPr>
          <w:p w14:paraId="0FC31D1A" w14:textId="77777777" w:rsidR="00673C30" w:rsidRPr="00D977C4" w:rsidRDefault="00673C30" w:rsidP="00B202A5">
            <w:pPr>
              <w:rPr>
                <w:color w:val="000000" w:themeColor="text1"/>
                <w:lang w:val="en-US"/>
              </w:rPr>
            </w:pPr>
            <w:r>
              <w:rPr>
                <w:color w:val="000000" w:themeColor="text1"/>
                <w:lang w:val="en-US"/>
              </w:rPr>
              <w:t>-</w:t>
            </w:r>
            <w:r w:rsidRPr="00F57A92">
              <w:rPr>
                <w:color w:val="000000" w:themeColor="text1"/>
                <w:lang w:val="en-US"/>
              </w:rPr>
              <w:t>Growth strategy</w:t>
            </w:r>
          </w:p>
        </w:tc>
      </w:tr>
      <w:tr w:rsidR="00673C30" w14:paraId="79BF3580" w14:textId="77777777" w:rsidTr="00B202A5">
        <w:tc>
          <w:tcPr>
            <w:tcW w:w="2972" w:type="dxa"/>
          </w:tcPr>
          <w:p w14:paraId="7681CAFB" w14:textId="77777777" w:rsidR="00673C30" w:rsidRPr="00D977C4" w:rsidRDefault="00673C30" w:rsidP="00B202A5">
            <w:pPr>
              <w:rPr>
                <w:color w:val="000000" w:themeColor="text1"/>
                <w:lang w:val="en-US"/>
              </w:rPr>
            </w:pPr>
            <w:r w:rsidRPr="00F57A92">
              <w:rPr>
                <w:color w:val="000000" w:themeColor="text1"/>
                <w:lang w:val="en-US"/>
              </w:rPr>
              <w:t>S</w:t>
            </w:r>
            <w:r>
              <w:rPr>
                <w:color w:val="000000" w:themeColor="text1"/>
                <w:lang w:val="en-US"/>
              </w:rPr>
              <w:t>tatoil</w:t>
            </w:r>
          </w:p>
        </w:tc>
        <w:tc>
          <w:tcPr>
            <w:tcW w:w="1701" w:type="dxa"/>
          </w:tcPr>
          <w:p w14:paraId="6C54F7F7" w14:textId="77777777" w:rsidR="00673C30" w:rsidRPr="00D977C4" w:rsidRDefault="00673C30" w:rsidP="00B202A5">
            <w:pPr>
              <w:rPr>
                <w:color w:val="000000" w:themeColor="text1"/>
                <w:lang w:val="en-US"/>
              </w:rPr>
            </w:pPr>
            <w:r>
              <w:rPr>
                <w:color w:val="000000" w:themeColor="text1"/>
                <w:lang w:val="en-US"/>
              </w:rPr>
              <w:t>Kazakhstan</w:t>
            </w:r>
          </w:p>
        </w:tc>
        <w:tc>
          <w:tcPr>
            <w:tcW w:w="4820" w:type="dxa"/>
          </w:tcPr>
          <w:p w14:paraId="12B9B771" w14:textId="77777777" w:rsidR="00673C30" w:rsidRPr="00D977C4" w:rsidRDefault="00673C30" w:rsidP="00B202A5">
            <w:pPr>
              <w:rPr>
                <w:color w:val="000000" w:themeColor="text1"/>
                <w:lang w:val="en-US"/>
              </w:rPr>
            </w:pPr>
            <w:r>
              <w:rPr>
                <w:color w:val="000000" w:themeColor="text1"/>
                <w:lang w:val="en-US"/>
              </w:rPr>
              <w:t>-</w:t>
            </w:r>
            <w:r w:rsidRPr="00F57A92">
              <w:rPr>
                <w:color w:val="000000" w:themeColor="text1"/>
                <w:lang w:val="en-US"/>
              </w:rPr>
              <w:t xml:space="preserve">New opportunities </w:t>
            </w:r>
          </w:p>
        </w:tc>
      </w:tr>
      <w:tr w:rsidR="00673C30" w14:paraId="2C36C4C6" w14:textId="77777777" w:rsidTr="00B202A5">
        <w:tc>
          <w:tcPr>
            <w:tcW w:w="2972" w:type="dxa"/>
          </w:tcPr>
          <w:p w14:paraId="37746C55" w14:textId="77777777" w:rsidR="00673C30" w:rsidRPr="00D977C4" w:rsidRDefault="00673C30" w:rsidP="00B202A5">
            <w:pPr>
              <w:rPr>
                <w:color w:val="000000" w:themeColor="text1"/>
                <w:lang w:val="en-US"/>
              </w:rPr>
            </w:pPr>
            <w:r>
              <w:rPr>
                <w:color w:val="000000" w:themeColor="text1"/>
                <w:lang w:val="en-US"/>
              </w:rPr>
              <w:lastRenderedPageBreak/>
              <w:t>ENI</w:t>
            </w:r>
          </w:p>
        </w:tc>
        <w:tc>
          <w:tcPr>
            <w:tcW w:w="1701" w:type="dxa"/>
          </w:tcPr>
          <w:p w14:paraId="086CC409" w14:textId="77777777" w:rsidR="00673C30" w:rsidRPr="00D977C4" w:rsidRDefault="00673C30" w:rsidP="00B202A5">
            <w:pPr>
              <w:rPr>
                <w:color w:val="000000" w:themeColor="text1"/>
                <w:lang w:val="en-US"/>
              </w:rPr>
            </w:pPr>
            <w:r>
              <w:rPr>
                <w:color w:val="000000" w:themeColor="text1"/>
                <w:lang w:val="en-US"/>
              </w:rPr>
              <w:t>Algeria</w:t>
            </w:r>
          </w:p>
        </w:tc>
        <w:tc>
          <w:tcPr>
            <w:tcW w:w="4820" w:type="dxa"/>
          </w:tcPr>
          <w:p w14:paraId="4FA947DD" w14:textId="77777777" w:rsidR="00673C30" w:rsidRPr="00D977C4" w:rsidRDefault="00673C30" w:rsidP="00B202A5">
            <w:pPr>
              <w:rPr>
                <w:color w:val="000000" w:themeColor="text1"/>
                <w:lang w:val="en-US"/>
              </w:rPr>
            </w:pPr>
            <w:r>
              <w:rPr>
                <w:color w:val="000000" w:themeColor="text1"/>
                <w:lang w:val="en-US"/>
              </w:rPr>
              <w:t>-</w:t>
            </w:r>
            <w:r w:rsidRPr="0017367A">
              <w:rPr>
                <w:color w:val="000000" w:themeColor="text1"/>
                <w:lang w:val="en-US"/>
              </w:rPr>
              <w:t>Higher capacity</w:t>
            </w:r>
            <w:r>
              <w:rPr>
                <w:color w:val="000000" w:themeColor="text1"/>
                <w:lang w:val="en-US"/>
              </w:rPr>
              <w:t xml:space="preserve"> of operations</w:t>
            </w:r>
          </w:p>
        </w:tc>
      </w:tr>
      <w:tr w:rsidR="00673C30" w:rsidRPr="00F439B7" w14:paraId="6F1E99C4" w14:textId="77777777" w:rsidTr="00B202A5">
        <w:tc>
          <w:tcPr>
            <w:tcW w:w="2972" w:type="dxa"/>
          </w:tcPr>
          <w:p w14:paraId="4C27B174" w14:textId="77777777" w:rsidR="00673C30" w:rsidRPr="00D977C4" w:rsidRDefault="00673C30" w:rsidP="00B202A5">
            <w:pPr>
              <w:rPr>
                <w:color w:val="000000" w:themeColor="text1"/>
                <w:lang w:val="en-US"/>
              </w:rPr>
            </w:pPr>
            <w:r>
              <w:rPr>
                <w:color w:val="000000" w:themeColor="text1"/>
                <w:lang w:val="en-US"/>
              </w:rPr>
              <w:t>Fortune Oil</w:t>
            </w:r>
          </w:p>
        </w:tc>
        <w:tc>
          <w:tcPr>
            <w:tcW w:w="1701" w:type="dxa"/>
          </w:tcPr>
          <w:p w14:paraId="29CF7A98" w14:textId="77777777" w:rsidR="00673C30" w:rsidRPr="00DA4B5D" w:rsidRDefault="00673C30" w:rsidP="00B202A5">
            <w:pPr>
              <w:rPr>
                <w:color w:val="000000" w:themeColor="text1"/>
                <w:lang w:val="en-US"/>
              </w:rPr>
            </w:pPr>
            <w:r>
              <w:rPr>
                <w:color w:val="000000" w:themeColor="text1"/>
                <w:lang w:val="en-US"/>
              </w:rPr>
              <w:t>China</w:t>
            </w:r>
          </w:p>
        </w:tc>
        <w:tc>
          <w:tcPr>
            <w:tcW w:w="4820" w:type="dxa"/>
          </w:tcPr>
          <w:p w14:paraId="179EEFB0"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475DFDF1" w14:textId="77777777" w:rsidR="00673C30" w:rsidRPr="00237DC7" w:rsidRDefault="00673C30" w:rsidP="00B202A5">
            <w:pPr>
              <w:rPr>
                <w:color w:val="000000" w:themeColor="text1"/>
                <w:lang w:val="en-US"/>
              </w:rPr>
            </w:pPr>
            <w:r>
              <w:rPr>
                <w:color w:val="000000" w:themeColor="text1"/>
                <w:lang w:val="en-US"/>
              </w:rPr>
              <w:t>-</w:t>
            </w:r>
            <w:r w:rsidRPr="00237DC7">
              <w:rPr>
                <w:color w:val="000000" w:themeColor="text1"/>
                <w:lang w:val="en-US"/>
              </w:rPr>
              <w:t xml:space="preserve">New opportunities </w:t>
            </w:r>
          </w:p>
          <w:p w14:paraId="7BE3D991" w14:textId="77777777" w:rsidR="00673C30" w:rsidRPr="00D977C4" w:rsidRDefault="00673C30" w:rsidP="00B202A5">
            <w:pPr>
              <w:rPr>
                <w:color w:val="000000" w:themeColor="text1"/>
                <w:lang w:val="en-US"/>
              </w:rPr>
            </w:pPr>
            <w:r>
              <w:rPr>
                <w:color w:val="000000" w:themeColor="text1"/>
                <w:lang w:val="en-US"/>
              </w:rPr>
              <w:t>-</w:t>
            </w:r>
            <w:r w:rsidRPr="00237DC7">
              <w:rPr>
                <w:color w:val="000000" w:themeColor="text1"/>
                <w:lang w:val="en-US"/>
              </w:rPr>
              <w:t>Partners share risks of the project</w:t>
            </w:r>
          </w:p>
        </w:tc>
      </w:tr>
      <w:tr w:rsidR="00673C30" w14:paraId="054D1332" w14:textId="77777777" w:rsidTr="00B202A5">
        <w:tc>
          <w:tcPr>
            <w:tcW w:w="2972" w:type="dxa"/>
          </w:tcPr>
          <w:p w14:paraId="03FDEB6B" w14:textId="77777777" w:rsidR="00673C30" w:rsidRPr="00D977C4" w:rsidRDefault="00673C30" w:rsidP="00B202A5">
            <w:pPr>
              <w:rPr>
                <w:color w:val="000000" w:themeColor="text1"/>
                <w:lang w:val="en-US"/>
              </w:rPr>
            </w:pPr>
            <w:r w:rsidRPr="00176EDF">
              <w:rPr>
                <w:color w:val="000000" w:themeColor="text1"/>
                <w:lang w:val="en-US"/>
              </w:rPr>
              <w:t>T</w:t>
            </w:r>
            <w:r>
              <w:rPr>
                <w:color w:val="000000" w:themeColor="text1"/>
                <w:lang w:val="en-US"/>
              </w:rPr>
              <w:t>rico Marine Services</w:t>
            </w:r>
            <w:r w:rsidRPr="00176EDF">
              <w:rPr>
                <w:color w:val="000000" w:themeColor="text1"/>
                <w:lang w:val="en-US"/>
              </w:rPr>
              <w:t xml:space="preserve"> </w:t>
            </w:r>
          </w:p>
        </w:tc>
        <w:tc>
          <w:tcPr>
            <w:tcW w:w="1701" w:type="dxa"/>
          </w:tcPr>
          <w:p w14:paraId="3F3D1B0C" w14:textId="77777777" w:rsidR="00673C30" w:rsidRPr="00DA4B5D" w:rsidRDefault="00673C30" w:rsidP="00B202A5">
            <w:pPr>
              <w:rPr>
                <w:color w:val="000000" w:themeColor="text1"/>
                <w:lang w:val="en-US"/>
              </w:rPr>
            </w:pPr>
            <w:r>
              <w:rPr>
                <w:color w:val="000000" w:themeColor="text1"/>
                <w:lang w:val="en-US"/>
              </w:rPr>
              <w:t>Hong Kong</w:t>
            </w:r>
          </w:p>
        </w:tc>
        <w:tc>
          <w:tcPr>
            <w:tcW w:w="4820" w:type="dxa"/>
          </w:tcPr>
          <w:p w14:paraId="26437786" w14:textId="77777777" w:rsidR="00673C30" w:rsidRPr="00D977C4" w:rsidRDefault="00673C30" w:rsidP="00B202A5">
            <w:pPr>
              <w:rPr>
                <w:color w:val="000000" w:themeColor="text1"/>
                <w:lang w:val="en-US"/>
              </w:rPr>
            </w:pPr>
            <w:r>
              <w:rPr>
                <w:color w:val="000000" w:themeColor="text1"/>
                <w:lang w:val="en-US"/>
              </w:rPr>
              <w:t>-</w:t>
            </w:r>
            <w:r w:rsidRPr="00176EDF">
              <w:rPr>
                <w:color w:val="000000" w:themeColor="text1"/>
                <w:lang w:val="en-US"/>
              </w:rPr>
              <w:t xml:space="preserve">Competitve advantage </w:t>
            </w:r>
            <w:r>
              <w:rPr>
                <w:color w:val="000000" w:themeColor="text1"/>
                <w:lang w:val="en-US"/>
              </w:rPr>
              <w:t>-</w:t>
            </w:r>
            <w:r w:rsidRPr="00176EDF">
              <w:rPr>
                <w:color w:val="000000" w:themeColor="text1"/>
                <w:lang w:val="en-US"/>
              </w:rPr>
              <w:t>Growth srategy</w:t>
            </w:r>
          </w:p>
        </w:tc>
      </w:tr>
      <w:tr w:rsidR="00673C30" w:rsidRPr="00F439B7" w14:paraId="33EFE331" w14:textId="77777777" w:rsidTr="00B202A5">
        <w:tc>
          <w:tcPr>
            <w:tcW w:w="2972" w:type="dxa"/>
          </w:tcPr>
          <w:p w14:paraId="78E60B86" w14:textId="77777777" w:rsidR="00673C30" w:rsidRPr="00D977C4" w:rsidRDefault="00673C30" w:rsidP="00B202A5">
            <w:pPr>
              <w:rPr>
                <w:color w:val="000000" w:themeColor="text1"/>
                <w:lang w:val="en-US"/>
              </w:rPr>
            </w:pPr>
            <w:r w:rsidRPr="00086706">
              <w:rPr>
                <w:color w:val="000000" w:themeColor="text1"/>
                <w:lang w:val="en-US"/>
              </w:rPr>
              <w:t>S</w:t>
            </w:r>
            <w:r>
              <w:rPr>
                <w:color w:val="000000" w:themeColor="text1"/>
                <w:lang w:val="en-US"/>
              </w:rPr>
              <w:t>trat Petroleum</w:t>
            </w:r>
            <w:r w:rsidRPr="00086706">
              <w:rPr>
                <w:color w:val="000000" w:themeColor="text1"/>
                <w:lang w:val="en-US"/>
              </w:rPr>
              <w:t xml:space="preserve"> </w:t>
            </w:r>
          </w:p>
        </w:tc>
        <w:tc>
          <w:tcPr>
            <w:tcW w:w="1701" w:type="dxa"/>
          </w:tcPr>
          <w:p w14:paraId="2C5513E2" w14:textId="77777777" w:rsidR="00673C30" w:rsidRPr="00DA4B5D" w:rsidRDefault="00673C30" w:rsidP="00B202A5">
            <w:pPr>
              <w:rPr>
                <w:color w:val="000000" w:themeColor="text1"/>
                <w:lang w:val="en-US"/>
              </w:rPr>
            </w:pPr>
            <w:r>
              <w:rPr>
                <w:color w:val="000000" w:themeColor="text1"/>
                <w:lang w:val="en-US"/>
              </w:rPr>
              <w:t>Russia</w:t>
            </w:r>
          </w:p>
        </w:tc>
        <w:tc>
          <w:tcPr>
            <w:tcW w:w="4820" w:type="dxa"/>
          </w:tcPr>
          <w:p w14:paraId="56E896D9" w14:textId="77777777" w:rsidR="00673C30" w:rsidRPr="00D977C4" w:rsidRDefault="00673C30" w:rsidP="00B202A5">
            <w:pPr>
              <w:rPr>
                <w:color w:val="000000" w:themeColor="text1"/>
                <w:lang w:val="en-US"/>
              </w:rPr>
            </w:pPr>
            <w:r>
              <w:rPr>
                <w:color w:val="000000" w:themeColor="text1"/>
                <w:lang w:val="en-US"/>
              </w:rPr>
              <w:t>-</w:t>
            </w:r>
            <w:r w:rsidRPr="00C67A81">
              <w:rPr>
                <w:color w:val="000000" w:themeColor="text1"/>
                <w:lang w:val="en-US"/>
              </w:rPr>
              <w:t>Partners share skills, labor and technologies</w:t>
            </w:r>
          </w:p>
        </w:tc>
      </w:tr>
      <w:tr w:rsidR="00673C30" w14:paraId="5519DC39" w14:textId="77777777" w:rsidTr="00B202A5">
        <w:tc>
          <w:tcPr>
            <w:tcW w:w="2972" w:type="dxa"/>
          </w:tcPr>
          <w:p w14:paraId="14EB98E8" w14:textId="77777777" w:rsidR="00673C30" w:rsidRPr="002A170F" w:rsidRDefault="00673C30" w:rsidP="00B202A5">
            <w:pPr>
              <w:rPr>
                <w:color w:val="000000" w:themeColor="text1"/>
                <w:lang w:val="en-US"/>
              </w:rPr>
            </w:pPr>
            <w:r w:rsidRPr="00F04729">
              <w:rPr>
                <w:color w:val="000000" w:themeColor="text1"/>
                <w:lang w:val="en-US"/>
              </w:rPr>
              <w:t>M</w:t>
            </w:r>
            <w:r>
              <w:rPr>
                <w:color w:val="000000" w:themeColor="text1"/>
                <w:lang w:val="en-US"/>
              </w:rPr>
              <w:t>adalena</w:t>
            </w:r>
            <w:r w:rsidRPr="00F04729">
              <w:rPr>
                <w:color w:val="000000" w:themeColor="text1"/>
                <w:lang w:val="en-US"/>
              </w:rPr>
              <w:t xml:space="preserve"> V</w:t>
            </w:r>
            <w:r>
              <w:rPr>
                <w:color w:val="000000" w:themeColor="text1"/>
                <w:lang w:val="en-US"/>
              </w:rPr>
              <w:t>entures</w:t>
            </w:r>
          </w:p>
        </w:tc>
        <w:tc>
          <w:tcPr>
            <w:tcW w:w="1701" w:type="dxa"/>
          </w:tcPr>
          <w:p w14:paraId="2D55C869" w14:textId="77777777" w:rsidR="00673C30" w:rsidRPr="00DA4B5D" w:rsidRDefault="00673C30" w:rsidP="00B202A5">
            <w:pPr>
              <w:rPr>
                <w:color w:val="000000" w:themeColor="text1"/>
                <w:lang w:val="en-US"/>
              </w:rPr>
            </w:pPr>
            <w:r>
              <w:rPr>
                <w:color w:val="000000" w:themeColor="text1"/>
                <w:lang w:val="en-US"/>
              </w:rPr>
              <w:t>Argentina</w:t>
            </w:r>
          </w:p>
        </w:tc>
        <w:tc>
          <w:tcPr>
            <w:tcW w:w="4820" w:type="dxa"/>
          </w:tcPr>
          <w:p w14:paraId="4EF62C99" w14:textId="77777777" w:rsidR="00673C30" w:rsidRPr="00D977C4" w:rsidRDefault="00673C30" w:rsidP="00B202A5">
            <w:pPr>
              <w:rPr>
                <w:color w:val="000000" w:themeColor="text1"/>
                <w:lang w:val="en-US"/>
              </w:rPr>
            </w:pPr>
            <w:r>
              <w:rPr>
                <w:color w:val="000000" w:themeColor="text1"/>
                <w:lang w:val="en-US"/>
              </w:rPr>
              <w:t>-</w:t>
            </w:r>
            <w:r w:rsidRPr="00F04729">
              <w:rPr>
                <w:color w:val="000000" w:themeColor="text1"/>
                <w:lang w:val="en-US"/>
              </w:rPr>
              <w:t xml:space="preserve">New opportunities </w:t>
            </w:r>
          </w:p>
        </w:tc>
      </w:tr>
      <w:tr w:rsidR="00673C30" w:rsidRPr="00F439B7" w14:paraId="6D59B205" w14:textId="77777777" w:rsidTr="00B202A5">
        <w:tc>
          <w:tcPr>
            <w:tcW w:w="2972" w:type="dxa"/>
          </w:tcPr>
          <w:p w14:paraId="5C224D19" w14:textId="77777777" w:rsidR="00673C30" w:rsidRPr="00D977C4" w:rsidRDefault="00673C30" w:rsidP="00B202A5">
            <w:pPr>
              <w:rPr>
                <w:color w:val="000000" w:themeColor="text1"/>
                <w:lang w:val="en-US"/>
              </w:rPr>
            </w:pPr>
            <w:r w:rsidRPr="00933518">
              <w:rPr>
                <w:color w:val="000000" w:themeColor="text1"/>
                <w:lang w:val="en-US"/>
              </w:rPr>
              <w:t>O</w:t>
            </w:r>
            <w:r>
              <w:rPr>
                <w:color w:val="000000" w:themeColor="text1"/>
                <w:lang w:val="en-US"/>
              </w:rPr>
              <w:t xml:space="preserve">debrecht </w:t>
            </w:r>
          </w:p>
        </w:tc>
        <w:tc>
          <w:tcPr>
            <w:tcW w:w="1701" w:type="dxa"/>
          </w:tcPr>
          <w:p w14:paraId="2AF4A27B" w14:textId="77777777" w:rsidR="00673C30" w:rsidRPr="00DA4B5D" w:rsidRDefault="00673C30" w:rsidP="00B202A5">
            <w:pPr>
              <w:rPr>
                <w:color w:val="000000" w:themeColor="text1"/>
                <w:lang w:val="en-US"/>
              </w:rPr>
            </w:pPr>
            <w:r>
              <w:rPr>
                <w:color w:val="000000" w:themeColor="text1"/>
                <w:lang w:val="en-US"/>
              </w:rPr>
              <w:t>Angola</w:t>
            </w:r>
          </w:p>
        </w:tc>
        <w:tc>
          <w:tcPr>
            <w:tcW w:w="4820" w:type="dxa"/>
          </w:tcPr>
          <w:p w14:paraId="060A1FD4" w14:textId="77777777" w:rsidR="00673C30" w:rsidRPr="00447EB2" w:rsidRDefault="00673C30" w:rsidP="00B202A5">
            <w:pPr>
              <w:rPr>
                <w:color w:val="000000" w:themeColor="text1"/>
                <w:lang w:val="en-US"/>
              </w:rPr>
            </w:pPr>
            <w:r>
              <w:rPr>
                <w:color w:val="000000" w:themeColor="text1"/>
                <w:lang w:val="en-US"/>
              </w:rPr>
              <w:t>-</w:t>
            </w:r>
            <w:r w:rsidRPr="00447EB2">
              <w:rPr>
                <w:color w:val="000000" w:themeColor="text1"/>
                <w:lang w:val="en-US"/>
              </w:rPr>
              <w:t xml:space="preserve">New opportunities </w:t>
            </w:r>
          </w:p>
          <w:p w14:paraId="4D73C502" w14:textId="77777777" w:rsidR="00673C30" w:rsidRPr="00D977C4" w:rsidRDefault="00673C30" w:rsidP="00B202A5">
            <w:pPr>
              <w:rPr>
                <w:color w:val="000000" w:themeColor="text1"/>
                <w:lang w:val="en-US"/>
              </w:rPr>
            </w:pPr>
            <w:r>
              <w:rPr>
                <w:color w:val="000000" w:themeColor="text1"/>
                <w:lang w:val="en-US"/>
              </w:rPr>
              <w:t>-</w:t>
            </w:r>
            <w:r w:rsidRPr="00447EB2">
              <w:rPr>
                <w:color w:val="000000" w:themeColor="text1"/>
                <w:lang w:val="en-US"/>
              </w:rPr>
              <w:t xml:space="preserve">Ability to promote social initiatives </w:t>
            </w:r>
          </w:p>
        </w:tc>
      </w:tr>
      <w:tr w:rsidR="00673C30" w14:paraId="679041C5" w14:textId="77777777" w:rsidTr="00B202A5">
        <w:tc>
          <w:tcPr>
            <w:tcW w:w="2972" w:type="dxa"/>
          </w:tcPr>
          <w:p w14:paraId="250F50EB" w14:textId="77777777" w:rsidR="00673C30" w:rsidRPr="00D977C4" w:rsidRDefault="00673C30" w:rsidP="00B202A5">
            <w:pPr>
              <w:rPr>
                <w:color w:val="000000" w:themeColor="text1"/>
                <w:lang w:val="en-US"/>
              </w:rPr>
            </w:pPr>
            <w:r w:rsidRPr="00F762E4">
              <w:rPr>
                <w:color w:val="000000" w:themeColor="text1"/>
                <w:lang w:val="en-US"/>
              </w:rPr>
              <w:t>P</w:t>
            </w:r>
            <w:r>
              <w:rPr>
                <w:color w:val="000000" w:themeColor="text1"/>
                <w:lang w:val="en-US"/>
              </w:rPr>
              <w:t>arker Drilling Company</w:t>
            </w:r>
            <w:r w:rsidRPr="00F762E4">
              <w:rPr>
                <w:color w:val="000000" w:themeColor="text1"/>
                <w:lang w:val="en-US"/>
              </w:rPr>
              <w:t xml:space="preserve"> </w:t>
            </w:r>
          </w:p>
        </w:tc>
        <w:tc>
          <w:tcPr>
            <w:tcW w:w="1701" w:type="dxa"/>
          </w:tcPr>
          <w:p w14:paraId="57A01ED0" w14:textId="77777777" w:rsidR="00673C30" w:rsidRPr="00DA4B5D" w:rsidRDefault="00673C30" w:rsidP="00B202A5">
            <w:pPr>
              <w:rPr>
                <w:color w:val="000000" w:themeColor="text1"/>
                <w:lang w:val="en-US"/>
              </w:rPr>
            </w:pPr>
            <w:r>
              <w:rPr>
                <w:color w:val="000000" w:themeColor="text1"/>
                <w:lang w:val="en-US"/>
              </w:rPr>
              <w:t>Saudi Arabia</w:t>
            </w:r>
          </w:p>
        </w:tc>
        <w:tc>
          <w:tcPr>
            <w:tcW w:w="4820" w:type="dxa"/>
          </w:tcPr>
          <w:p w14:paraId="34CAEA6E" w14:textId="77777777" w:rsidR="00673C30" w:rsidRPr="00D977C4" w:rsidRDefault="00673C30" w:rsidP="00B202A5">
            <w:pPr>
              <w:rPr>
                <w:color w:val="000000" w:themeColor="text1"/>
                <w:lang w:val="en-US"/>
              </w:rPr>
            </w:pPr>
            <w:r>
              <w:rPr>
                <w:color w:val="000000" w:themeColor="text1"/>
                <w:lang w:val="en-US"/>
              </w:rPr>
              <w:t>-</w:t>
            </w:r>
            <w:r w:rsidRPr="00F762E4">
              <w:rPr>
                <w:color w:val="000000" w:themeColor="text1"/>
                <w:lang w:val="en-US"/>
              </w:rPr>
              <w:t>Growth strategy</w:t>
            </w:r>
          </w:p>
        </w:tc>
      </w:tr>
      <w:tr w:rsidR="00673C30" w:rsidRPr="00F439B7" w14:paraId="3BE82194" w14:textId="77777777" w:rsidTr="00B202A5">
        <w:tc>
          <w:tcPr>
            <w:tcW w:w="2972" w:type="dxa"/>
          </w:tcPr>
          <w:p w14:paraId="24380B2B" w14:textId="77777777" w:rsidR="00673C30" w:rsidRPr="00D977C4" w:rsidRDefault="00673C30" w:rsidP="00B202A5">
            <w:pPr>
              <w:rPr>
                <w:color w:val="000000" w:themeColor="text1"/>
                <w:lang w:val="en-US"/>
              </w:rPr>
            </w:pPr>
            <w:r w:rsidRPr="00A3144A">
              <w:rPr>
                <w:color w:val="000000" w:themeColor="text1"/>
                <w:lang w:val="en-US"/>
              </w:rPr>
              <w:t>A</w:t>
            </w:r>
            <w:r>
              <w:rPr>
                <w:color w:val="000000" w:themeColor="text1"/>
                <w:lang w:val="en-US"/>
              </w:rPr>
              <w:t>tlantis</w:t>
            </w:r>
            <w:r w:rsidRPr="00A3144A">
              <w:rPr>
                <w:color w:val="000000" w:themeColor="text1"/>
                <w:lang w:val="en-US"/>
              </w:rPr>
              <w:t xml:space="preserve"> D</w:t>
            </w:r>
            <w:r>
              <w:rPr>
                <w:color w:val="000000" w:themeColor="text1"/>
                <w:lang w:val="en-US"/>
              </w:rPr>
              <w:t xml:space="preserve">eepwater </w:t>
            </w:r>
            <w:r w:rsidRPr="00A3144A">
              <w:rPr>
                <w:color w:val="000000" w:themeColor="text1"/>
                <w:lang w:val="en-US"/>
              </w:rPr>
              <w:t>T</w:t>
            </w:r>
            <w:r>
              <w:rPr>
                <w:color w:val="000000" w:themeColor="text1"/>
                <w:lang w:val="en-US"/>
              </w:rPr>
              <w:t xml:space="preserve">echnology </w:t>
            </w:r>
            <w:r w:rsidRPr="00A3144A">
              <w:rPr>
                <w:color w:val="000000" w:themeColor="text1"/>
                <w:lang w:val="en-US"/>
              </w:rPr>
              <w:t>H</w:t>
            </w:r>
            <w:r>
              <w:rPr>
                <w:color w:val="000000" w:themeColor="text1"/>
                <w:lang w:val="en-US"/>
              </w:rPr>
              <w:t>olding</w:t>
            </w:r>
          </w:p>
        </w:tc>
        <w:tc>
          <w:tcPr>
            <w:tcW w:w="1701" w:type="dxa"/>
          </w:tcPr>
          <w:p w14:paraId="151139FB" w14:textId="77777777" w:rsidR="00673C30" w:rsidRPr="00DA4B5D" w:rsidRDefault="00673C30" w:rsidP="00B202A5">
            <w:pPr>
              <w:rPr>
                <w:color w:val="000000" w:themeColor="text1"/>
                <w:lang w:val="en-US"/>
              </w:rPr>
            </w:pPr>
            <w:r>
              <w:rPr>
                <w:color w:val="000000" w:themeColor="text1"/>
                <w:lang w:val="en-US"/>
              </w:rPr>
              <w:t>China</w:t>
            </w:r>
          </w:p>
        </w:tc>
        <w:tc>
          <w:tcPr>
            <w:tcW w:w="4820" w:type="dxa"/>
          </w:tcPr>
          <w:p w14:paraId="50E9FEFD" w14:textId="77777777" w:rsidR="00673C30" w:rsidRPr="00D977C4" w:rsidRDefault="00673C30" w:rsidP="00B202A5">
            <w:pPr>
              <w:rPr>
                <w:color w:val="000000" w:themeColor="text1"/>
                <w:lang w:val="en-US"/>
              </w:rPr>
            </w:pPr>
            <w:r w:rsidRPr="009363BF">
              <w:rPr>
                <w:color w:val="000000" w:themeColor="text1"/>
                <w:lang w:val="en-US"/>
              </w:rPr>
              <w:t xml:space="preserve">-Restrictions on foreign companies </w:t>
            </w:r>
            <w:r>
              <w:rPr>
                <w:color w:val="000000" w:themeColor="text1"/>
                <w:lang w:val="en-US"/>
              </w:rPr>
              <w:t>-</w:t>
            </w:r>
            <w:r w:rsidRPr="008661AC">
              <w:rPr>
                <w:color w:val="000000" w:themeColor="text1"/>
                <w:lang w:val="en-US"/>
              </w:rPr>
              <w:t>Partners share skills, labor and technologies</w:t>
            </w:r>
          </w:p>
        </w:tc>
      </w:tr>
      <w:tr w:rsidR="00673C30" w14:paraId="01F18CFD" w14:textId="77777777" w:rsidTr="00B202A5">
        <w:tc>
          <w:tcPr>
            <w:tcW w:w="2972" w:type="dxa"/>
          </w:tcPr>
          <w:p w14:paraId="535CF34C" w14:textId="77777777" w:rsidR="00673C30" w:rsidRPr="00D977C4" w:rsidRDefault="00673C30" w:rsidP="00B202A5">
            <w:pPr>
              <w:rPr>
                <w:color w:val="000000" w:themeColor="text1"/>
                <w:lang w:val="en-US"/>
              </w:rPr>
            </w:pPr>
            <w:r w:rsidRPr="008661AC">
              <w:rPr>
                <w:color w:val="000000" w:themeColor="text1"/>
                <w:lang w:val="en-US"/>
              </w:rPr>
              <w:t>G</w:t>
            </w:r>
            <w:r>
              <w:rPr>
                <w:color w:val="000000" w:themeColor="text1"/>
                <w:lang w:val="en-US"/>
              </w:rPr>
              <w:t>olden</w:t>
            </w:r>
            <w:r w:rsidRPr="008661AC">
              <w:rPr>
                <w:color w:val="000000" w:themeColor="text1"/>
                <w:lang w:val="en-US"/>
              </w:rPr>
              <w:t xml:space="preserve"> C</w:t>
            </w:r>
            <w:r>
              <w:rPr>
                <w:color w:val="000000" w:themeColor="text1"/>
                <w:lang w:val="en-US"/>
              </w:rPr>
              <w:t xml:space="preserve">oncord </w:t>
            </w:r>
            <w:r w:rsidRPr="008661AC">
              <w:rPr>
                <w:color w:val="000000" w:themeColor="text1"/>
                <w:lang w:val="en-US"/>
              </w:rPr>
              <w:t>H</w:t>
            </w:r>
            <w:r>
              <w:rPr>
                <w:color w:val="000000" w:themeColor="text1"/>
                <w:lang w:val="en-US"/>
              </w:rPr>
              <w:t>oldings</w:t>
            </w:r>
          </w:p>
        </w:tc>
        <w:tc>
          <w:tcPr>
            <w:tcW w:w="1701" w:type="dxa"/>
          </w:tcPr>
          <w:p w14:paraId="2FEE7DDB" w14:textId="77777777" w:rsidR="00673C30" w:rsidRPr="00DA4B5D" w:rsidRDefault="00673C30" w:rsidP="00B202A5">
            <w:pPr>
              <w:rPr>
                <w:color w:val="000000" w:themeColor="text1"/>
                <w:lang w:val="en-US"/>
              </w:rPr>
            </w:pPr>
            <w:r>
              <w:rPr>
                <w:color w:val="000000" w:themeColor="text1"/>
                <w:lang w:val="en-US"/>
              </w:rPr>
              <w:t>China</w:t>
            </w:r>
          </w:p>
        </w:tc>
        <w:tc>
          <w:tcPr>
            <w:tcW w:w="4820" w:type="dxa"/>
          </w:tcPr>
          <w:p w14:paraId="6B5F0CD4"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387C0BCA" w14:textId="77777777" w:rsidR="00673C30" w:rsidRPr="006E7080" w:rsidRDefault="00673C30" w:rsidP="00B202A5">
            <w:pPr>
              <w:rPr>
                <w:color w:val="000000" w:themeColor="text1"/>
                <w:lang w:val="en-US"/>
              </w:rPr>
            </w:pPr>
            <w:r>
              <w:rPr>
                <w:color w:val="000000" w:themeColor="text1"/>
                <w:lang w:val="en-US"/>
              </w:rPr>
              <w:t>-</w:t>
            </w:r>
            <w:r w:rsidRPr="006E7080">
              <w:rPr>
                <w:color w:val="000000" w:themeColor="text1"/>
                <w:lang w:val="en-US"/>
              </w:rPr>
              <w:t>Growth strategy</w:t>
            </w:r>
          </w:p>
          <w:p w14:paraId="09DD1815" w14:textId="77777777" w:rsidR="00673C30" w:rsidRPr="00D977C4" w:rsidRDefault="00673C30" w:rsidP="00B202A5">
            <w:pPr>
              <w:rPr>
                <w:color w:val="000000" w:themeColor="text1"/>
                <w:lang w:val="en-US"/>
              </w:rPr>
            </w:pPr>
            <w:r>
              <w:rPr>
                <w:color w:val="000000" w:themeColor="text1"/>
                <w:lang w:val="en-US"/>
              </w:rPr>
              <w:t>-</w:t>
            </w:r>
            <w:r w:rsidRPr="006E7080">
              <w:rPr>
                <w:color w:val="000000" w:themeColor="text1"/>
                <w:lang w:val="en-US"/>
              </w:rPr>
              <w:t>Support of the government</w:t>
            </w:r>
          </w:p>
        </w:tc>
      </w:tr>
      <w:tr w:rsidR="00673C30" w:rsidRPr="00F439B7" w14:paraId="3C61BB95" w14:textId="77777777" w:rsidTr="00B202A5">
        <w:tc>
          <w:tcPr>
            <w:tcW w:w="2972" w:type="dxa"/>
          </w:tcPr>
          <w:p w14:paraId="2ABA7198" w14:textId="77777777" w:rsidR="00673C30" w:rsidRPr="00D977C4" w:rsidRDefault="00673C30" w:rsidP="00B202A5">
            <w:pPr>
              <w:rPr>
                <w:color w:val="000000" w:themeColor="text1"/>
                <w:lang w:val="en-US"/>
              </w:rPr>
            </w:pPr>
            <w:r w:rsidRPr="006E7080">
              <w:rPr>
                <w:color w:val="000000" w:themeColor="text1"/>
                <w:lang w:val="en-US"/>
              </w:rPr>
              <w:t>S</w:t>
            </w:r>
            <w:r>
              <w:rPr>
                <w:color w:val="000000" w:themeColor="text1"/>
                <w:lang w:val="en-US"/>
              </w:rPr>
              <w:t>ynthesis</w:t>
            </w:r>
            <w:r w:rsidRPr="006E7080">
              <w:rPr>
                <w:color w:val="000000" w:themeColor="text1"/>
                <w:lang w:val="en-US"/>
              </w:rPr>
              <w:t xml:space="preserve"> E</w:t>
            </w:r>
            <w:r>
              <w:rPr>
                <w:color w:val="000000" w:themeColor="text1"/>
                <w:lang w:val="en-US"/>
              </w:rPr>
              <w:t xml:space="preserve">nergy </w:t>
            </w:r>
            <w:r w:rsidRPr="006E7080">
              <w:rPr>
                <w:color w:val="000000" w:themeColor="text1"/>
                <w:lang w:val="en-US"/>
              </w:rPr>
              <w:t>S</w:t>
            </w:r>
            <w:r>
              <w:rPr>
                <w:color w:val="000000" w:themeColor="text1"/>
                <w:lang w:val="en-US"/>
              </w:rPr>
              <w:t>ystems</w:t>
            </w:r>
          </w:p>
        </w:tc>
        <w:tc>
          <w:tcPr>
            <w:tcW w:w="1701" w:type="dxa"/>
          </w:tcPr>
          <w:p w14:paraId="4DA4AA17" w14:textId="77777777" w:rsidR="00673C30" w:rsidRPr="00DA4B5D" w:rsidRDefault="00673C30" w:rsidP="00B202A5">
            <w:pPr>
              <w:rPr>
                <w:color w:val="000000" w:themeColor="text1"/>
                <w:lang w:val="en-US"/>
              </w:rPr>
            </w:pPr>
            <w:r>
              <w:rPr>
                <w:color w:val="000000" w:themeColor="text1"/>
                <w:lang w:val="en-US"/>
              </w:rPr>
              <w:t>China</w:t>
            </w:r>
          </w:p>
        </w:tc>
        <w:tc>
          <w:tcPr>
            <w:tcW w:w="4820" w:type="dxa"/>
          </w:tcPr>
          <w:p w14:paraId="411E04FB" w14:textId="77777777" w:rsidR="00673C30" w:rsidRDefault="00673C30" w:rsidP="00B202A5">
            <w:pPr>
              <w:rPr>
                <w:color w:val="000000" w:themeColor="text1"/>
                <w:lang w:val="en-US"/>
              </w:rPr>
            </w:pPr>
            <w:r w:rsidRPr="009363BF">
              <w:rPr>
                <w:color w:val="000000" w:themeColor="text1"/>
                <w:lang w:val="en-US"/>
              </w:rPr>
              <w:t xml:space="preserve">-Restrictions on foreign companies </w:t>
            </w:r>
          </w:p>
          <w:p w14:paraId="37B1D5BE" w14:textId="77777777" w:rsidR="00673C30" w:rsidRPr="00D977C4" w:rsidRDefault="00673C30" w:rsidP="00B202A5">
            <w:pPr>
              <w:rPr>
                <w:color w:val="000000" w:themeColor="text1"/>
                <w:lang w:val="en-US"/>
              </w:rPr>
            </w:pPr>
            <w:r>
              <w:rPr>
                <w:color w:val="000000" w:themeColor="text1"/>
                <w:lang w:val="en-US"/>
              </w:rPr>
              <w:t>-</w:t>
            </w:r>
            <w:r w:rsidRPr="001B2191">
              <w:rPr>
                <w:color w:val="000000" w:themeColor="text1"/>
                <w:lang w:val="en-US"/>
              </w:rPr>
              <w:t xml:space="preserve">Competitve advantage </w:t>
            </w:r>
          </w:p>
        </w:tc>
      </w:tr>
      <w:tr w:rsidR="00673C30" w:rsidRPr="00F439B7" w14:paraId="0240AFF8" w14:textId="77777777" w:rsidTr="00B202A5">
        <w:tc>
          <w:tcPr>
            <w:tcW w:w="2972" w:type="dxa"/>
          </w:tcPr>
          <w:p w14:paraId="0C6609A4" w14:textId="77777777" w:rsidR="00673C30" w:rsidRPr="00D977C4" w:rsidRDefault="00673C30" w:rsidP="00B202A5">
            <w:pPr>
              <w:rPr>
                <w:color w:val="000000" w:themeColor="text1"/>
                <w:lang w:val="en-US"/>
              </w:rPr>
            </w:pPr>
            <w:r w:rsidRPr="001B2191">
              <w:rPr>
                <w:color w:val="000000" w:themeColor="text1"/>
                <w:lang w:val="en-US"/>
              </w:rPr>
              <w:t>J</w:t>
            </w:r>
            <w:r>
              <w:rPr>
                <w:color w:val="000000" w:themeColor="text1"/>
                <w:lang w:val="en-US"/>
              </w:rPr>
              <w:t>apan Oil</w:t>
            </w:r>
            <w:r w:rsidRPr="001B2191">
              <w:rPr>
                <w:color w:val="000000" w:themeColor="text1"/>
                <w:lang w:val="en-US"/>
              </w:rPr>
              <w:t>, G</w:t>
            </w:r>
            <w:r>
              <w:rPr>
                <w:color w:val="000000" w:themeColor="text1"/>
                <w:lang w:val="en-US"/>
              </w:rPr>
              <w:t>as</w:t>
            </w:r>
            <w:r w:rsidRPr="001B2191">
              <w:rPr>
                <w:color w:val="000000" w:themeColor="text1"/>
                <w:lang w:val="en-US"/>
              </w:rPr>
              <w:t xml:space="preserve"> </w:t>
            </w:r>
            <w:r>
              <w:rPr>
                <w:color w:val="000000" w:themeColor="text1"/>
                <w:lang w:val="en-US"/>
              </w:rPr>
              <w:t>and Metals National Corporation</w:t>
            </w:r>
          </w:p>
        </w:tc>
        <w:tc>
          <w:tcPr>
            <w:tcW w:w="1701" w:type="dxa"/>
          </w:tcPr>
          <w:p w14:paraId="418C8922" w14:textId="77777777" w:rsidR="00673C30" w:rsidRPr="00DA4B5D" w:rsidRDefault="00673C30" w:rsidP="00B202A5">
            <w:pPr>
              <w:rPr>
                <w:color w:val="000000" w:themeColor="text1"/>
                <w:lang w:val="en-US"/>
              </w:rPr>
            </w:pPr>
            <w:r>
              <w:rPr>
                <w:color w:val="000000" w:themeColor="text1"/>
                <w:lang w:val="en-US"/>
              </w:rPr>
              <w:t>Russia</w:t>
            </w:r>
          </w:p>
        </w:tc>
        <w:tc>
          <w:tcPr>
            <w:tcW w:w="4820" w:type="dxa"/>
          </w:tcPr>
          <w:p w14:paraId="4775ABCD" w14:textId="77777777" w:rsidR="00673C30" w:rsidRPr="00164B02" w:rsidRDefault="00673C30" w:rsidP="00B202A5">
            <w:pPr>
              <w:rPr>
                <w:color w:val="000000" w:themeColor="text1"/>
                <w:lang w:val="en-US"/>
              </w:rPr>
            </w:pPr>
            <w:r>
              <w:rPr>
                <w:color w:val="000000" w:themeColor="text1"/>
                <w:lang w:val="en-US"/>
              </w:rPr>
              <w:t>-</w:t>
            </w:r>
            <w:r w:rsidRPr="00164B02">
              <w:rPr>
                <w:color w:val="000000" w:themeColor="text1"/>
                <w:lang w:val="en-US"/>
              </w:rPr>
              <w:t>Growth strategy</w:t>
            </w:r>
          </w:p>
          <w:p w14:paraId="084CB822" w14:textId="77777777" w:rsidR="00673C30" w:rsidRPr="00D977C4" w:rsidRDefault="00673C30" w:rsidP="00B202A5">
            <w:pPr>
              <w:rPr>
                <w:color w:val="000000" w:themeColor="text1"/>
                <w:lang w:val="en-US"/>
              </w:rPr>
            </w:pPr>
            <w:r>
              <w:rPr>
                <w:color w:val="000000" w:themeColor="text1"/>
                <w:lang w:val="en-US"/>
              </w:rPr>
              <w:t>-</w:t>
            </w:r>
            <w:r w:rsidRPr="00164B02">
              <w:rPr>
                <w:color w:val="000000" w:themeColor="text1"/>
                <w:lang w:val="en-US"/>
              </w:rPr>
              <w:t>Partners share skills, labor and technologies</w:t>
            </w:r>
          </w:p>
        </w:tc>
      </w:tr>
      <w:tr w:rsidR="00673C30" w14:paraId="1AFBA24F" w14:textId="77777777" w:rsidTr="00B202A5">
        <w:tc>
          <w:tcPr>
            <w:tcW w:w="2972" w:type="dxa"/>
          </w:tcPr>
          <w:p w14:paraId="06AB78BE" w14:textId="77777777" w:rsidR="00673C30" w:rsidRPr="00D977C4" w:rsidRDefault="00673C30" w:rsidP="00B202A5">
            <w:pPr>
              <w:rPr>
                <w:color w:val="000000" w:themeColor="text1"/>
                <w:lang w:val="en-US"/>
              </w:rPr>
            </w:pPr>
            <w:r>
              <w:rPr>
                <w:color w:val="000000" w:themeColor="text1"/>
                <w:lang w:val="en-US"/>
              </w:rPr>
              <w:t>TOT Energy</w:t>
            </w:r>
          </w:p>
        </w:tc>
        <w:tc>
          <w:tcPr>
            <w:tcW w:w="1701" w:type="dxa"/>
          </w:tcPr>
          <w:p w14:paraId="7B43B49D" w14:textId="77777777" w:rsidR="00673C30" w:rsidRPr="00DA4B5D" w:rsidRDefault="00673C30" w:rsidP="00B202A5">
            <w:pPr>
              <w:rPr>
                <w:color w:val="000000" w:themeColor="text1"/>
                <w:lang w:val="en-US"/>
              </w:rPr>
            </w:pPr>
            <w:r>
              <w:rPr>
                <w:color w:val="000000" w:themeColor="text1"/>
                <w:lang w:val="en-US"/>
              </w:rPr>
              <w:t>Russia</w:t>
            </w:r>
          </w:p>
        </w:tc>
        <w:tc>
          <w:tcPr>
            <w:tcW w:w="4820" w:type="dxa"/>
          </w:tcPr>
          <w:p w14:paraId="6F74E694" w14:textId="77777777" w:rsidR="00673C30" w:rsidRDefault="00673C30" w:rsidP="00B202A5">
            <w:pPr>
              <w:rPr>
                <w:color w:val="000000" w:themeColor="text1"/>
                <w:lang w:val="en-US"/>
              </w:rPr>
            </w:pPr>
            <w:r>
              <w:rPr>
                <w:color w:val="000000" w:themeColor="text1"/>
                <w:lang w:val="en-US"/>
              </w:rPr>
              <w:t>-</w:t>
            </w:r>
            <w:r w:rsidRPr="00F85338">
              <w:rPr>
                <w:color w:val="000000" w:themeColor="text1"/>
                <w:lang w:val="en-US"/>
              </w:rPr>
              <w:t xml:space="preserve">New opportunities </w:t>
            </w:r>
          </w:p>
          <w:p w14:paraId="72BEC0E9" w14:textId="77777777" w:rsidR="00673C30" w:rsidRPr="00D977C4" w:rsidRDefault="00673C30" w:rsidP="00B202A5">
            <w:pPr>
              <w:rPr>
                <w:color w:val="000000" w:themeColor="text1"/>
                <w:lang w:val="en-US"/>
              </w:rPr>
            </w:pPr>
            <w:r>
              <w:rPr>
                <w:color w:val="000000" w:themeColor="text1"/>
                <w:lang w:val="en-US"/>
              </w:rPr>
              <w:t>-</w:t>
            </w:r>
            <w:r w:rsidRPr="00F85338">
              <w:rPr>
                <w:color w:val="000000" w:themeColor="text1"/>
                <w:lang w:val="en-US"/>
              </w:rPr>
              <w:t>Growth strategy</w:t>
            </w:r>
          </w:p>
        </w:tc>
      </w:tr>
      <w:tr w:rsidR="00673C30" w14:paraId="2B6867E2" w14:textId="77777777" w:rsidTr="00B202A5">
        <w:tc>
          <w:tcPr>
            <w:tcW w:w="2972" w:type="dxa"/>
          </w:tcPr>
          <w:p w14:paraId="428E6752" w14:textId="77777777" w:rsidR="00673C30" w:rsidRPr="00D977C4" w:rsidRDefault="00673C30" w:rsidP="00B202A5">
            <w:pPr>
              <w:rPr>
                <w:color w:val="000000" w:themeColor="text1"/>
                <w:lang w:val="en-US"/>
              </w:rPr>
            </w:pPr>
            <w:r>
              <w:rPr>
                <w:color w:val="000000" w:themeColor="text1"/>
                <w:lang w:val="en-US"/>
              </w:rPr>
              <w:t>TSMarine</w:t>
            </w:r>
          </w:p>
        </w:tc>
        <w:tc>
          <w:tcPr>
            <w:tcW w:w="1701" w:type="dxa"/>
          </w:tcPr>
          <w:p w14:paraId="6C1E9E96" w14:textId="77777777" w:rsidR="00673C30" w:rsidRPr="00DA4B5D" w:rsidRDefault="00673C30" w:rsidP="00B202A5">
            <w:pPr>
              <w:rPr>
                <w:color w:val="000000" w:themeColor="text1"/>
                <w:lang w:val="en-US"/>
              </w:rPr>
            </w:pPr>
            <w:r>
              <w:rPr>
                <w:color w:val="000000" w:themeColor="text1"/>
                <w:lang w:val="en-US"/>
              </w:rPr>
              <w:t>Nigeria</w:t>
            </w:r>
          </w:p>
        </w:tc>
        <w:tc>
          <w:tcPr>
            <w:tcW w:w="4820" w:type="dxa"/>
          </w:tcPr>
          <w:p w14:paraId="6DB6CC9C" w14:textId="77777777" w:rsidR="00673C30" w:rsidRPr="00E22DB2" w:rsidRDefault="00673C30" w:rsidP="00B202A5">
            <w:pPr>
              <w:rPr>
                <w:color w:val="000000" w:themeColor="text1"/>
                <w:lang w:val="en-US"/>
              </w:rPr>
            </w:pPr>
            <w:r>
              <w:rPr>
                <w:color w:val="000000" w:themeColor="text1"/>
                <w:lang w:val="en-US"/>
              </w:rPr>
              <w:t>-</w:t>
            </w:r>
            <w:r w:rsidRPr="00E22DB2">
              <w:rPr>
                <w:color w:val="000000" w:themeColor="text1"/>
                <w:lang w:val="en-US"/>
              </w:rPr>
              <w:t xml:space="preserve">New opportunities </w:t>
            </w:r>
          </w:p>
          <w:p w14:paraId="18D48113" w14:textId="77777777" w:rsidR="00673C30" w:rsidRPr="00D977C4" w:rsidRDefault="00673C30" w:rsidP="00B202A5">
            <w:pPr>
              <w:rPr>
                <w:color w:val="000000" w:themeColor="text1"/>
                <w:lang w:val="en-US"/>
              </w:rPr>
            </w:pPr>
            <w:r>
              <w:rPr>
                <w:color w:val="000000" w:themeColor="text1"/>
                <w:lang w:val="en-US"/>
              </w:rPr>
              <w:t>-</w:t>
            </w:r>
            <w:r w:rsidRPr="00E22DB2">
              <w:rPr>
                <w:color w:val="000000" w:themeColor="text1"/>
                <w:lang w:val="en-US"/>
              </w:rPr>
              <w:t>Growth strategy</w:t>
            </w:r>
          </w:p>
        </w:tc>
      </w:tr>
      <w:tr w:rsidR="00673C30" w14:paraId="03078A83" w14:textId="77777777" w:rsidTr="00B202A5">
        <w:tc>
          <w:tcPr>
            <w:tcW w:w="2972" w:type="dxa"/>
          </w:tcPr>
          <w:p w14:paraId="5F66027F" w14:textId="77777777" w:rsidR="00673C30" w:rsidRPr="00D977C4" w:rsidRDefault="00673C30" w:rsidP="00B202A5">
            <w:pPr>
              <w:rPr>
                <w:color w:val="000000" w:themeColor="text1"/>
                <w:lang w:val="en-US"/>
              </w:rPr>
            </w:pPr>
            <w:r>
              <w:rPr>
                <w:color w:val="000000" w:themeColor="text1"/>
                <w:lang w:val="en-US"/>
              </w:rPr>
              <w:t>Gazprom Eksport</w:t>
            </w:r>
          </w:p>
        </w:tc>
        <w:tc>
          <w:tcPr>
            <w:tcW w:w="1701" w:type="dxa"/>
          </w:tcPr>
          <w:p w14:paraId="677AA138" w14:textId="77777777" w:rsidR="00673C30" w:rsidRPr="00D977C4" w:rsidRDefault="00673C30" w:rsidP="00B202A5">
            <w:pPr>
              <w:rPr>
                <w:color w:val="000000" w:themeColor="text1"/>
                <w:lang w:val="en-US"/>
              </w:rPr>
            </w:pPr>
            <w:r>
              <w:rPr>
                <w:color w:val="000000" w:themeColor="text1"/>
                <w:lang w:val="en-US"/>
              </w:rPr>
              <w:t>Hungary</w:t>
            </w:r>
          </w:p>
        </w:tc>
        <w:tc>
          <w:tcPr>
            <w:tcW w:w="4820" w:type="dxa"/>
          </w:tcPr>
          <w:p w14:paraId="6687CE70" w14:textId="77777777" w:rsidR="00673C30" w:rsidRPr="00D977C4" w:rsidRDefault="00673C30" w:rsidP="00B202A5">
            <w:pPr>
              <w:rPr>
                <w:color w:val="000000" w:themeColor="text1"/>
                <w:lang w:val="en-US"/>
              </w:rPr>
            </w:pPr>
            <w:r>
              <w:rPr>
                <w:color w:val="000000" w:themeColor="text1"/>
                <w:lang w:val="en-US"/>
              </w:rPr>
              <w:t>-</w:t>
            </w:r>
            <w:r w:rsidRPr="00D548E0">
              <w:rPr>
                <w:color w:val="000000" w:themeColor="text1"/>
                <w:lang w:val="en-US"/>
              </w:rPr>
              <w:t>Higher capacity</w:t>
            </w:r>
            <w:r>
              <w:rPr>
                <w:color w:val="000000" w:themeColor="text1"/>
                <w:lang w:val="en-US"/>
              </w:rPr>
              <w:t xml:space="preserve"> of operations</w:t>
            </w:r>
          </w:p>
        </w:tc>
      </w:tr>
      <w:tr w:rsidR="00673C30" w14:paraId="518866C5" w14:textId="77777777" w:rsidTr="00B202A5">
        <w:tc>
          <w:tcPr>
            <w:tcW w:w="2972" w:type="dxa"/>
          </w:tcPr>
          <w:p w14:paraId="535985AD" w14:textId="77777777" w:rsidR="00673C30" w:rsidRPr="00D977C4" w:rsidRDefault="00673C30" w:rsidP="00B202A5">
            <w:pPr>
              <w:rPr>
                <w:color w:val="000000" w:themeColor="text1"/>
                <w:lang w:val="en-US"/>
              </w:rPr>
            </w:pPr>
            <w:r>
              <w:rPr>
                <w:color w:val="000000" w:themeColor="text1"/>
                <w:lang w:val="en-US"/>
              </w:rPr>
              <w:t xml:space="preserve">Shell </w:t>
            </w:r>
          </w:p>
        </w:tc>
        <w:tc>
          <w:tcPr>
            <w:tcW w:w="1701" w:type="dxa"/>
          </w:tcPr>
          <w:p w14:paraId="2C6A1FA2" w14:textId="77777777" w:rsidR="00673C30" w:rsidRPr="00D977C4" w:rsidRDefault="00673C30" w:rsidP="00B202A5">
            <w:pPr>
              <w:rPr>
                <w:color w:val="000000" w:themeColor="text1"/>
                <w:lang w:val="en-US"/>
              </w:rPr>
            </w:pPr>
            <w:r>
              <w:rPr>
                <w:color w:val="000000" w:themeColor="text1"/>
                <w:lang w:val="en-US"/>
              </w:rPr>
              <w:t>Russia</w:t>
            </w:r>
          </w:p>
        </w:tc>
        <w:tc>
          <w:tcPr>
            <w:tcW w:w="4820" w:type="dxa"/>
          </w:tcPr>
          <w:p w14:paraId="7E4C55E6" w14:textId="77777777" w:rsidR="00673C30" w:rsidRPr="00D977C4" w:rsidRDefault="00673C30" w:rsidP="00B202A5">
            <w:pPr>
              <w:rPr>
                <w:color w:val="000000" w:themeColor="text1"/>
                <w:lang w:val="en-US"/>
              </w:rPr>
            </w:pPr>
            <w:r>
              <w:rPr>
                <w:color w:val="000000" w:themeColor="text1"/>
                <w:lang w:val="en-US"/>
              </w:rPr>
              <w:t>-</w:t>
            </w:r>
            <w:r w:rsidRPr="001603AF">
              <w:rPr>
                <w:color w:val="000000" w:themeColor="text1"/>
                <w:lang w:val="en-US"/>
              </w:rPr>
              <w:t xml:space="preserve">New opportunities </w:t>
            </w:r>
          </w:p>
        </w:tc>
      </w:tr>
      <w:tr w:rsidR="00673C30" w:rsidRPr="00F439B7" w14:paraId="5C21FAC7" w14:textId="77777777" w:rsidTr="00B202A5">
        <w:tc>
          <w:tcPr>
            <w:tcW w:w="2972" w:type="dxa"/>
          </w:tcPr>
          <w:p w14:paraId="78DB641C" w14:textId="77777777" w:rsidR="00673C30" w:rsidRPr="00D977C4" w:rsidRDefault="00673C30" w:rsidP="00B202A5">
            <w:pPr>
              <w:rPr>
                <w:color w:val="000000" w:themeColor="text1"/>
                <w:lang w:val="en-US"/>
              </w:rPr>
            </w:pPr>
            <w:r>
              <w:rPr>
                <w:color w:val="000000" w:themeColor="text1"/>
                <w:lang w:val="en-US"/>
              </w:rPr>
              <w:t>Green Gas International</w:t>
            </w:r>
          </w:p>
        </w:tc>
        <w:tc>
          <w:tcPr>
            <w:tcW w:w="1701" w:type="dxa"/>
          </w:tcPr>
          <w:p w14:paraId="139C907E" w14:textId="77777777" w:rsidR="00673C30" w:rsidRPr="00D977C4" w:rsidRDefault="00673C30" w:rsidP="00B202A5">
            <w:pPr>
              <w:rPr>
                <w:color w:val="000000" w:themeColor="text1"/>
                <w:lang w:val="en-US"/>
              </w:rPr>
            </w:pPr>
            <w:r>
              <w:rPr>
                <w:color w:val="000000" w:themeColor="text1"/>
                <w:lang w:val="en-US"/>
              </w:rPr>
              <w:t>China</w:t>
            </w:r>
          </w:p>
        </w:tc>
        <w:tc>
          <w:tcPr>
            <w:tcW w:w="4820" w:type="dxa"/>
          </w:tcPr>
          <w:p w14:paraId="785FF13C" w14:textId="77777777" w:rsidR="00673C30" w:rsidRDefault="00673C30" w:rsidP="00B202A5">
            <w:pPr>
              <w:rPr>
                <w:color w:val="000000" w:themeColor="text1"/>
                <w:lang w:val="en-US"/>
              </w:rPr>
            </w:pPr>
            <w:r>
              <w:rPr>
                <w:color w:val="000000" w:themeColor="text1"/>
                <w:lang w:val="en-US"/>
              </w:rPr>
              <w:t>-</w:t>
            </w:r>
            <w:r w:rsidRPr="009363BF">
              <w:rPr>
                <w:color w:val="000000" w:themeColor="text1"/>
                <w:lang w:val="en-US"/>
              </w:rPr>
              <w:t xml:space="preserve">Restrictions on foreign companies </w:t>
            </w:r>
          </w:p>
          <w:p w14:paraId="13B6853C" w14:textId="77777777" w:rsidR="00673C30" w:rsidRPr="00D977C4" w:rsidRDefault="00673C30" w:rsidP="00B202A5">
            <w:pPr>
              <w:rPr>
                <w:color w:val="000000" w:themeColor="text1"/>
                <w:lang w:val="en-US"/>
              </w:rPr>
            </w:pPr>
            <w:r>
              <w:rPr>
                <w:color w:val="000000" w:themeColor="text1"/>
                <w:lang w:val="en-US"/>
              </w:rPr>
              <w:t>-</w:t>
            </w:r>
            <w:r w:rsidRPr="00F93036">
              <w:rPr>
                <w:color w:val="000000" w:themeColor="text1"/>
                <w:lang w:val="en-US"/>
              </w:rPr>
              <w:t>Increased security of operations</w:t>
            </w:r>
          </w:p>
        </w:tc>
      </w:tr>
      <w:tr w:rsidR="00673C30" w14:paraId="2C25552B" w14:textId="77777777" w:rsidTr="00B202A5">
        <w:tc>
          <w:tcPr>
            <w:tcW w:w="2972" w:type="dxa"/>
          </w:tcPr>
          <w:p w14:paraId="1E9E9609" w14:textId="77777777" w:rsidR="00673C30" w:rsidRPr="00D977C4" w:rsidRDefault="00673C30" w:rsidP="00B202A5">
            <w:pPr>
              <w:rPr>
                <w:color w:val="000000" w:themeColor="text1"/>
                <w:lang w:val="en-US"/>
              </w:rPr>
            </w:pPr>
            <w:r>
              <w:rPr>
                <w:color w:val="000000" w:themeColor="text1"/>
                <w:lang w:val="en-US"/>
              </w:rPr>
              <w:t>Dow Chemical Company</w:t>
            </w:r>
          </w:p>
        </w:tc>
        <w:tc>
          <w:tcPr>
            <w:tcW w:w="1701" w:type="dxa"/>
          </w:tcPr>
          <w:p w14:paraId="44EEA6C5" w14:textId="77777777" w:rsidR="00673C30" w:rsidRPr="00D977C4" w:rsidRDefault="00673C30" w:rsidP="00B202A5">
            <w:pPr>
              <w:rPr>
                <w:color w:val="000000" w:themeColor="text1"/>
                <w:lang w:val="en-US"/>
              </w:rPr>
            </w:pPr>
            <w:r>
              <w:rPr>
                <w:color w:val="000000" w:themeColor="text1"/>
                <w:lang w:val="en-US"/>
              </w:rPr>
              <w:t>Saudi Arabia</w:t>
            </w:r>
          </w:p>
        </w:tc>
        <w:tc>
          <w:tcPr>
            <w:tcW w:w="4820" w:type="dxa"/>
          </w:tcPr>
          <w:p w14:paraId="1280A2B2" w14:textId="77777777" w:rsidR="00673C30" w:rsidRPr="0064218B" w:rsidRDefault="00673C30" w:rsidP="00B202A5">
            <w:pPr>
              <w:rPr>
                <w:color w:val="000000" w:themeColor="text1"/>
                <w:lang w:val="en-US"/>
              </w:rPr>
            </w:pPr>
            <w:r>
              <w:rPr>
                <w:color w:val="000000" w:themeColor="text1"/>
                <w:lang w:val="en-US"/>
              </w:rPr>
              <w:t>-</w:t>
            </w:r>
            <w:r w:rsidRPr="0064218B">
              <w:rPr>
                <w:color w:val="000000" w:themeColor="text1"/>
                <w:lang w:val="en-US"/>
              </w:rPr>
              <w:t>Growth strategy</w:t>
            </w:r>
          </w:p>
          <w:p w14:paraId="6BEE32F2" w14:textId="77777777" w:rsidR="00673C30" w:rsidRPr="00D977C4" w:rsidRDefault="00673C30" w:rsidP="00B202A5">
            <w:pPr>
              <w:rPr>
                <w:color w:val="000000" w:themeColor="text1"/>
                <w:lang w:val="en-US"/>
              </w:rPr>
            </w:pPr>
            <w:r>
              <w:rPr>
                <w:color w:val="000000" w:themeColor="text1"/>
                <w:lang w:val="en-US"/>
              </w:rPr>
              <w:t>-</w:t>
            </w:r>
            <w:r w:rsidRPr="0064218B">
              <w:rPr>
                <w:color w:val="000000" w:themeColor="text1"/>
                <w:lang w:val="en-US"/>
              </w:rPr>
              <w:t xml:space="preserve">Competitve advantage </w:t>
            </w:r>
          </w:p>
        </w:tc>
      </w:tr>
      <w:tr w:rsidR="00673C30" w14:paraId="390F58FC" w14:textId="77777777" w:rsidTr="00B202A5">
        <w:tc>
          <w:tcPr>
            <w:tcW w:w="2972" w:type="dxa"/>
          </w:tcPr>
          <w:p w14:paraId="2F4111C9" w14:textId="77777777" w:rsidR="00673C30" w:rsidRPr="00D977C4" w:rsidRDefault="00673C30" w:rsidP="00B202A5">
            <w:pPr>
              <w:rPr>
                <w:color w:val="000000" w:themeColor="text1"/>
                <w:lang w:val="en-US"/>
              </w:rPr>
            </w:pPr>
            <w:r>
              <w:rPr>
                <w:color w:val="000000" w:themeColor="text1"/>
                <w:lang w:val="en-US"/>
              </w:rPr>
              <w:t>Heritage Oil</w:t>
            </w:r>
          </w:p>
        </w:tc>
        <w:tc>
          <w:tcPr>
            <w:tcW w:w="1701" w:type="dxa"/>
          </w:tcPr>
          <w:p w14:paraId="6E542A94" w14:textId="77777777" w:rsidR="00673C30" w:rsidRPr="00D977C4" w:rsidRDefault="00673C30" w:rsidP="00B202A5">
            <w:pPr>
              <w:rPr>
                <w:color w:val="000000" w:themeColor="text1"/>
                <w:lang w:val="en-US"/>
              </w:rPr>
            </w:pPr>
            <w:r>
              <w:rPr>
                <w:color w:val="000000" w:themeColor="text1"/>
                <w:lang w:val="en-US"/>
              </w:rPr>
              <w:t>Nigeria</w:t>
            </w:r>
          </w:p>
        </w:tc>
        <w:tc>
          <w:tcPr>
            <w:tcW w:w="4820" w:type="dxa"/>
          </w:tcPr>
          <w:p w14:paraId="2DF25273" w14:textId="77777777" w:rsidR="00673C30" w:rsidRPr="00F66107" w:rsidRDefault="00673C30" w:rsidP="00B202A5">
            <w:pPr>
              <w:rPr>
                <w:color w:val="000000" w:themeColor="text1"/>
                <w:lang w:val="en-US"/>
              </w:rPr>
            </w:pPr>
            <w:r>
              <w:rPr>
                <w:color w:val="000000" w:themeColor="text1"/>
                <w:lang w:val="en-US"/>
              </w:rPr>
              <w:t>-</w:t>
            </w:r>
            <w:r w:rsidRPr="00F66107">
              <w:rPr>
                <w:color w:val="000000" w:themeColor="text1"/>
                <w:lang w:val="en-US"/>
              </w:rPr>
              <w:t xml:space="preserve">Ability to promote social initiatives </w:t>
            </w:r>
          </w:p>
          <w:p w14:paraId="4451C1CC" w14:textId="77777777" w:rsidR="00673C30" w:rsidRPr="00F66107" w:rsidRDefault="00673C30" w:rsidP="00B202A5">
            <w:pPr>
              <w:rPr>
                <w:color w:val="000000" w:themeColor="text1"/>
                <w:lang w:val="en-US"/>
              </w:rPr>
            </w:pPr>
            <w:r>
              <w:rPr>
                <w:color w:val="000000" w:themeColor="text1"/>
                <w:lang w:val="en-US"/>
              </w:rPr>
              <w:t>-</w:t>
            </w:r>
            <w:r w:rsidRPr="00F66107">
              <w:rPr>
                <w:color w:val="000000" w:themeColor="text1"/>
                <w:lang w:val="en-US"/>
              </w:rPr>
              <w:t>To avoid socio-cultural conflicts with local communities</w:t>
            </w:r>
          </w:p>
          <w:p w14:paraId="0F84758C" w14:textId="77777777" w:rsidR="00673C30" w:rsidRPr="00F66107" w:rsidRDefault="00673C30" w:rsidP="00B202A5">
            <w:pPr>
              <w:rPr>
                <w:color w:val="000000" w:themeColor="text1"/>
                <w:lang w:val="en-US"/>
              </w:rPr>
            </w:pPr>
            <w:r>
              <w:rPr>
                <w:color w:val="000000" w:themeColor="text1"/>
                <w:lang w:val="en-US"/>
              </w:rPr>
              <w:t>-</w:t>
            </w:r>
            <w:r w:rsidRPr="00F66107">
              <w:rPr>
                <w:color w:val="000000" w:themeColor="text1"/>
                <w:lang w:val="en-US"/>
              </w:rPr>
              <w:t>Higher profit</w:t>
            </w:r>
          </w:p>
          <w:p w14:paraId="679E2571" w14:textId="77777777" w:rsidR="00673C30" w:rsidRPr="00D977C4" w:rsidRDefault="00673C30" w:rsidP="00B202A5">
            <w:pPr>
              <w:rPr>
                <w:color w:val="000000" w:themeColor="text1"/>
                <w:lang w:val="en-US"/>
              </w:rPr>
            </w:pPr>
            <w:r>
              <w:rPr>
                <w:color w:val="000000" w:themeColor="text1"/>
                <w:lang w:val="en-US"/>
              </w:rPr>
              <w:t>-</w:t>
            </w:r>
            <w:r w:rsidRPr="00F66107">
              <w:rPr>
                <w:color w:val="000000" w:themeColor="text1"/>
                <w:lang w:val="en-US"/>
              </w:rPr>
              <w:t xml:space="preserve">Competitive advantage </w:t>
            </w:r>
          </w:p>
        </w:tc>
      </w:tr>
      <w:tr w:rsidR="00673C30" w:rsidRPr="00F439B7" w14:paraId="234A6FF9" w14:textId="77777777" w:rsidTr="00B202A5">
        <w:tc>
          <w:tcPr>
            <w:tcW w:w="2972" w:type="dxa"/>
          </w:tcPr>
          <w:p w14:paraId="1CD59BD5" w14:textId="77777777" w:rsidR="00673C30" w:rsidRPr="00D977C4" w:rsidRDefault="00673C30" w:rsidP="00B202A5">
            <w:pPr>
              <w:rPr>
                <w:color w:val="000000" w:themeColor="text1"/>
                <w:lang w:val="en-US"/>
              </w:rPr>
            </w:pPr>
            <w:r>
              <w:rPr>
                <w:color w:val="000000" w:themeColor="text1"/>
                <w:lang w:val="en-US"/>
              </w:rPr>
              <w:t>Rosneft</w:t>
            </w:r>
          </w:p>
        </w:tc>
        <w:tc>
          <w:tcPr>
            <w:tcW w:w="1701" w:type="dxa"/>
          </w:tcPr>
          <w:p w14:paraId="49C7FD84" w14:textId="77777777" w:rsidR="00673C30" w:rsidRPr="00D977C4" w:rsidRDefault="00673C30" w:rsidP="00B202A5">
            <w:pPr>
              <w:rPr>
                <w:color w:val="000000" w:themeColor="text1"/>
                <w:lang w:val="en-US"/>
              </w:rPr>
            </w:pPr>
            <w:r>
              <w:rPr>
                <w:color w:val="000000" w:themeColor="text1"/>
                <w:lang w:val="en-US"/>
              </w:rPr>
              <w:t>Armenia</w:t>
            </w:r>
          </w:p>
        </w:tc>
        <w:tc>
          <w:tcPr>
            <w:tcW w:w="4820" w:type="dxa"/>
          </w:tcPr>
          <w:p w14:paraId="18558134" w14:textId="77777777" w:rsidR="00673C30" w:rsidRPr="00D977C4" w:rsidRDefault="00673C30" w:rsidP="00B202A5">
            <w:pPr>
              <w:rPr>
                <w:color w:val="000000" w:themeColor="text1"/>
                <w:lang w:val="en-US"/>
              </w:rPr>
            </w:pPr>
            <w:r>
              <w:rPr>
                <w:color w:val="000000" w:themeColor="text1"/>
                <w:lang w:val="en-US"/>
              </w:rPr>
              <w:t>-</w:t>
            </w:r>
            <w:r w:rsidRPr="006F094C">
              <w:rPr>
                <w:color w:val="000000" w:themeColor="text1"/>
                <w:lang w:val="en-US"/>
              </w:rPr>
              <w:t>Partners share costs of the project</w:t>
            </w:r>
          </w:p>
        </w:tc>
      </w:tr>
      <w:tr w:rsidR="00673C30" w14:paraId="645312E9" w14:textId="77777777" w:rsidTr="00B202A5">
        <w:tc>
          <w:tcPr>
            <w:tcW w:w="2972" w:type="dxa"/>
          </w:tcPr>
          <w:p w14:paraId="79B67341" w14:textId="77777777" w:rsidR="00673C30" w:rsidRPr="00D977C4" w:rsidRDefault="00673C30" w:rsidP="00B202A5">
            <w:pPr>
              <w:rPr>
                <w:color w:val="000000" w:themeColor="text1"/>
                <w:lang w:val="en-US"/>
              </w:rPr>
            </w:pPr>
            <w:r w:rsidRPr="00B91FAD">
              <w:rPr>
                <w:color w:val="000000" w:themeColor="text1"/>
                <w:lang w:val="en-US"/>
              </w:rPr>
              <w:t>P</w:t>
            </w:r>
            <w:r>
              <w:rPr>
                <w:color w:val="000000" w:themeColor="text1"/>
                <w:lang w:val="en-US"/>
              </w:rPr>
              <w:t>etroleos</w:t>
            </w:r>
            <w:r w:rsidRPr="00B91FAD">
              <w:rPr>
                <w:color w:val="000000" w:themeColor="text1"/>
                <w:lang w:val="en-US"/>
              </w:rPr>
              <w:t xml:space="preserve"> </w:t>
            </w:r>
            <w:r>
              <w:rPr>
                <w:color w:val="000000" w:themeColor="text1"/>
                <w:lang w:val="en-US"/>
              </w:rPr>
              <w:t xml:space="preserve">de </w:t>
            </w:r>
            <w:r w:rsidRPr="00B91FAD">
              <w:rPr>
                <w:color w:val="000000" w:themeColor="text1"/>
                <w:lang w:val="en-US"/>
              </w:rPr>
              <w:t>M</w:t>
            </w:r>
            <w:r>
              <w:rPr>
                <w:color w:val="000000" w:themeColor="text1"/>
                <w:lang w:val="en-US"/>
              </w:rPr>
              <w:t>ozambique</w:t>
            </w:r>
          </w:p>
        </w:tc>
        <w:tc>
          <w:tcPr>
            <w:tcW w:w="1701" w:type="dxa"/>
          </w:tcPr>
          <w:p w14:paraId="67706F9C" w14:textId="77777777" w:rsidR="00673C30" w:rsidRPr="00D977C4" w:rsidRDefault="00673C30" w:rsidP="00B202A5">
            <w:pPr>
              <w:rPr>
                <w:color w:val="000000" w:themeColor="text1"/>
                <w:lang w:val="en-US"/>
              </w:rPr>
            </w:pPr>
            <w:r>
              <w:rPr>
                <w:color w:val="000000" w:themeColor="text1"/>
                <w:lang w:val="en-US"/>
              </w:rPr>
              <w:t>Zimbabwe</w:t>
            </w:r>
          </w:p>
        </w:tc>
        <w:tc>
          <w:tcPr>
            <w:tcW w:w="4820" w:type="dxa"/>
          </w:tcPr>
          <w:p w14:paraId="5F769C32" w14:textId="77777777" w:rsidR="00673C30" w:rsidRPr="00D977C4" w:rsidRDefault="00673C30" w:rsidP="00B202A5">
            <w:pPr>
              <w:rPr>
                <w:color w:val="000000" w:themeColor="text1"/>
                <w:lang w:val="en-US"/>
              </w:rPr>
            </w:pPr>
            <w:r>
              <w:rPr>
                <w:color w:val="000000" w:themeColor="text1"/>
                <w:lang w:val="en-US"/>
              </w:rPr>
              <w:t>-</w:t>
            </w:r>
            <w:r w:rsidRPr="003A664C">
              <w:rPr>
                <w:color w:val="000000" w:themeColor="text1"/>
                <w:lang w:val="en-US"/>
              </w:rPr>
              <w:t xml:space="preserve">New opportunities </w:t>
            </w:r>
          </w:p>
        </w:tc>
      </w:tr>
      <w:tr w:rsidR="00673C30" w14:paraId="2E5E64F2" w14:textId="77777777" w:rsidTr="00B202A5">
        <w:tc>
          <w:tcPr>
            <w:tcW w:w="2972" w:type="dxa"/>
          </w:tcPr>
          <w:p w14:paraId="6209724C" w14:textId="77777777" w:rsidR="00673C30" w:rsidRPr="00D977C4" w:rsidRDefault="00673C30" w:rsidP="00B202A5">
            <w:pPr>
              <w:rPr>
                <w:color w:val="000000" w:themeColor="text1"/>
                <w:lang w:val="en-US"/>
              </w:rPr>
            </w:pPr>
            <w:r w:rsidRPr="00801CC9">
              <w:rPr>
                <w:color w:val="000000" w:themeColor="text1"/>
                <w:lang w:val="en-US"/>
              </w:rPr>
              <w:t>T</w:t>
            </w:r>
            <w:r>
              <w:rPr>
                <w:color w:val="000000" w:themeColor="text1"/>
                <w:lang w:val="en-US"/>
              </w:rPr>
              <w:t>ech</w:t>
            </w:r>
            <w:r w:rsidRPr="00801CC9">
              <w:rPr>
                <w:color w:val="000000" w:themeColor="text1"/>
                <w:lang w:val="en-US"/>
              </w:rPr>
              <w:t xml:space="preserve"> M</w:t>
            </w:r>
            <w:r>
              <w:rPr>
                <w:color w:val="000000" w:themeColor="text1"/>
                <w:lang w:val="en-US"/>
              </w:rPr>
              <w:t>ahindra</w:t>
            </w:r>
          </w:p>
        </w:tc>
        <w:tc>
          <w:tcPr>
            <w:tcW w:w="1701" w:type="dxa"/>
          </w:tcPr>
          <w:p w14:paraId="1F72BEE7" w14:textId="77777777" w:rsidR="00673C30" w:rsidRPr="00D977C4" w:rsidRDefault="00673C30" w:rsidP="00B202A5">
            <w:pPr>
              <w:rPr>
                <w:color w:val="000000" w:themeColor="text1"/>
                <w:lang w:val="en-US"/>
              </w:rPr>
            </w:pPr>
            <w:r>
              <w:rPr>
                <w:color w:val="000000" w:themeColor="text1"/>
                <w:lang w:val="en-US"/>
              </w:rPr>
              <w:t>Saudi Arabia</w:t>
            </w:r>
          </w:p>
        </w:tc>
        <w:tc>
          <w:tcPr>
            <w:tcW w:w="4820" w:type="dxa"/>
          </w:tcPr>
          <w:p w14:paraId="10126FF9" w14:textId="77777777" w:rsidR="00673C30" w:rsidRPr="00D977C4" w:rsidRDefault="00673C30" w:rsidP="00B202A5">
            <w:pPr>
              <w:rPr>
                <w:color w:val="000000" w:themeColor="text1"/>
                <w:lang w:val="en-US"/>
              </w:rPr>
            </w:pPr>
            <w:r>
              <w:rPr>
                <w:color w:val="000000" w:themeColor="text1"/>
                <w:lang w:val="en-US"/>
              </w:rPr>
              <w:t>-</w:t>
            </w:r>
            <w:r w:rsidRPr="00801CC9">
              <w:rPr>
                <w:color w:val="000000" w:themeColor="text1"/>
                <w:lang w:val="en-US"/>
              </w:rPr>
              <w:t xml:space="preserve">Competitve advantage </w:t>
            </w:r>
          </w:p>
        </w:tc>
      </w:tr>
      <w:tr w:rsidR="00673C30" w14:paraId="0530C2E6" w14:textId="77777777" w:rsidTr="00B202A5">
        <w:tc>
          <w:tcPr>
            <w:tcW w:w="2972" w:type="dxa"/>
          </w:tcPr>
          <w:p w14:paraId="7653684F" w14:textId="77777777" w:rsidR="00673C30" w:rsidRPr="00D977C4" w:rsidRDefault="00673C30" w:rsidP="00B202A5">
            <w:pPr>
              <w:rPr>
                <w:color w:val="000000" w:themeColor="text1"/>
                <w:lang w:val="en-US"/>
              </w:rPr>
            </w:pPr>
            <w:r>
              <w:rPr>
                <w:color w:val="000000" w:themeColor="text1"/>
                <w:lang w:val="en-US"/>
              </w:rPr>
              <w:t>Green Energy International</w:t>
            </w:r>
          </w:p>
        </w:tc>
        <w:tc>
          <w:tcPr>
            <w:tcW w:w="1701" w:type="dxa"/>
          </w:tcPr>
          <w:p w14:paraId="78D59B14" w14:textId="77777777" w:rsidR="00673C30" w:rsidRPr="00D977C4" w:rsidRDefault="00673C30" w:rsidP="00B202A5">
            <w:pPr>
              <w:rPr>
                <w:color w:val="000000" w:themeColor="text1"/>
                <w:lang w:val="en-US"/>
              </w:rPr>
            </w:pPr>
            <w:r>
              <w:rPr>
                <w:color w:val="000000" w:themeColor="text1"/>
                <w:lang w:val="en-US"/>
              </w:rPr>
              <w:t>Bahrain</w:t>
            </w:r>
          </w:p>
        </w:tc>
        <w:tc>
          <w:tcPr>
            <w:tcW w:w="4820" w:type="dxa"/>
          </w:tcPr>
          <w:p w14:paraId="35AB3C30" w14:textId="77777777" w:rsidR="00673C30" w:rsidRPr="00D977C4" w:rsidRDefault="00673C30" w:rsidP="00B202A5">
            <w:pPr>
              <w:rPr>
                <w:color w:val="000000" w:themeColor="text1"/>
                <w:lang w:val="en-US"/>
              </w:rPr>
            </w:pPr>
            <w:r>
              <w:rPr>
                <w:color w:val="000000" w:themeColor="text1"/>
                <w:lang w:val="en-US"/>
              </w:rPr>
              <w:t>-</w:t>
            </w:r>
            <w:r w:rsidRPr="00417153">
              <w:rPr>
                <w:color w:val="000000" w:themeColor="text1"/>
                <w:lang w:val="en-US"/>
              </w:rPr>
              <w:t xml:space="preserve">Competitve advantage </w:t>
            </w:r>
          </w:p>
        </w:tc>
      </w:tr>
      <w:tr w:rsidR="00673C30" w:rsidRPr="00F439B7" w14:paraId="76464F2E" w14:textId="77777777" w:rsidTr="00B202A5">
        <w:tc>
          <w:tcPr>
            <w:tcW w:w="2972" w:type="dxa"/>
          </w:tcPr>
          <w:p w14:paraId="3AB1B3A4" w14:textId="77777777" w:rsidR="00673C30" w:rsidRPr="00D977C4" w:rsidRDefault="00673C30" w:rsidP="00B202A5">
            <w:pPr>
              <w:rPr>
                <w:color w:val="000000" w:themeColor="text1"/>
                <w:lang w:val="en-US"/>
              </w:rPr>
            </w:pPr>
            <w:r>
              <w:rPr>
                <w:color w:val="000000" w:themeColor="text1"/>
                <w:lang w:val="en-US"/>
              </w:rPr>
              <w:t xml:space="preserve">Baron Point Petroleum Services Company </w:t>
            </w:r>
          </w:p>
        </w:tc>
        <w:tc>
          <w:tcPr>
            <w:tcW w:w="1701" w:type="dxa"/>
          </w:tcPr>
          <w:p w14:paraId="4E457C5C" w14:textId="77777777" w:rsidR="00673C30" w:rsidRPr="00D977C4" w:rsidRDefault="00673C30" w:rsidP="00B202A5">
            <w:pPr>
              <w:rPr>
                <w:color w:val="000000" w:themeColor="text1"/>
                <w:lang w:val="en-US"/>
              </w:rPr>
            </w:pPr>
            <w:r>
              <w:rPr>
                <w:color w:val="000000" w:themeColor="text1"/>
                <w:lang w:val="en-US"/>
              </w:rPr>
              <w:t>Vietnam</w:t>
            </w:r>
          </w:p>
        </w:tc>
        <w:tc>
          <w:tcPr>
            <w:tcW w:w="4820" w:type="dxa"/>
          </w:tcPr>
          <w:p w14:paraId="5AC0B0D5" w14:textId="77777777" w:rsidR="00673C30" w:rsidRPr="005D685B" w:rsidRDefault="00673C30" w:rsidP="00B202A5">
            <w:pPr>
              <w:rPr>
                <w:color w:val="000000" w:themeColor="text1"/>
                <w:lang w:val="en-US"/>
              </w:rPr>
            </w:pPr>
            <w:r>
              <w:rPr>
                <w:color w:val="000000" w:themeColor="text1"/>
                <w:lang w:val="en-US"/>
              </w:rPr>
              <w:t>-</w:t>
            </w:r>
            <w:r w:rsidRPr="005D685B">
              <w:rPr>
                <w:color w:val="000000" w:themeColor="text1"/>
                <w:lang w:val="en-US"/>
              </w:rPr>
              <w:t>Partners share skills, labor and technologies</w:t>
            </w:r>
          </w:p>
          <w:p w14:paraId="2D4CCC4C" w14:textId="77777777" w:rsidR="00673C30" w:rsidRPr="00D977C4" w:rsidRDefault="00673C30" w:rsidP="00B202A5">
            <w:pPr>
              <w:rPr>
                <w:color w:val="000000" w:themeColor="text1"/>
                <w:lang w:val="en-US"/>
              </w:rPr>
            </w:pPr>
            <w:r>
              <w:rPr>
                <w:color w:val="000000" w:themeColor="text1"/>
                <w:lang w:val="en-US"/>
              </w:rPr>
              <w:t>-</w:t>
            </w:r>
            <w:r w:rsidRPr="005D685B">
              <w:rPr>
                <w:color w:val="000000" w:themeColor="text1"/>
                <w:lang w:val="en-US"/>
              </w:rPr>
              <w:t>Partners share costs of the project</w:t>
            </w:r>
          </w:p>
        </w:tc>
      </w:tr>
      <w:tr w:rsidR="00673C30" w14:paraId="0FD3D9EE" w14:textId="77777777" w:rsidTr="00B202A5">
        <w:tc>
          <w:tcPr>
            <w:tcW w:w="2972" w:type="dxa"/>
          </w:tcPr>
          <w:p w14:paraId="0258942C" w14:textId="77777777" w:rsidR="00673C30" w:rsidRPr="00D977C4" w:rsidRDefault="00673C30" w:rsidP="00B202A5">
            <w:pPr>
              <w:rPr>
                <w:color w:val="000000" w:themeColor="text1"/>
                <w:lang w:val="en-US"/>
              </w:rPr>
            </w:pPr>
            <w:r>
              <w:rPr>
                <w:color w:val="000000" w:themeColor="text1"/>
                <w:lang w:val="en-US"/>
              </w:rPr>
              <w:t>Norsk Hydro</w:t>
            </w:r>
          </w:p>
        </w:tc>
        <w:tc>
          <w:tcPr>
            <w:tcW w:w="1701" w:type="dxa"/>
          </w:tcPr>
          <w:p w14:paraId="1B390439" w14:textId="77777777" w:rsidR="00673C30" w:rsidRPr="00D977C4" w:rsidRDefault="00673C30" w:rsidP="00B202A5">
            <w:pPr>
              <w:rPr>
                <w:color w:val="000000" w:themeColor="text1"/>
                <w:lang w:val="en-US"/>
              </w:rPr>
            </w:pPr>
            <w:r>
              <w:rPr>
                <w:color w:val="000000" w:themeColor="text1"/>
                <w:lang w:val="en-US"/>
              </w:rPr>
              <w:t>Qatar</w:t>
            </w:r>
          </w:p>
        </w:tc>
        <w:tc>
          <w:tcPr>
            <w:tcW w:w="4820" w:type="dxa"/>
          </w:tcPr>
          <w:p w14:paraId="7563C6F0" w14:textId="77777777" w:rsidR="00673C30" w:rsidRPr="00D977C4" w:rsidRDefault="00673C30" w:rsidP="00B202A5">
            <w:pPr>
              <w:rPr>
                <w:color w:val="000000" w:themeColor="text1"/>
                <w:lang w:val="en-US"/>
              </w:rPr>
            </w:pPr>
            <w:r>
              <w:rPr>
                <w:color w:val="000000" w:themeColor="text1"/>
                <w:lang w:val="en-US"/>
              </w:rPr>
              <w:t>-</w:t>
            </w:r>
            <w:r w:rsidRPr="001603AF">
              <w:rPr>
                <w:color w:val="000000" w:themeColor="text1"/>
                <w:lang w:val="en-US"/>
              </w:rPr>
              <w:t xml:space="preserve">New opportunities </w:t>
            </w:r>
          </w:p>
        </w:tc>
      </w:tr>
      <w:tr w:rsidR="00673C30" w:rsidRPr="00F439B7" w14:paraId="371874A3" w14:textId="77777777" w:rsidTr="00B202A5">
        <w:tc>
          <w:tcPr>
            <w:tcW w:w="2972" w:type="dxa"/>
          </w:tcPr>
          <w:p w14:paraId="4D5C32F0" w14:textId="77777777" w:rsidR="00673C30" w:rsidRPr="00D977C4" w:rsidRDefault="00673C30" w:rsidP="00B202A5">
            <w:pPr>
              <w:rPr>
                <w:color w:val="000000" w:themeColor="text1"/>
                <w:lang w:val="en-US"/>
              </w:rPr>
            </w:pPr>
            <w:r w:rsidRPr="00C61D3A">
              <w:rPr>
                <w:color w:val="000000" w:themeColor="text1"/>
                <w:lang w:val="en-US"/>
              </w:rPr>
              <w:t>B</w:t>
            </w:r>
            <w:r>
              <w:rPr>
                <w:color w:val="000000" w:themeColor="text1"/>
                <w:lang w:val="en-US"/>
              </w:rPr>
              <w:t>emolanga Oil Sands Accumulation</w:t>
            </w:r>
            <w:r w:rsidRPr="00C61D3A">
              <w:rPr>
                <w:color w:val="000000" w:themeColor="text1"/>
                <w:lang w:val="en-US"/>
              </w:rPr>
              <w:t xml:space="preserve"> </w:t>
            </w:r>
          </w:p>
        </w:tc>
        <w:tc>
          <w:tcPr>
            <w:tcW w:w="1701" w:type="dxa"/>
          </w:tcPr>
          <w:p w14:paraId="651AF2DB" w14:textId="77777777" w:rsidR="00673C30" w:rsidRPr="00D977C4" w:rsidRDefault="00673C30" w:rsidP="00B202A5">
            <w:pPr>
              <w:rPr>
                <w:color w:val="000000" w:themeColor="text1"/>
                <w:lang w:val="en-US"/>
              </w:rPr>
            </w:pPr>
            <w:r>
              <w:rPr>
                <w:color w:val="000000" w:themeColor="text1"/>
                <w:lang w:val="en-US"/>
              </w:rPr>
              <w:t>Madagascar</w:t>
            </w:r>
          </w:p>
        </w:tc>
        <w:tc>
          <w:tcPr>
            <w:tcW w:w="4820" w:type="dxa"/>
          </w:tcPr>
          <w:p w14:paraId="55E3BB4F" w14:textId="77777777" w:rsidR="00673C30" w:rsidRDefault="00673C30" w:rsidP="00B202A5">
            <w:pPr>
              <w:rPr>
                <w:color w:val="000000" w:themeColor="text1"/>
                <w:lang w:val="en-US"/>
              </w:rPr>
            </w:pPr>
            <w:r>
              <w:rPr>
                <w:color w:val="000000" w:themeColor="text1"/>
                <w:lang w:val="en-US"/>
              </w:rPr>
              <w:t>-</w:t>
            </w:r>
            <w:r w:rsidRPr="00895FBB">
              <w:rPr>
                <w:color w:val="000000" w:themeColor="text1"/>
                <w:lang w:val="en-US"/>
              </w:rPr>
              <w:t>Partners share skills, labor and technologies</w:t>
            </w:r>
          </w:p>
          <w:p w14:paraId="1C95BA4A" w14:textId="77777777" w:rsidR="00673C30" w:rsidRPr="00D977C4" w:rsidRDefault="00673C30" w:rsidP="00B202A5">
            <w:pPr>
              <w:rPr>
                <w:color w:val="000000" w:themeColor="text1"/>
                <w:lang w:val="en-US"/>
              </w:rPr>
            </w:pPr>
            <w:r>
              <w:rPr>
                <w:color w:val="000000" w:themeColor="text1"/>
                <w:lang w:val="en-US"/>
              </w:rPr>
              <w:t>-</w:t>
            </w:r>
            <w:r w:rsidRPr="00895FBB">
              <w:rPr>
                <w:color w:val="000000" w:themeColor="text1"/>
                <w:lang w:val="en-US"/>
              </w:rPr>
              <w:t xml:space="preserve">Ability to promote social initiatives </w:t>
            </w:r>
          </w:p>
        </w:tc>
      </w:tr>
    </w:tbl>
    <w:p w14:paraId="0BECAB0B" w14:textId="77777777" w:rsidR="00A3461E" w:rsidRDefault="00A3461E" w:rsidP="00673C30">
      <w:pPr>
        <w:spacing w:line="276" w:lineRule="auto"/>
        <w:rPr>
          <w:bCs/>
          <w:color w:val="000000"/>
          <w:lang w:val="en-US"/>
        </w:rPr>
      </w:pPr>
    </w:p>
    <w:p w14:paraId="403F5D31" w14:textId="773D7634" w:rsidR="00673C30" w:rsidRPr="00673C30" w:rsidRDefault="00673C30" w:rsidP="00673C30">
      <w:pPr>
        <w:spacing w:line="276" w:lineRule="auto"/>
        <w:rPr>
          <w:bCs/>
          <w:color w:val="000000"/>
          <w:sz w:val="28"/>
          <w:szCs w:val="28"/>
          <w:lang w:val="en-US"/>
        </w:rPr>
      </w:pPr>
      <w:r>
        <w:rPr>
          <w:bCs/>
          <w:color w:val="000000"/>
          <w:lang w:val="en-US"/>
        </w:rPr>
        <w:t xml:space="preserve">Complied by the authors from the data from </w:t>
      </w:r>
      <w:r w:rsidR="00A3461E">
        <w:rPr>
          <w:bCs/>
          <w:color w:val="000000"/>
          <w:lang w:val="en-US"/>
        </w:rPr>
        <w:t>Zephyr (2019)</w:t>
      </w:r>
    </w:p>
    <w:p w14:paraId="59E701AF" w14:textId="5A09C0AC" w:rsidR="00673C30" w:rsidRDefault="00673C30" w:rsidP="00673C30">
      <w:pPr>
        <w:spacing w:line="276" w:lineRule="auto"/>
        <w:rPr>
          <w:bCs/>
          <w:color w:val="000000"/>
          <w:sz w:val="28"/>
          <w:szCs w:val="28"/>
          <w:lang w:val="en-US"/>
        </w:rPr>
      </w:pPr>
    </w:p>
    <w:p w14:paraId="43317933" w14:textId="5C0376E3" w:rsidR="00673C30" w:rsidRDefault="00673C30" w:rsidP="00673C30">
      <w:pPr>
        <w:spacing w:line="276" w:lineRule="auto"/>
        <w:rPr>
          <w:bCs/>
          <w:color w:val="000000"/>
          <w:sz w:val="28"/>
          <w:szCs w:val="28"/>
          <w:lang w:val="en-US"/>
        </w:rPr>
      </w:pPr>
    </w:p>
    <w:p w14:paraId="0BF4C8BF" w14:textId="48C5F88A" w:rsidR="00673C30" w:rsidRDefault="00673C30" w:rsidP="00673C30">
      <w:pPr>
        <w:spacing w:line="276" w:lineRule="auto"/>
        <w:rPr>
          <w:bCs/>
          <w:color w:val="000000"/>
          <w:sz w:val="28"/>
          <w:szCs w:val="28"/>
          <w:lang w:val="en-US"/>
        </w:rPr>
      </w:pPr>
    </w:p>
    <w:p w14:paraId="6DDCA5F7" w14:textId="44D7DAC8" w:rsidR="00673C30" w:rsidRDefault="00673C30" w:rsidP="00673C30">
      <w:pPr>
        <w:spacing w:line="276" w:lineRule="auto"/>
        <w:rPr>
          <w:bCs/>
          <w:color w:val="000000"/>
          <w:sz w:val="28"/>
          <w:szCs w:val="28"/>
          <w:lang w:val="en-US"/>
        </w:rPr>
      </w:pPr>
    </w:p>
    <w:p w14:paraId="27F113C8" w14:textId="6690B36D" w:rsidR="00673C30" w:rsidRDefault="00673C30" w:rsidP="00673C30">
      <w:pPr>
        <w:spacing w:line="276" w:lineRule="auto"/>
        <w:rPr>
          <w:bCs/>
          <w:color w:val="000000"/>
          <w:sz w:val="28"/>
          <w:szCs w:val="28"/>
          <w:lang w:val="en-US"/>
        </w:rPr>
      </w:pPr>
    </w:p>
    <w:p w14:paraId="58403948" w14:textId="32E27372" w:rsidR="00673C30" w:rsidRDefault="00673C30" w:rsidP="00673C30">
      <w:pPr>
        <w:spacing w:line="276" w:lineRule="auto"/>
        <w:rPr>
          <w:bCs/>
          <w:color w:val="000000"/>
          <w:sz w:val="28"/>
          <w:szCs w:val="28"/>
          <w:lang w:val="en-US"/>
        </w:rPr>
      </w:pPr>
    </w:p>
    <w:p w14:paraId="3473B2A8" w14:textId="5599B37E" w:rsidR="00673C30" w:rsidRDefault="00673C30" w:rsidP="00673C30">
      <w:pPr>
        <w:spacing w:line="276" w:lineRule="auto"/>
        <w:rPr>
          <w:bCs/>
          <w:color w:val="000000"/>
          <w:sz w:val="28"/>
          <w:szCs w:val="28"/>
          <w:lang w:val="en-US"/>
        </w:rPr>
      </w:pPr>
    </w:p>
    <w:p w14:paraId="0487C829" w14:textId="77777777" w:rsidR="00673C30" w:rsidRPr="00705E4B" w:rsidRDefault="00673C30" w:rsidP="00673C30">
      <w:pPr>
        <w:spacing w:line="276" w:lineRule="auto"/>
        <w:rPr>
          <w:bCs/>
          <w:color w:val="000000"/>
          <w:sz w:val="28"/>
          <w:szCs w:val="28"/>
          <w:lang w:val="en-US"/>
        </w:rPr>
      </w:pPr>
    </w:p>
    <w:p w14:paraId="0E386B19" w14:textId="77777777" w:rsidR="00673C30" w:rsidRPr="00B376AB" w:rsidRDefault="00673C30" w:rsidP="00673C30">
      <w:pPr>
        <w:spacing w:line="360" w:lineRule="auto"/>
        <w:jc w:val="right"/>
        <w:outlineLvl w:val="0"/>
        <w:rPr>
          <w:color w:val="000000" w:themeColor="text1"/>
          <w:lang w:val="en-US"/>
        </w:rPr>
      </w:pPr>
      <w:r w:rsidRPr="00B376AB">
        <w:rPr>
          <w:color w:val="000000" w:themeColor="text1"/>
          <w:lang w:val="en-US"/>
        </w:rPr>
        <w:t>Appendix 2</w:t>
      </w:r>
    </w:p>
    <w:p w14:paraId="25714D5D" w14:textId="77777777" w:rsidR="00673C30" w:rsidRPr="00B376AB" w:rsidRDefault="00673C30" w:rsidP="00673C30">
      <w:pPr>
        <w:spacing w:line="360" w:lineRule="auto"/>
        <w:jc w:val="right"/>
        <w:rPr>
          <w:color w:val="000000" w:themeColor="text1"/>
          <w:lang w:val="en-US"/>
        </w:rPr>
      </w:pPr>
      <w:r w:rsidRPr="00B376AB">
        <w:rPr>
          <w:color w:val="000000" w:themeColor="text1"/>
          <w:lang w:val="en-US"/>
        </w:rPr>
        <w:t>Reasons to choose joint venture</w:t>
      </w:r>
      <w:r>
        <w:rPr>
          <w:color w:val="000000" w:themeColor="text1"/>
          <w:lang w:val="en-US"/>
        </w:rPr>
        <w:t xml:space="preserve"> after FDI/Exporting</w:t>
      </w:r>
      <w:r w:rsidRPr="00B376AB">
        <w:rPr>
          <w:color w:val="000000" w:themeColor="text1"/>
          <w:lang w:val="en-US"/>
        </w:rPr>
        <w:t xml:space="preserve"> in the internationalization process</w:t>
      </w:r>
    </w:p>
    <w:tbl>
      <w:tblPr>
        <w:tblStyle w:val="af6"/>
        <w:tblW w:w="0" w:type="auto"/>
        <w:tblLayout w:type="fixed"/>
        <w:tblLook w:val="04A0" w:firstRow="1" w:lastRow="0" w:firstColumn="1" w:lastColumn="0" w:noHBand="0" w:noVBand="1"/>
      </w:tblPr>
      <w:tblGrid>
        <w:gridCol w:w="1271"/>
        <w:gridCol w:w="1276"/>
        <w:gridCol w:w="1701"/>
        <w:gridCol w:w="1276"/>
        <w:gridCol w:w="3815"/>
      </w:tblGrid>
      <w:tr w:rsidR="00673C30" w:rsidRPr="00F439B7" w14:paraId="4CE9268F" w14:textId="77777777" w:rsidTr="00B202A5">
        <w:trPr>
          <w:trHeight w:val="632"/>
        </w:trPr>
        <w:tc>
          <w:tcPr>
            <w:tcW w:w="1271" w:type="dxa"/>
            <w:shd w:val="clear" w:color="auto" w:fill="002060"/>
          </w:tcPr>
          <w:p w14:paraId="06B1B3DE" w14:textId="77777777" w:rsidR="00673C30" w:rsidRPr="00CE327F" w:rsidRDefault="00673C30" w:rsidP="00B202A5">
            <w:pPr>
              <w:rPr>
                <w:b/>
                <w:bCs/>
                <w:color w:val="FFFFFF" w:themeColor="background1"/>
                <w:lang w:val="en-US"/>
              </w:rPr>
            </w:pPr>
            <w:r w:rsidRPr="00CE327F">
              <w:rPr>
                <w:b/>
                <w:bCs/>
                <w:color w:val="FFFFFF" w:themeColor="background1"/>
                <w:lang w:val="en-US"/>
              </w:rPr>
              <w:t>Company</w:t>
            </w:r>
          </w:p>
        </w:tc>
        <w:tc>
          <w:tcPr>
            <w:tcW w:w="1276" w:type="dxa"/>
            <w:shd w:val="clear" w:color="auto" w:fill="002060"/>
          </w:tcPr>
          <w:p w14:paraId="6A4DFF46" w14:textId="77777777" w:rsidR="00673C30" w:rsidRPr="00CE327F" w:rsidRDefault="00673C30" w:rsidP="00B202A5">
            <w:pPr>
              <w:rPr>
                <w:b/>
                <w:bCs/>
                <w:color w:val="FFFFFF" w:themeColor="background1"/>
                <w:lang w:val="en-US"/>
              </w:rPr>
            </w:pPr>
            <w:r w:rsidRPr="00CE327F">
              <w:rPr>
                <w:b/>
                <w:bCs/>
                <w:color w:val="FFFFFF" w:themeColor="background1"/>
                <w:lang w:val="en-US"/>
              </w:rPr>
              <w:t>Country</w:t>
            </w:r>
          </w:p>
        </w:tc>
        <w:tc>
          <w:tcPr>
            <w:tcW w:w="1701" w:type="dxa"/>
            <w:shd w:val="clear" w:color="auto" w:fill="002060"/>
          </w:tcPr>
          <w:p w14:paraId="4D47000A" w14:textId="77777777" w:rsidR="00673C30" w:rsidRPr="00CE327F" w:rsidRDefault="00673C30" w:rsidP="00B202A5">
            <w:pPr>
              <w:rPr>
                <w:b/>
                <w:bCs/>
                <w:color w:val="FFFFFF" w:themeColor="background1"/>
                <w:lang w:val="en-US"/>
              </w:rPr>
            </w:pPr>
            <w:r w:rsidRPr="00CE327F">
              <w:rPr>
                <w:b/>
                <w:bCs/>
                <w:color w:val="FFFFFF" w:themeColor="background1"/>
                <w:lang w:val="en-US"/>
              </w:rPr>
              <w:t>Market entry strategy</w:t>
            </w:r>
          </w:p>
        </w:tc>
        <w:tc>
          <w:tcPr>
            <w:tcW w:w="1276" w:type="dxa"/>
            <w:shd w:val="clear" w:color="auto" w:fill="002060"/>
          </w:tcPr>
          <w:p w14:paraId="37D950C8" w14:textId="77777777" w:rsidR="00673C30" w:rsidRPr="00CE327F" w:rsidRDefault="00673C30" w:rsidP="00B202A5">
            <w:pPr>
              <w:rPr>
                <w:b/>
                <w:bCs/>
                <w:color w:val="FFFFFF" w:themeColor="background1"/>
                <w:lang w:val="en-US"/>
              </w:rPr>
            </w:pPr>
            <w:r w:rsidRPr="00CE327F">
              <w:rPr>
                <w:b/>
                <w:bCs/>
                <w:color w:val="FFFFFF" w:themeColor="background1"/>
                <w:lang w:val="en-US"/>
              </w:rPr>
              <w:t>Changed strategy</w:t>
            </w:r>
          </w:p>
        </w:tc>
        <w:tc>
          <w:tcPr>
            <w:tcW w:w="3815" w:type="dxa"/>
            <w:shd w:val="clear" w:color="auto" w:fill="002060"/>
          </w:tcPr>
          <w:p w14:paraId="26FCD7A2" w14:textId="77777777" w:rsidR="00673C30" w:rsidRPr="00CE327F" w:rsidRDefault="00673C30" w:rsidP="00B202A5">
            <w:pPr>
              <w:rPr>
                <w:b/>
                <w:bCs/>
                <w:color w:val="FFFFFF" w:themeColor="background1"/>
                <w:lang w:val="en-US"/>
              </w:rPr>
            </w:pPr>
            <w:r w:rsidRPr="00CE327F">
              <w:rPr>
                <w:b/>
                <w:bCs/>
                <w:color w:val="FFFFFF" w:themeColor="background1"/>
                <w:lang w:val="en-US"/>
              </w:rPr>
              <w:t>Reasons to choose joint venture</w:t>
            </w:r>
          </w:p>
        </w:tc>
      </w:tr>
      <w:tr w:rsidR="00673C30" w:rsidRPr="00F439B7" w14:paraId="7D8C327D" w14:textId="77777777" w:rsidTr="00B202A5">
        <w:tc>
          <w:tcPr>
            <w:tcW w:w="1271" w:type="dxa"/>
          </w:tcPr>
          <w:p w14:paraId="27792B72" w14:textId="77777777" w:rsidR="00673C30" w:rsidRPr="004A469B" w:rsidRDefault="00673C30" w:rsidP="00B202A5">
            <w:pPr>
              <w:rPr>
                <w:color w:val="000000" w:themeColor="text1"/>
                <w:lang w:val="en-US"/>
              </w:rPr>
            </w:pPr>
            <w:r w:rsidRPr="004A469B">
              <w:rPr>
                <w:color w:val="000000" w:themeColor="text1"/>
                <w:lang w:val="en-US"/>
              </w:rPr>
              <w:t>Exxon Mobil</w:t>
            </w:r>
          </w:p>
        </w:tc>
        <w:tc>
          <w:tcPr>
            <w:tcW w:w="1276" w:type="dxa"/>
          </w:tcPr>
          <w:p w14:paraId="6E8472AD" w14:textId="77777777" w:rsidR="00673C30" w:rsidRPr="004A469B" w:rsidRDefault="00673C30" w:rsidP="00B202A5">
            <w:pPr>
              <w:rPr>
                <w:color w:val="000000" w:themeColor="text1"/>
                <w:lang w:val="en-US"/>
              </w:rPr>
            </w:pPr>
            <w:r w:rsidRPr="004A469B">
              <w:rPr>
                <w:color w:val="000000" w:themeColor="text1"/>
                <w:lang w:val="en-US"/>
              </w:rPr>
              <w:t>Venezuela</w:t>
            </w:r>
          </w:p>
        </w:tc>
        <w:tc>
          <w:tcPr>
            <w:tcW w:w="1701" w:type="dxa"/>
          </w:tcPr>
          <w:p w14:paraId="6A3054E0"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5B35034B" w14:textId="77777777" w:rsidR="00673C30" w:rsidRPr="004A469B" w:rsidRDefault="00673C30" w:rsidP="00B202A5">
            <w:pPr>
              <w:rPr>
                <w:color w:val="000000" w:themeColor="text1"/>
                <w:lang w:val="en-US"/>
              </w:rPr>
            </w:pPr>
            <w:r w:rsidRPr="004A469B">
              <w:rPr>
                <w:color w:val="000000" w:themeColor="text1"/>
                <w:lang w:val="en-US"/>
              </w:rPr>
              <w:t>Joint Venture</w:t>
            </w:r>
          </w:p>
        </w:tc>
        <w:tc>
          <w:tcPr>
            <w:tcW w:w="3815" w:type="dxa"/>
          </w:tcPr>
          <w:p w14:paraId="1BCC3FFF" w14:textId="77777777" w:rsidR="00673C30" w:rsidRPr="004A469B" w:rsidRDefault="00673C30" w:rsidP="00B202A5">
            <w:pPr>
              <w:rPr>
                <w:color w:val="000000" w:themeColor="text1"/>
                <w:lang w:val="en-US"/>
              </w:rPr>
            </w:pPr>
            <w:r w:rsidRPr="004A469B">
              <w:rPr>
                <w:color w:val="000000" w:themeColor="text1"/>
                <w:lang w:val="en-US"/>
              </w:rPr>
              <w:t xml:space="preserve">-Restrictions on private companies </w:t>
            </w:r>
          </w:p>
          <w:p w14:paraId="05BFD4C2"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2B51D604" w14:textId="77777777" w:rsidR="00673C30" w:rsidRPr="004A469B" w:rsidRDefault="00673C30" w:rsidP="00B202A5">
            <w:pPr>
              <w:rPr>
                <w:color w:val="000000" w:themeColor="text1"/>
                <w:lang w:val="en-US"/>
              </w:rPr>
            </w:pPr>
            <w:r w:rsidRPr="004A469B">
              <w:rPr>
                <w:color w:val="000000" w:themeColor="text1"/>
                <w:lang w:val="en-US"/>
              </w:rPr>
              <w:t>-Partners share risks of the arrangement</w:t>
            </w:r>
          </w:p>
        </w:tc>
      </w:tr>
      <w:tr w:rsidR="00673C30" w:rsidRPr="00F439B7" w14:paraId="60D7E9D1" w14:textId="77777777" w:rsidTr="00B202A5">
        <w:tc>
          <w:tcPr>
            <w:tcW w:w="1271" w:type="dxa"/>
          </w:tcPr>
          <w:p w14:paraId="0679D9DA" w14:textId="77777777" w:rsidR="00673C30" w:rsidRPr="004A469B" w:rsidRDefault="00673C30" w:rsidP="00B202A5">
            <w:pPr>
              <w:rPr>
                <w:color w:val="000000" w:themeColor="text1"/>
              </w:rPr>
            </w:pPr>
            <w:r w:rsidRPr="004A469B">
              <w:rPr>
                <w:color w:val="000000" w:themeColor="text1"/>
                <w:lang w:val="en-US"/>
              </w:rPr>
              <w:t>Exxon Mobil</w:t>
            </w:r>
          </w:p>
        </w:tc>
        <w:tc>
          <w:tcPr>
            <w:tcW w:w="1276" w:type="dxa"/>
          </w:tcPr>
          <w:p w14:paraId="0BA73E2A" w14:textId="77777777" w:rsidR="00673C30" w:rsidRPr="004A469B" w:rsidRDefault="00673C30" w:rsidP="00B202A5">
            <w:pPr>
              <w:rPr>
                <w:color w:val="000000" w:themeColor="text1"/>
                <w:lang w:val="en-US"/>
              </w:rPr>
            </w:pPr>
            <w:r w:rsidRPr="004A469B">
              <w:rPr>
                <w:color w:val="000000" w:themeColor="text1"/>
                <w:lang w:val="en-US"/>
              </w:rPr>
              <w:t>Indonesia</w:t>
            </w:r>
          </w:p>
        </w:tc>
        <w:tc>
          <w:tcPr>
            <w:tcW w:w="1701" w:type="dxa"/>
          </w:tcPr>
          <w:p w14:paraId="2A088D0D"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2518039E" w14:textId="77777777" w:rsidR="00673C30" w:rsidRPr="004A469B" w:rsidRDefault="00673C30" w:rsidP="00B202A5">
            <w:pPr>
              <w:rPr>
                <w:color w:val="000000" w:themeColor="text1"/>
                <w:lang w:val="en-US"/>
              </w:rPr>
            </w:pPr>
            <w:r w:rsidRPr="004A469B">
              <w:rPr>
                <w:color w:val="000000" w:themeColor="text1"/>
                <w:lang w:val="en-US"/>
              </w:rPr>
              <w:t>Joint Venture</w:t>
            </w:r>
          </w:p>
        </w:tc>
        <w:tc>
          <w:tcPr>
            <w:tcW w:w="3815" w:type="dxa"/>
          </w:tcPr>
          <w:p w14:paraId="254F7A59"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751579C7" w14:textId="77777777" w:rsidR="00673C30" w:rsidRPr="004A469B" w:rsidRDefault="00673C30" w:rsidP="00B202A5">
            <w:pPr>
              <w:rPr>
                <w:color w:val="000000" w:themeColor="text1"/>
                <w:lang w:val="en-US"/>
              </w:rPr>
            </w:pPr>
            <w:r w:rsidRPr="004A469B">
              <w:rPr>
                <w:color w:val="000000" w:themeColor="text1"/>
                <w:lang w:val="en-US"/>
              </w:rPr>
              <w:t>-Partners share skills, labor and technologies</w:t>
            </w:r>
          </w:p>
          <w:p w14:paraId="53EDB224" w14:textId="77777777" w:rsidR="00673C30" w:rsidRPr="004A469B" w:rsidRDefault="00673C30" w:rsidP="00B202A5">
            <w:pPr>
              <w:rPr>
                <w:color w:val="000000" w:themeColor="text1"/>
                <w:lang w:val="en-US"/>
              </w:rPr>
            </w:pPr>
            <w:r w:rsidRPr="004A469B">
              <w:rPr>
                <w:color w:val="000000" w:themeColor="text1"/>
                <w:lang w:val="en-US"/>
              </w:rPr>
              <w:t>-Partners share costs of the project</w:t>
            </w:r>
          </w:p>
        </w:tc>
      </w:tr>
      <w:tr w:rsidR="00673C30" w:rsidRPr="00F439B7" w14:paraId="0DA34B2E" w14:textId="77777777" w:rsidTr="00B202A5">
        <w:tc>
          <w:tcPr>
            <w:tcW w:w="1271" w:type="dxa"/>
          </w:tcPr>
          <w:p w14:paraId="5631CF7D" w14:textId="77777777" w:rsidR="00673C30" w:rsidRPr="004A469B" w:rsidRDefault="00673C30" w:rsidP="00B202A5">
            <w:pPr>
              <w:rPr>
                <w:color w:val="000000" w:themeColor="text1"/>
              </w:rPr>
            </w:pPr>
            <w:r w:rsidRPr="004A469B">
              <w:rPr>
                <w:color w:val="000000" w:themeColor="text1"/>
                <w:lang w:val="en-US"/>
              </w:rPr>
              <w:t>Exxon Mobil</w:t>
            </w:r>
          </w:p>
        </w:tc>
        <w:tc>
          <w:tcPr>
            <w:tcW w:w="1276" w:type="dxa"/>
          </w:tcPr>
          <w:p w14:paraId="4FF1E313" w14:textId="77777777" w:rsidR="00673C30" w:rsidRPr="004A469B" w:rsidRDefault="00673C30" w:rsidP="00B202A5">
            <w:pPr>
              <w:rPr>
                <w:color w:val="000000" w:themeColor="text1"/>
                <w:lang w:val="en-US"/>
              </w:rPr>
            </w:pPr>
            <w:r w:rsidRPr="004A469B">
              <w:rPr>
                <w:color w:val="000000" w:themeColor="text1"/>
                <w:lang w:val="en-US"/>
              </w:rPr>
              <w:t>Qatar</w:t>
            </w:r>
          </w:p>
        </w:tc>
        <w:tc>
          <w:tcPr>
            <w:tcW w:w="1701" w:type="dxa"/>
          </w:tcPr>
          <w:p w14:paraId="0DA122A0"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79BA1BFA" w14:textId="77777777" w:rsidR="00673C30" w:rsidRPr="004A469B" w:rsidRDefault="00673C30" w:rsidP="00B202A5">
            <w:pPr>
              <w:rPr>
                <w:color w:val="000000" w:themeColor="text1"/>
                <w:lang w:val="en-US"/>
              </w:rPr>
            </w:pPr>
            <w:r w:rsidRPr="004A469B">
              <w:rPr>
                <w:color w:val="000000" w:themeColor="text1"/>
                <w:lang w:val="en-US"/>
              </w:rPr>
              <w:t>Joint Venture</w:t>
            </w:r>
          </w:p>
          <w:p w14:paraId="73D04D70" w14:textId="77777777" w:rsidR="00673C30" w:rsidRPr="004A469B" w:rsidRDefault="00673C30" w:rsidP="00B202A5">
            <w:pPr>
              <w:rPr>
                <w:color w:val="000000" w:themeColor="text1"/>
                <w:lang w:val="en-US"/>
              </w:rPr>
            </w:pPr>
          </w:p>
          <w:p w14:paraId="1937B933" w14:textId="77777777" w:rsidR="00673C30" w:rsidRPr="004A469B" w:rsidRDefault="00673C30" w:rsidP="00B202A5">
            <w:pPr>
              <w:rPr>
                <w:color w:val="000000" w:themeColor="text1"/>
                <w:lang w:val="en-US"/>
              </w:rPr>
            </w:pPr>
          </w:p>
        </w:tc>
        <w:tc>
          <w:tcPr>
            <w:tcW w:w="3815" w:type="dxa"/>
          </w:tcPr>
          <w:p w14:paraId="09C8A895"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71F80171" w14:textId="77777777" w:rsidR="00673C30" w:rsidRPr="004A469B" w:rsidRDefault="00673C30" w:rsidP="00B202A5">
            <w:pPr>
              <w:rPr>
                <w:color w:val="000000" w:themeColor="text1"/>
                <w:lang w:val="en-US"/>
              </w:rPr>
            </w:pPr>
            <w:r w:rsidRPr="004A469B">
              <w:rPr>
                <w:color w:val="000000" w:themeColor="text1"/>
                <w:lang w:val="en-US"/>
              </w:rPr>
              <w:t>-Higher profits</w:t>
            </w:r>
          </w:p>
          <w:p w14:paraId="525C376C" w14:textId="77777777" w:rsidR="00673C30" w:rsidRPr="004A469B" w:rsidRDefault="00673C30" w:rsidP="00B202A5">
            <w:pPr>
              <w:rPr>
                <w:color w:val="000000" w:themeColor="text1"/>
                <w:lang w:val="en-US"/>
              </w:rPr>
            </w:pPr>
            <w:r w:rsidRPr="004A469B">
              <w:rPr>
                <w:color w:val="000000" w:themeColor="text1"/>
                <w:lang w:val="en-US"/>
              </w:rPr>
              <w:t>-Access to natural reserves which cannot be explored without local partner</w:t>
            </w:r>
          </w:p>
          <w:p w14:paraId="36C70F50" w14:textId="77777777" w:rsidR="00673C30" w:rsidRPr="004A469B" w:rsidRDefault="00673C30" w:rsidP="00B202A5">
            <w:pPr>
              <w:rPr>
                <w:color w:val="000000" w:themeColor="text1"/>
                <w:lang w:val="en-US"/>
              </w:rPr>
            </w:pPr>
            <w:r w:rsidRPr="004A469B">
              <w:rPr>
                <w:color w:val="000000" w:themeColor="text1"/>
                <w:lang w:val="en-US"/>
              </w:rPr>
              <w:t>-Partners share skills, labor and technologies</w:t>
            </w:r>
          </w:p>
        </w:tc>
      </w:tr>
      <w:tr w:rsidR="00673C30" w:rsidRPr="00F439B7" w14:paraId="10916945" w14:textId="77777777" w:rsidTr="00B202A5">
        <w:tc>
          <w:tcPr>
            <w:tcW w:w="1271" w:type="dxa"/>
          </w:tcPr>
          <w:p w14:paraId="4C87D264" w14:textId="77777777" w:rsidR="00673C30" w:rsidRPr="004A469B" w:rsidRDefault="00673C30" w:rsidP="00B202A5">
            <w:pPr>
              <w:rPr>
                <w:color w:val="000000" w:themeColor="text1"/>
                <w:lang w:val="en-US"/>
              </w:rPr>
            </w:pPr>
            <w:r w:rsidRPr="004A469B">
              <w:rPr>
                <w:color w:val="000000" w:themeColor="text1"/>
                <w:lang w:val="en-US"/>
              </w:rPr>
              <w:t>BP</w:t>
            </w:r>
          </w:p>
        </w:tc>
        <w:tc>
          <w:tcPr>
            <w:tcW w:w="1276" w:type="dxa"/>
          </w:tcPr>
          <w:p w14:paraId="119F2664" w14:textId="77777777" w:rsidR="00673C30" w:rsidRPr="004A469B" w:rsidRDefault="00673C30" w:rsidP="00B202A5">
            <w:pPr>
              <w:rPr>
                <w:color w:val="000000" w:themeColor="text1"/>
                <w:lang w:val="en-US"/>
              </w:rPr>
            </w:pPr>
            <w:r w:rsidRPr="004A469B">
              <w:rPr>
                <w:color w:val="000000" w:themeColor="text1"/>
                <w:lang w:val="en-US"/>
              </w:rPr>
              <w:t>Indonesia</w:t>
            </w:r>
          </w:p>
        </w:tc>
        <w:tc>
          <w:tcPr>
            <w:tcW w:w="1701" w:type="dxa"/>
          </w:tcPr>
          <w:p w14:paraId="21907890"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3E6DE290" w14:textId="77777777" w:rsidR="00673C30" w:rsidRPr="004A469B" w:rsidRDefault="00673C30" w:rsidP="00B202A5">
            <w:pPr>
              <w:rPr>
                <w:color w:val="000000" w:themeColor="text1"/>
                <w:lang w:val="en-US"/>
              </w:rPr>
            </w:pPr>
            <w:r w:rsidRPr="004A469B">
              <w:rPr>
                <w:color w:val="000000" w:themeColor="text1"/>
                <w:lang w:val="en-US"/>
              </w:rPr>
              <w:t>FDI, Joint Venture</w:t>
            </w:r>
          </w:p>
        </w:tc>
        <w:tc>
          <w:tcPr>
            <w:tcW w:w="3815" w:type="dxa"/>
          </w:tcPr>
          <w:p w14:paraId="18997546"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5234B26E" w14:textId="77777777" w:rsidR="00673C30" w:rsidRPr="004A469B" w:rsidRDefault="00673C30" w:rsidP="00B202A5">
            <w:pPr>
              <w:rPr>
                <w:color w:val="000000" w:themeColor="text1"/>
                <w:lang w:val="en-US"/>
              </w:rPr>
            </w:pPr>
            <w:r w:rsidRPr="004A469B">
              <w:rPr>
                <w:color w:val="000000" w:themeColor="text1"/>
                <w:lang w:val="en-US"/>
              </w:rPr>
              <w:t>-Higher profits</w:t>
            </w:r>
          </w:p>
          <w:p w14:paraId="4AAE020C" w14:textId="77777777" w:rsidR="00673C30" w:rsidRPr="004A469B" w:rsidRDefault="00673C30" w:rsidP="00B202A5">
            <w:pPr>
              <w:rPr>
                <w:color w:val="000000" w:themeColor="text1"/>
                <w:lang w:val="en-US"/>
              </w:rPr>
            </w:pPr>
            <w:r w:rsidRPr="004A469B">
              <w:rPr>
                <w:color w:val="000000" w:themeColor="text1"/>
                <w:lang w:val="en-US"/>
              </w:rPr>
              <w:t>-Partners share skills, labor and technologies</w:t>
            </w:r>
          </w:p>
        </w:tc>
      </w:tr>
      <w:tr w:rsidR="00673C30" w:rsidRPr="00F439B7" w14:paraId="51758A49" w14:textId="77777777" w:rsidTr="00B202A5">
        <w:tc>
          <w:tcPr>
            <w:tcW w:w="1271" w:type="dxa"/>
          </w:tcPr>
          <w:p w14:paraId="3580268D" w14:textId="77777777" w:rsidR="00673C30" w:rsidRPr="004A469B" w:rsidRDefault="00673C30" w:rsidP="00B202A5">
            <w:pPr>
              <w:rPr>
                <w:color w:val="000000" w:themeColor="text1"/>
                <w:lang w:val="en-US"/>
              </w:rPr>
            </w:pPr>
            <w:r w:rsidRPr="004A469B">
              <w:rPr>
                <w:color w:val="000000" w:themeColor="text1"/>
                <w:lang w:val="en-US"/>
              </w:rPr>
              <w:t>BP</w:t>
            </w:r>
          </w:p>
        </w:tc>
        <w:tc>
          <w:tcPr>
            <w:tcW w:w="1276" w:type="dxa"/>
          </w:tcPr>
          <w:p w14:paraId="1053C8B1" w14:textId="77777777" w:rsidR="00673C30" w:rsidRPr="004A469B" w:rsidRDefault="00673C30" w:rsidP="00B202A5">
            <w:pPr>
              <w:rPr>
                <w:color w:val="000000" w:themeColor="text1"/>
                <w:lang w:val="en-US"/>
              </w:rPr>
            </w:pPr>
            <w:r w:rsidRPr="004A469B">
              <w:rPr>
                <w:color w:val="000000" w:themeColor="text1"/>
                <w:lang w:val="en-US"/>
              </w:rPr>
              <w:t>Qatar</w:t>
            </w:r>
          </w:p>
        </w:tc>
        <w:tc>
          <w:tcPr>
            <w:tcW w:w="1701" w:type="dxa"/>
          </w:tcPr>
          <w:p w14:paraId="7946DD21"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2E9E28FC" w14:textId="77777777" w:rsidR="00673C30" w:rsidRPr="004A469B" w:rsidRDefault="00673C30" w:rsidP="00B202A5">
            <w:pPr>
              <w:rPr>
                <w:color w:val="000000" w:themeColor="text1"/>
                <w:lang w:val="en-US"/>
              </w:rPr>
            </w:pPr>
            <w:r w:rsidRPr="004A469B">
              <w:rPr>
                <w:color w:val="000000" w:themeColor="text1"/>
                <w:lang w:val="en-US"/>
              </w:rPr>
              <w:t>Joint Venture</w:t>
            </w:r>
          </w:p>
        </w:tc>
        <w:tc>
          <w:tcPr>
            <w:tcW w:w="3815" w:type="dxa"/>
          </w:tcPr>
          <w:p w14:paraId="049717E7" w14:textId="77777777" w:rsidR="00673C30" w:rsidRPr="004A469B" w:rsidRDefault="00673C30" w:rsidP="00B202A5">
            <w:pPr>
              <w:rPr>
                <w:color w:val="000000" w:themeColor="text1"/>
                <w:lang w:val="en-US"/>
              </w:rPr>
            </w:pPr>
            <w:r w:rsidRPr="004A469B">
              <w:rPr>
                <w:color w:val="000000" w:themeColor="text1"/>
                <w:lang w:val="en-US"/>
              </w:rPr>
              <w:t xml:space="preserve">- New opportunities </w:t>
            </w:r>
          </w:p>
          <w:p w14:paraId="337CAFEB" w14:textId="77777777" w:rsidR="00673C30" w:rsidRPr="004A469B" w:rsidRDefault="00673C30" w:rsidP="00B202A5">
            <w:pPr>
              <w:rPr>
                <w:color w:val="000000" w:themeColor="text1"/>
                <w:lang w:val="en-US"/>
              </w:rPr>
            </w:pPr>
            <w:r w:rsidRPr="004A469B">
              <w:rPr>
                <w:color w:val="000000" w:themeColor="text1"/>
                <w:lang w:val="en-US"/>
              </w:rPr>
              <w:t>-Support of the government</w:t>
            </w:r>
          </w:p>
        </w:tc>
      </w:tr>
      <w:tr w:rsidR="00673C30" w:rsidRPr="00CE327F" w14:paraId="13CF368E" w14:textId="77777777" w:rsidTr="00B202A5">
        <w:tc>
          <w:tcPr>
            <w:tcW w:w="1271" w:type="dxa"/>
          </w:tcPr>
          <w:p w14:paraId="2546EA0A" w14:textId="77777777" w:rsidR="00673C30" w:rsidRPr="004A469B" w:rsidRDefault="00673C30" w:rsidP="00B202A5">
            <w:pPr>
              <w:rPr>
                <w:color w:val="000000" w:themeColor="text1"/>
                <w:lang w:val="en-US"/>
              </w:rPr>
            </w:pPr>
            <w:r w:rsidRPr="004A469B">
              <w:rPr>
                <w:color w:val="000000" w:themeColor="text1"/>
                <w:lang w:val="en-US"/>
              </w:rPr>
              <w:t>Saudi Aramco</w:t>
            </w:r>
          </w:p>
        </w:tc>
        <w:tc>
          <w:tcPr>
            <w:tcW w:w="1276" w:type="dxa"/>
          </w:tcPr>
          <w:p w14:paraId="2C8D3B1B" w14:textId="77777777" w:rsidR="00673C30" w:rsidRPr="004A469B" w:rsidRDefault="00673C30" w:rsidP="00B202A5">
            <w:pPr>
              <w:rPr>
                <w:color w:val="000000" w:themeColor="text1"/>
                <w:lang w:val="en-US"/>
              </w:rPr>
            </w:pPr>
            <w:r w:rsidRPr="004A469B">
              <w:rPr>
                <w:color w:val="000000" w:themeColor="text1"/>
                <w:lang w:val="en-US"/>
              </w:rPr>
              <w:t>South Korea</w:t>
            </w:r>
          </w:p>
        </w:tc>
        <w:tc>
          <w:tcPr>
            <w:tcW w:w="1701" w:type="dxa"/>
          </w:tcPr>
          <w:p w14:paraId="41213A7F"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32CE031D" w14:textId="77777777" w:rsidR="00673C30" w:rsidRPr="004A469B" w:rsidRDefault="00673C30" w:rsidP="00B202A5">
            <w:pPr>
              <w:rPr>
                <w:color w:val="000000" w:themeColor="text1"/>
                <w:lang w:val="en-US"/>
              </w:rPr>
            </w:pPr>
            <w:r w:rsidRPr="004A469B">
              <w:rPr>
                <w:color w:val="000000" w:themeColor="text1"/>
                <w:lang w:val="en-US"/>
              </w:rPr>
              <w:t>FDI, joint ventures</w:t>
            </w:r>
          </w:p>
          <w:p w14:paraId="245A355F" w14:textId="77777777" w:rsidR="00673C30" w:rsidRPr="004A469B" w:rsidRDefault="00673C30" w:rsidP="00B202A5">
            <w:pPr>
              <w:rPr>
                <w:color w:val="000000" w:themeColor="text1"/>
                <w:lang w:val="en-US"/>
              </w:rPr>
            </w:pPr>
          </w:p>
        </w:tc>
        <w:tc>
          <w:tcPr>
            <w:tcW w:w="3815" w:type="dxa"/>
          </w:tcPr>
          <w:p w14:paraId="33BE3C14" w14:textId="77777777" w:rsidR="00673C30" w:rsidRPr="004A469B" w:rsidRDefault="00673C30" w:rsidP="00B202A5">
            <w:pPr>
              <w:rPr>
                <w:color w:val="000000" w:themeColor="text1"/>
                <w:lang w:val="en-US"/>
              </w:rPr>
            </w:pPr>
            <w:r w:rsidRPr="004A469B">
              <w:rPr>
                <w:color w:val="000000" w:themeColor="text1"/>
                <w:lang w:val="en-US"/>
              </w:rPr>
              <w:t>-Support of the government</w:t>
            </w:r>
          </w:p>
          <w:p w14:paraId="24139872" w14:textId="77777777" w:rsidR="00673C30" w:rsidRPr="004A469B" w:rsidRDefault="00673C30" w:rsidP="00B202A5">
            <w:pPr>
              <w:rPr>
                <w:color w:val="000000" w:themeColor="text1"/>
                <w:lang w:val="en-US"/>
              </w:rPr>
            </w:pPr>
            <w:r w:rsidRPr="004A469B">
              <w:rPr>
                <w:color w:val="000000" w:themeColor="text1"/>
                <w:lang w:val="en-US"/>
              </w:rPr>
              <w:t>-Increased market commitment</w:t>
            </w:r>
          </w:p>
          <w:p w14:paraId="1ECC0457"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tc>
      </w:tr>
      <w:tr w:rsidR="00673C30" w:rsidRPr="00F439B7" w14:paraId="7D51BCE5" w14:textId="77777777" w:rsidTr="00B202A5">
        <w:tc>
          <w:tcPr>
            <w:tcW w:w="1271" w:type="dxa"/>
          </w:tcPr>
          <w:p w14:paraId="0F6C9ADD" w14:textId="77777777" w:rsidR="00673C30" w:rsidRPr="004A469B" w:rsidRDefault="00673C30" w:rsidP="00B202A5">
            <w:pPr>
              <w:rPr>
                <w:color w:val="000000" w:themeColor="text1"/>
                <w:lang w:val="en-US"/>
              </w:rPr>
            </w:pPr>
            <w:r w:rsidRPr="004A469B">
              <w:rPr>
                <w:color w:val="000000" w:themeColor="text1"/>
                <w:lang w:val="en-US"/>
              </w:rPr>
              <w:t>China National Petroleum Corporation</w:t>
            </w:r>
          </w:p>
        </w:tc>
        <w:tc>
          <w:tcPr>
            <w:tcW w:w="1276" w:type="dxa"/>
          </w:tcPr>
          <w:p w14:paraId="547DC961" w14:textId="77777777" w:rsidR="00673C30" w:rsidRPr="004A469B" w:rsidRDefault="00673C30" w:rsidP="00B202A5">
            <w:pPr>
              <w:rPr>
                <w:color w:val="000000" w:themeColor="text1"/>
                <w:lang w:val="en-US"/>
              </w:rPr>
            </w:pPr>
            <w:r w:rsidRPr="004A469B">
              <w:rPr>
                <w:color w:val="000000" w:themeColor="text1"/>
                <w:lang w:val="en-US"/>
              </w:rPr>
              <w:t>Iran</w:t>
            </w:r>
          </w:p>
        </w:tc>
        <w:tc>
          <w:tcPr>
            <w:tcW w:w="1701" w:type="dxa"/>
          </w:tcPr>
          <w:p w14:paraId="78A377CF" w14:textId="77777777" w:rsidR="00673C30" w:rsidRPr="004A469B" w:rsidRDefault="00673C30" w:rsidP="00B202A5">
            <w:pPr>
              <w:rPr>
                <w:color w:val="000000" w:themeColor="text1"/>
                <w:lang w:val="en-US"/>
              </w:rPr>
            </w:pPr>
            <w:r w:rsidRPr="004A469B">
              <w:rPr>
                <w:color w:val="000000" w:themeColor="text1"/>
                <w:lang w:val="en-US"/>
              </w:rPr>
              <w:t xml:space="preserve">FDI </w:t>
            </w:r>
          </w:p>
        </w:tc>
        <w:tc>
          <w:tcPr>
            <w:tcW w:w="1276" w:type="dxa"/>
          </w:tcPr>
          <w:p w14:paraId="32383DC8" w14:textId="77777777" w:rsidR="00673C30" w:rsidRPr="004A469B" w:rsidRDefault="00673C30" w:rsidP="00B202A5">
            <w:pPr>
              <w:rPr>
                <w:color w:val="000000" w:themeColor="text1"/>
                <w:lang w:val="en-US"/>
              </w:rPr>
            </w:pPr>
            <w:r w:rsidRPr="004A469B">
              <w:rPr>
                <w:color w:val="000000" w:themeColor="text1"/>
                <w:lang w:val="en-US"/>
              </w:rPr>
              <w:t xml:space="preserve">Joint venture </w:t>
            </w:r>
          </w:p>
        </w:tc>
        <w:tc>
          <w:tcPr>
            <w:tcW w:w="3815" w:type="dxa"/>
          </w:tcPr>
          <w:p w14:paraId="32A6E59E" w14:textId="77777777" w:rsidR="00673C30" w:rsidRPr="004A469B" w:rsidRDefault="00673C30" w:rsidP="00B202A5">
            <w:pPr>
              <w:rPr>
                <w:color w:val="000000" w:themeColor="text1"/>
                <w:lang w:val="en-US"/>
              </w:rPr>
            </w:pPr>
            <w:r w:rsidRPr="004A469B">
              <w:rPr>
                <w:color w:val="000000" w:themeColor="text1"/>
                <w:lang w:val="en-US"/>
              </w:rPr>
              <w:t xml:space="preserve">-Restrictions on foreign companies </w:t>
            </w:r>
          </w:p>
          <w:p w14:paraId="47C3AE92" w14:textId="77777777" w:rsidR="00673C30" w:rsidRPr="004A469B" w:rsidRDefault="00673C30" w:rsidP="00B202A5">
            <w:pPr>
              <w:rPr>
                <w:color w:val="000000" w:themeColor="text1"/>
                <w:lang w:val="en-US"/>
              </w:rPr>
            </w:pPr>
            <w:r w:rsidRPr="004A469B">
              <w:rPr>
                <w:color w:val="000000" w:themeColor="text1"/>
                <w:lang w:val="en-US"/>
              </w:rPr>
              <w:t>-Partners share costs of the project</w:t>
            </w:r>
          </w:p>
          <w:p w14:paraId="390CFE84"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428CE1DF" w14:textId="77777777" w:rsidR="00673C30" w:rsidRPr="004A469B" w:rsidRDefault="00673C30" w:rsidP="00B202A5">
            <w:pPr>
              <w:rPr>
                <w:color w:val="000000" w:themeColor="text1"/>
                <w:lang w:val="en-US"/>
              </w:rPr>
            </w:pPr>
            <w:r w:rsidRPr="004A469B">
              <w:rPr>
                <w:color w:val="000000" w:themeColor="text1"/>
                <w:lang w:val="en-US"/>
              </w:rPr>
              <w:t>-Higher profits</w:t>
            </w:r>
          </w:p>
          <w:p w14:paraId="31C212A3" w14:textId="77777777" w:rsidR="00673C30" w:rsidRPr="004A469B" w:rsidRDefault="00673C30" w:rsidP="00B202A5">
            <w:pPr>
              <w:rPr>
                <w:color w:val="000000" w:themeColor="text1"/>
                <w:lang w:val="en-US"/>
              </w:rPr>
            </w:pPr>
            <w:r w:rsidRPr="004A469B">
              <w:rPr>
                <w:color w:val="000000" w:themeColor="text1"/>
                <w:lang w:val="en-US"/>
              </w:rPr>
              <w:t>-Support of the government</w:t>
            </w:r>
          </w:p>
        </w:tc>
      </w:tr>
      <w:tr w:rsidR="00673C30" w:rsidRPr="00F439B7" w14:paraId="2A6C9DCC" w14:textId="77777777" w:rsidTr="00B202A5">
        <w:tc>
          <w:tcPr>
            <w:tcW w:w="1271" w:type="dxa"/>
          </w:tcPr>
          <w:p w14:paraId="43C89A8C" w14:textId="77777777" w:rsidR="00673C30" w:rsidRPr="004A469B" w:rsidRDefault="00673C30" w:rsidP="00B202A5">
            <w:pPr>
              <w:rPr>
                <w:color w:val="000000" w:themeColor="text1"/>
                <w:lang w:val="en-US"/>
              </w:rPr>
            </w:pPr>
            <w:r w:rsidRPr="004A469B">
              <w:rPr>
                <w:color w:val="000000" w:themeColor="text1"/>
                <w:lang w:val="en-US"/>
              </w:rPr>
              <w:t>France Total</w:t>
            </w:r>
          </w:p>
        </w:tc>
        <w:tc>
          <w:tcPr>
            <w:tcW w:w="1276" w:type="dxa"/>
          </w:tcPr>
          <w:p w14:paraId="01DDC25B" w14:textId="77777777" w:rsidR="00673C30" w:rsidRPr="004A469B" w:rsidRDefault="00673C30" w:rsidP="00B202A5">
            <w:pPr>
              <w:rPr>
                <w:color w:val="000000" w:themeColor="text1"/>
                <w:lang w:val="en-US"/>
              </w:rPr>
            </w:pPr>
            <w:r w:rsidRPr="004A469B">
              <w:rPr>
                <w:color w:val="000000" w:themeColor="text1"/>
                <w:lang w:val="en-US"/>
              </w:rPr>
              <w:t>Iran</w:t>
            </w:r>
          </w:p>
        </w:tc>
        <w:tc>
          <w:tcPr>
            <w:tcW w:w="1701" w:type="dxa"/>
          </w:tcPr>
          <w:p w14:paraId="3375DA34" w14:textId="77777777" w:rsidR="00673C30" w:rsidRPr="004A469B" w:rsidRDefault="00673C30" w:rsidP="00B202A5">
            <w:pPr>
              <w:rPr>
                <w:color w:val="000000" w:themeColor="text1"/>
                <w:lang w:val="en-US"/>
              </w:rPr>
            </w:pPr>
            <w:r w:rsidRPr="004A469B">
              <w:rPr>
                <w:color w:val="000000" w:themeColor="text1"/>
                <w:lang w:val="en-US"/>
              </w:rPr>
              <w:t>FDI</w:t>
            </w:r>
          </w:p>
        </w:tc>
        <w:tc>
          <w:tcPr>
            <w:tcW w:w="1276" w:type="dxa"/>
          </w:tcPr>
          <w:p w14:paraId="4B40B8C3" w14:textId="77777777" w:rsidR="00673C30" w:rsidRPr="004A469B" w:rsidRDefault="00673C30" w:rsidP="00B202A5">
            <w:pPr>
              <w:rPr>
                <w:color w:val="000000" w:themeColor="text1"/>
                <w:lang w:val="en-US"/>
              </w:rPr>
            </w:pPr>
            <w:r w:rsidRPr="004A469B">
              <w:rPr>
                <w:color w:val="000000" w:themeColor="text1"/>
                <w:lang w:val="en-US"/>
              </w:rPr>
              <w:t>Joint venture</w:t>
            </w:r>
          </w:p>
          <w:p w14:paraId="0CFCE058" w14:textId="77777777" w:rsidR="00673C30" w:rsidRPr="004A469B" w:rsidRDefault="00673C30" w:rsidP="00B202A5">
            <w:pPr>
              <w:rPr>
                <w:color w:val="000000" w:themeColor="text1"/>
                <w:lang w:val="en-US"/>
              </w:rPr>
            </w:pPr>
          </w:p>
        </w:tc>
        <w:tc>
          <w:tcPr>
            <w:tcW w:w="3815" w:type="dxa"/>
          </w:tcPr>
          <w:p w14:paraId="5C3738BA" w14:textId="77777777" w:rsidR="00673C30" w:rsidRPr="004A469B" w:rsidRDefault="00673C30" w:rsidP="00B202A5">
            <w:pPr>
              <w:rPr>
                <w:color w:val="000000" w:themeColor="text1"/>
                <w:lang w:val="en-US"/>
              </w:rPr>
            </w:pPr>
            <w:r w:rsidRPr="004A469B">
              <w:rPr>
                <w:color w:val="000000" w:themeColor="text1"/>
                <w:lang w:val="en-US"/>
              </w:rPr>
              <w:t xml:space="preserve">-Restrictions on foreign companies </w:t>
            </w:r>
          </w:p>
          <w:p w14:paraId="4D883094" w14:textId="77777777" w:rsidR="00673C30" w:rsidRPr="004A469B" w:rsidRDefault="00673C30" w:rsidP="00B202A5">
            <w:pPr>
              <w:rPr>
                <w:color w:val="000000" w:themeColor="text1"/>
                <w:lang w:val="en-US"/>
              </w:rPr>
            </w:pPr>
            <w:r w:rsidRPr="004A469B">
              <w:rPr>
                <w:color w:val="000000" w:themeColor="text1"/>
                <w:lang w:val="en-US"/>
              </w:rPr>
              <w:t>-Partners share costs of the project</w:t>
            </w:r>
          </w:p>
          <w:p w14:paraId="7CBC8503" w14:textId="77777777" w:rsidR="00673C30" w:rsidRPr="004A469B" w:rsidRDefault="00673C30" w:rsidP="00B202A5">
            <w:pPr>
              <w:rPr>
                <w:color w:val="000000" w:themeColor="text1"/>
                <w:lang w:val="en-US"/>
              </w:rPr>
            </w:pPr>
            <w:r w:rsidRPr="004A469B">
              <w:rPr>
                <w:color w:val="000000" w:themeColor="text1"/>
                <w:lang w:val="en-US"/>
              </w:rPr>
              <w:t xml:space="preserve">-New opportunities </w:t>
            </w:r>
          </w:p>
          <w:p w14:paraId="6747CFD4" w14:textId="77777777" w:rsidR="00673C30" w:rsidRPr="004A469B" w:rsidRDefault="00673C30" w:rsidP="00B202A5">
            <w:pPr>
              <w:rPr>
                <w:color w:val="000000" w:themeColor="text1"/>
                <w:lang w:val="en-US"/>
              </w:rPr>
            </w:pPr>
            <w:r w:rsidRPr="004A469B">
              <w:rPr>
                <w:color w:val="000000" w:themeColor="text1"/>
                <w:lang w:val="en-US"/>
              </w:rPr>
              <w:t>-Higher profits</w:t>
            </w:r>
          </w:p>
          <w:p w14:paraId="48FCEF14" w14:textId="77777777" w:rsidR="00673C30" w:rsidRPr="004A469B" w:rsidRDefault="00673C30" w:rsidP="00B202A5">
            <w:pPr>
              <w:rPr>
                <w:color w:val="000000" w:themeColor="text1"/>
                <w:lang w:val="en-US"/>
              </w:rPr>
            </w:pPr>
            <w:r w:rsidRPr="004A469B">
              <w:rPr>
                <w:color w:val="000000" w:themeColor="text1"/>
                <w:lang w:val="en-US"/>
              </w:rPr>
              <w:t>-Support of the government</w:t>
            </w:r>
          </w:p>
        </w:tc>
      </w:tr>
      <w:tr w:rsidR="00673C30" w:rsidRPr="00CE327F" w14:paraId="3DC49C4F" w14:textId="77777777" w:rsidTr="00B202A5">
        <w:tc>
          <w:tcPr>
            <w:tcW w:w="1271" w:type="dxa"/>
          </w:tcPr>
          <w:p w14:paraId="23EE522F" w14:textId="77777777" w:rsidR="00673C30" w:rsidRPr="004A469B" w:rsidRDefault="00673C30" w:rsidP="00B202A5">
            <w:pPr>
              <w:rPr>
                <w:color w:val="000000" w:themeColor="text1"/>
                <w:lang w:val="en-US"/>
              </w:rPr>
            </w:pPr>
            <w:r w:rsidRPr="004A469B">
              <w:rPr>
                <w:color w:val="000000" w:themeColor="text1"/>
                <w:lang w:val="en-US"/>
              </w:rPr>
              <w:t>Gazprom</w:t>
            </w:r>
          </w:p>
        </w:tc>
        <w:tc>
          <w:tcPr>
            <w:tcW w:w="1276" w:type="dxa"/>
          </w:tcPr>
          <w:p w14:paraId="08D39BF6" w14:textId="77777777" w:rsidR="00673C30" w:rsidRPr="004A469B" w:rsidRDefault="00673C30" w:rsidP="00B202A5">
            <w:pPr>
              <w:rPr>
                <w:color w:val="000000" w:themeColor="text1"/>
                <w:lang w:val="en-US"/>
              </w:rPr>
            </w:pPr>
            <w:r w:rsidRPr="004A469B">
              <w:rPr>
                <w:color w:val="000000" w:themeColor="text1"/>
                <w:lang w:val="en-US"/>
              </w:rPr>
              <w:t>Algeria</w:t>
            </w:r>
          </w:p>
        </w:tc>
        <w:tc>
          <w:tcPr>
            <w:tcW w:w="1701" w:type="dxa"/>
          </w:tcPr>
          <w:p w14:paraId="3912D966" w14:textId="77777777" w:rsidR="00673C30" w:rsidRPr="004A469B" w:rsidRDefault="00673C30" w:rsidP="00B202A5">
            <w:pPr>
              <w:rPr>
                <w:color w:val="000000" w:themeColor="text1"/>
              </w:rPr>
            </w:pPr>
            <w:r w:rsidRPr="004A469B">
              <w:rPr>
                <w:color w:val="000000" w:themeColor="text1"/>
                <w:lang w:val="en-US"/>
              </w:rPr>
              <w:t>Exporting</w:t>
            </w:r>
          </w:p>
        </w:tc>
        <w:tc>
          <w:tcPr>
            <w:tcW w:w="1276" w:type="dxa"/>
          </w:tcPr>
          <w:p w14:paraId="232AFE44" w14:textId="77777777" w:rsidR="00673C30" w:rsidRPr="004A469B" w:rsidRDefault="00673C30" w:rsidP="00B202A5">
            <w:pPr>
              <w:rPr>
                <w:color w:val="000000" w:themeColor="text1"/>
                <w:lang w:val="en-US"/>
              </w:rPr>
            </w:pPr>
            <w:r w:rsidRPr="004A469B">
              <w:rPr>
                <w:color w:val="000000" w:themeColor="text1"/>
                <w:lang w:val="en-US"/>
              </w:rPr>
              <w:t>FDI, Joint venture</w:t>
            </w:r>
          </w:p>
        </w:tc>
        <w:tc>
          <w:tcPr>
            <w:tcW w:w="3815" w:type="dxa"/>
          </w:tcPr>
          <w:p w14:paraId="436932DF" w14:textId="77777777" w:rsidR="00673C30" w:rsidRPr="004A469B" w:rsidRDefault="00673C30" w:rsidP="00B202A5">
            <w:pPr>
              <w:rPr>
                <w:color w:val="000000" w:themeColor="text1"/>
                <w:lang w:val="en-US"/>
              </w:rPr>
            </w:pPr>
            <w:r w:rsidRPr="004A469B">
              <w:rPr>
                <w:color w:val="000000" w:themeColor="text1"/>
                <w:lang w:val="en-US"/>
              </w:rPr>
              <w:t xml:space="preserve">- New opportunities </w:t>
            </w:r>
          </w:p>
          <w:p w14:paraId="35D16962" w14:textId="77777777" w:rsidR="00673C30" w:rsidRPr="004A469B" w:rsidRDefault="00673C30" w:rsidP="00B202A5">
            <w:pPr>
              <w:rPr>
                <w:color w:val="000000" w:themeColor="text1"/>
                <w:lang w:val="en-US"/>
              </w:rPr>
            </w:pPr>
            <w:r w:rsidRPr="004A469B">
              <w:rPr>
                <w:color w:val="000000" w:themeColor="text1"/>
                <w:lang w:val="en-US"/>
              </w:rPr>
              <w:t>- Higher profits</w:t>
            </w:r>
          </w:p>
        </w:tc>
      </w:tr>
      <w:tr w:rsidR="00673C30" w:rsidRPr="00F439B7" w14:paraId="358E4EE1" w14:textId="77777777" w:rsidTr="00B202A5">
        <w:tc>
          <w:tcPr>
            <w:tcW w:w="1271" w:type="dxa"/>
          </w:tcPr>
          <w:p w14:paraId="3AAD5605" w14:textId="77777777" w:rsidR="00673C30" w:rsidRPr="00CE327F" w:rsidRDefault="00673C30" w:rsidP="00B202A5">
            <w:pPr>
              <w:rPr>
                <w:color w:val="000000" w:themeColor="text1"/>
                <w:lang w:val="en-US"/>
              </w:rPr>
            </w:pPr>
            <w:r w:rsidRPr="00CE327F">
              <w:rPr>
                <w:color w:val="000000" w:themeColor="text1"/>
                <w:lang w:val="en-US"/>
              </w:rPr>
              <w:t>Lukoil</w:t>
            </w:r>
          </w:p>
        </w:tc>
        <w:tc>
          <w:tcPr>
            <w:tcW w:w="1276" w:type="dxa"/>
          </w:tcPr>
          <w:p w14:paraId="26C9D70F" w14:textId="77777777" w:rsidR="00673C30" w:rsidRPr="00CE327F" w:rsidRDefault="00673C30" w:rsidP="00B202A5">
            <w:pPr>
              <w:rPr>
                <w:color w:val="000000" w:themeColor="text1"/>
                <w:lang w:val="en-US"/>
              </w:rPr>
            </w:pPr>
            <w:r w:rsidRPr="00CE327F">
              <w:rPr>
                <w:color w:val="000000" w:themeColor="text1"/>
                <w:lang w:val="en-US"/>
              </w:rPr>
              <w:t>Colombia</w:t>
            </w:r>
          </w:p>
        </w:tc>
        <w:tc>
          <w:tcPr>
            <w:tcW w:w="1701" w:type="dxa"/>
          </w:tcPr>
          <w:p w14:paraId="284C1ABD" w14:textId="77777777" w:rsidR="00673C30" w:rsidRPr="00CE327F" w:rsidRDefault="00673C30" w:rsidP="00B202A5">
            <w:pPr>
              <w:rPr>
                <w:color w:val="000000" w:themeColor="text1"/>
                <w:lang w:val="en-US"/>
              </w:rPr>
            </w:pPr>
            <w:r w:rsidRPr="00CE327F">
              <w:rPr>
                <w:color w:val="000000" w:themeColor="text1"/>
                <w:lang w:val="en-US"/>
              </w:rPr>
              <w:t>FDI</w:t>
            </w:r>
          </w:p>
        </w:tc>
        <w:tc>
          <w:tcPr>
            <w:tcW w:w="1276" w:type="dxa"/>
          </w:tcPr>
          <w:p w14:paraId="0AAA98A9" w14:textId="77777777" w:rsidR="00673C30" w:rsidRPr="00CE327F" w:rsidRDefault="00673C30" w:rsidP="00B202A5">
            <w:pPr>
              <w:rPr>
                <w:color w:val="000000" w:themeColor="text1"/>
                <w:lang w:val="en-US"/>
              </w:rPr>
            </w:pPr>
            <w:r w:rsidRPr="00CE327F">
              <w:rPr>
                <w:color w:val="000000" w:themeColor="text1"/>
                <w:lang w:val="en-US"/>
              </w:rPr>
              <w:t>Joint venture</w:t>
            </w:r>
          </w:p>
          <w:p w14:paraId="4DAF3042" w14:textId="77777777" w:rsidR="00673C30" w:rsidRPr="00CE327F" w:rsidRDefault="00673C30" w:rsidP="00B202A5">
            <w:pPr>
              <w:rPr>
                <w:color w:val="000000" w:themeColor="text1"/>
                <w:lang w:val="en-US"/>
              </w:rPr>
            </w:pPr>
          </w:p>
          <w:p w14:paraId="54DB3BE7" w14:textId="77777777" w:rsidR="00673C30" w:rsidRPr="00CE327F" w:rsidRDefault="00673C30" w:rsidP="00B202A5">
            <w:pPr>
              <w:rPr>
                <w:color w:val="000000" w:themeColor="text1"/>
                <w:lang w:val="en-US"/>
              </w:rPr>
            </w:pPr>
          </w:p>
        </w:tc>
        <w:tc>
          <w:tcPr>
            <w:tcW w:w="3815" w:type="dxa"/>
          </w:tcPr>
          <w:p w14:paraId="7995E448" w14:textId="77777777" w:rsidR="00673C30" w:rsidRPr="00CE327F" w:rsidRDefault="00673C30" w:rsidP="00B202A5">
            <w:pPr>
              <w:rPr>
                <w:color w:val="000000" w:themeColor="text1"/>
                <w:lang w:val="en-US"/>
              </w:rPr>
            </w:pPr>
            <w:r w:rsidRPr="00CE327F">
              <w:rPr>
                <w:color w:val="000000" w:themeColor="text1"/>
                <w:lang w:val="en-US"/>
              </w:rPr>
              <w:t xml:space="preserve">- New opportunities </w:t>
            </w:r>
          </w:p>
          <w:p w14:paraId="0663966C" w14:textId="77777777" w:rsidR="00673C30" w:rsidRPr="00B376AB" w:rsidRDefault="00673C30" w:rsidP="00B202A5">
            <w:pPr>
              <w:rPr>
                <w:color w:val="000000" w:themeColor="text1"/>
                <w:lang w:val="en-US"/>
              </w:rPr>
            </w:pPr>
            <w:r w:rsidRPr="00CE327F">
              <w:rPr>
                <w:color w:val="000000" w:themeColor="text1"/>
                <w:lang w:val="en-US"/>
              </w:rPr>
              <w:t>-Access to natural reserves which cannot be explored without local partner</w:t>
            </w:r>
          </w:p>
        </w:tc>
      </w:tr>
      <w:tr w:rsidR="00673C30" w:rsidRPr="00CE327F" w14:paraId="3E0F4423" w14:textId="77777777" w:rsidTr="00B202A5">
        <w:tc>
          <w:tcPr>
            <w:tcW w:w="1271" w:type="dxa"/>
          </w:tcPr>
          <w:p w14:paraId="2F74D692" w14:textId="77777777" w:rsidR="00673C30" w:rsidRPr="00CE327F" w:rsidRDefault="00673C30" w:rsidP="00B202A5">
            <w:pPr>
              <w:rPr>
                <w:color w:val="000000" w:themeColor="text1"/>
                <w:lang w:val="en-US"/>
              </w:rPr>
            </w:pPr>
            <w:r w:rsidRPr="00CE327F">
              <w:rPr>
                <w:color w:val="000000" w:themeColor="text1"/>
                <w:lang w:val="en-US"/>
              </w:rPr>
              <w:t>Lukoil</w:t>
            </w:r>
          </w:p>
        </w:tc>
        <w:tc>
          <w:tcPr>
            <w:tcW w:w="1276" w:type="dxa"/>
          </w:tcPr>
          <w:p w14:paraId="305867CC" w14:textId="77777777" w:rsidR="00673C30" w:rsidRPr="00CE327F" w:rsidRDefault="00673C30" w:rsidP="00B202A5">
            <w:pPr>
              <w:rPr>
                <w:color w:val="000000" w:themeColor="text1"/>
                <w:lang w:val="en-US"/>
              </w:rPr>
            </w:pPr>
            <w:r w:rsidRPr="00CE327F">
              <w:rPr>
                <w:color w:val="000000" w:themeColor="text1"/>
                <w:lang w:val="en-US"/>
              </w:rPr>
              <w:t>Venezuela</w:t>
            </w:r>
          </w:p>
        </w:tc>
        <w:tc>
          <w:tcPr>
            <w:tcW w:w="1701" w:type="dxa"/>
          </w:tcPr>
          <w:p w14:paraId="4A92BEE5" w14:textId="77777777" w:rsidR="00673C30" w:rsidRPr="00CE327F" w:rsidRDefault="00673C30" w:rsidP="00B202A5">
            <w:pPr>
              <w:rPr>
                <w:color w:val="000000" w:themeColor="text1"/>
                <w:lang w:val="en-US"/>
              </w:rPr>
            </w:pPr>
            <w:r w:rsidRPr="00CE327F">
              <w:rPr>
                <w:color w:val="000000" w:themeColor="text1"/>
                <w:lang w:val="en-US"/>
              </w:rPr>
              <w:t xml:space="preserve">FDI </w:t>
            </w:r>
          </w:p>
        </w:tc>
        <w:tc>
          <w:tcPr>
            <w:tcW w:w="1276" w:type="dxa"/>
          </w:tcPr>
          <w:p w14:paraId="7AB24376" w14:textId="77777777" w:rsidR="00673C30" w:rsidRPr="00CE327F" w:rsidRDefault="00673C30" w:rsidP="00B202A5">
            <w:pPr>
              <w:rPr>
                <w:color w:val="000000" w:themeColor="text1"/>
                <w:lang w:val="en-US"/>
              </w:rPr>
            </w:pPr>
            <w:r w:rsidRPr="00CE327F">
              <w:rPr>
                <w:color w:val="000000" w:themeColor="text1"/>
                <w:lang w:val="en-US"/>
              </w:rPr>
              <w:t>Joint venture</w:t>
            </w:r>
            <w:r w:rsidRPr="00CE327F">
              <w:rPr>
                <w:color w:val="000000" w:themeColor="text1"/>
                <w:lang w:val="en-US"/>
              </w:rPr>
              <w:br/>
            </w:r>
          </w:p>
          <w:p w14:paraId="23D2F1C4" w14:textId="77777777" w:rsidR="00673C30" w:rsidRPr="00CE327F" w:rsidRDefault="00673C30" w:rsidP="00B202A5">
            <w:pPr>
              <w:rPr>
                <w:color w:val="000000" w:themeColor="text1"/>
                <w:lang w:val="en-US"/>
              </w:rPr>
            </w:pPr>
          </w:p>
        </w:tc>
        <w:tc>
          <w:tcPr>
            <w:tcW w:w="3815" w:type="dxa"/>
          </w:tcPr>
          <w:p w14:paraId="6E91B541" w14:textId="77777777" w:rsidR="00673C30" w:rsidRPr="00CE327F" w:rsidRDefault="00673C30" w:rsidP="00B202A5">
            <w:pPr>
              <w:rPr>
                <w:color w:val="000000" w:themeColor="text1"/>
                <w:lang w:val="en-US"/>
              </w:rPr>
            </w:pPr>
            <w:r w:rsidRPr="00CE327F">
              <w:rPr>
                <w:color w:val="000000" w:themeColor="text1"/>
                <w:lang w:val="en-US"/>
              </w:rPr>
              <w:lastRenderedPageBreak/>
              <w:t xml:space="preserve">- New opportunities </w:t>
            </w:r>
          </w:p>
          <w:p w14:paraId="66E382A3" w14:textId="77777777" w:rsidR="00673C30" w:rsidRPr="00CE327F" w:rsidRDefault="00673C30" w:rsidP="00B202A5">
            <w:pPr>
              <w:rPr>
                <w:color w:val="000000" w:themeColor="text1"/>
                <w:lang w:val="en-US"/>
              </w:rPr>
            </w:pPr>
            <w:r w:rsidRPr="00CE327F">
              <w:rPr>
                <w:color w:val="000000" w:themeColor="text1"/>
                <w:lang w:val="en-US"/>
              </w:rPr>
              <w:lastRenderedPageBreak/>
              <w:t>-Access to natural reserves which cannot be explored without local partner</w:t>
            </w:r>
          </w:p>
          <w:p w14:paraId="41178327" w14:textId="77777777" w:rsidR="00673C30" w:rsidRPr="00CE327F" w:rsidRDefault="00673C30" w:rsidP="00B202A5">
            <w:pPr>
              <w:rPr>
                <w:color w:val="000000" w:themeColor="text1"/>
                <w:lang w:val="en-US"/>
              </w:rPr>
            </w:pPr>
            <w:r w:rsidRPr="00CE327F">
              <w:rPr>
                <w:color w:val="000000" w:themeColor="text1"/>
                <w:lang w:val="en-US"/>
              </w:rPr>
              <w:t xml:space="preserve">-Restrictions on foreign companies </w:t>
            </w:r>
          </w:p>
        </w:tc>
      </w:tr>
      <w:tr w:rsidR="00673C30" w:rsidRPr="00CE327F" w14:paraId="256E78F7" w14:textId="77777777" w:rsidTr="00B202A5">
        <w:tc>
          <w:tcPr>
            <w:tcW w:w="1271" w:type="dxa"/>
          </w:tcPr>
          <w:p w14:paraId="6AB5CBCD" w14:textId="77777777" w:rsidR="00673C30" w:rsidRPr="00CE327F" w:rsidRDefault="00673C30" w:rsidP="00B202A5">
            <w:pPr>
              <w:rPr>
                <w:color w:val="000000" w:themeColor="text1"/>
                <w:lang w:val="en-US"/>
              </w:rPr>
            </w:pPr>
            <w:r w:rsidRPr="00CE327F">
              <w:rPr>
                <w:color w:val="000000" w:themeColor="text1"/>
                <w:lang w:val="en-US"/>
              </w:rPr>
              <w:lastRenderedPageBreak/>
              <w:t xml:space="preserve">Chevron </w:t>
            </w:r>
          </w:p>
        </w:tc>
        <w:tc>
          <w:tcPr>
            <w:tcW w:w="1276" w:type="dxa"/>
          </w:tcPr>
          <w:p w14:paraId="5B58768D" w14:textId="77777777" w:rsidR="00673C30" w:rsidRPr="00CE327F" w:rsidRDefault="00673C30" w:rsidP="00B202A5">
            <w:pPr>
              <w:rPr>
                <w:color w:val="000000" w:themeColor="text1"/>
                <w:lang w:val="en-US"/>
              </w:rPr>
            </w:pPr>
            <w:r w:rsidRPr="00CE327F">
              <w:rPr>
                <w:color w:val="000000" w:themeColor="text1"/>
                <w:lang w:val="en-US"/>
              </w:rPr>
              <w:t>Argentina</w:t>
            </w:r>
          </w:p>
        </w:tc>
        <w:tc>
          <w:tcPr>
            <w:tcW w:w="1701" w:type="dxa"/>
          </w:tcPr>
          <w:p w14:paraId="6BC8DB75" w14:textId="77777777" w:rsidR="00673C30" w:rsidRPr="00CE327F" w:rsidRDefault="00673C30" w:rsidP="00B202A5">
            <w:pPr>
              <w:rPr>
                <w:color w:val="000000" w:themeColor="text1"/>
                <w:lang w:val="en-US"/>
              </w:rPr>
            </w:pPr>
            <w:r w:rsidRPr="00CE327F">
              <w:rPr>
                <w:color w:val="000000" w:themeColor="text1"/>
                <w:lang w:val="en-US"/>
              </w:rPr>
              <w:t>Exporting</w:t>
            </w:r>
          </w:p>
        </w:tc>
        <w:tc>
          <w:tcPr>
            <w:tcW w:w="1276" w:type="dxa"/>
          </w:tcPr>
          <w:p w14:paraId="13980859" w14:textId="77777777" w:rsidR="00673C30" w:rsidRPr="00CE327F" w:rsidRDefault="00673C30" w:rsidP="00B202A5">
            <w:pPr>
              <w:rPr>
                <w:color w:val="000000" w:themeColor="text1"/>
                <w:lang w:val="en-US"/>
              </w:rPr>
            </w:pPr>
            <w:r w:rsidRPr="00CE327F">
              <w:rPr>
                <w:color w:val="000000" w:themeColor="text1"/>
                <w:lang w:val="en-US"/>
              </w:rPr>
              <w:t>FDI, joint venture</w:t>
            </w:r>
          </w:p>
          <w:p w14:paraId="4A850716" w14:textId="77777777" w:rsidR="00673C30" w:rsidRPr="00CE327F" w:rsidRDefault="00673C30" w:rsidP="00B202A5">
            <w:pPr>
              <w:rPr>
                <w:color w:val="000000" w:themeColor="text1"/>
                <w:lang w:val="en-US"/>
              </w:rPr>
            </w:pPr>
          </w:p>
        </w:tc>
        <w:tc>
          <w:tcPr>
            <w:tcW w:w="3815" w:type="dxa"/>
          </w:tcPr>
          <w:p w14:paraId="6C6DBF24" w14:textId="77777777" w:rsidR="00673C30" w:rsidRPr="00CE327F" w:rsidRDefault="00673C30" w:rsidP="00B202A5">
            <w:pPr>
              <w:rPr>
                <w:color w:val="000000" w:themeColor="text1"/>
                <w:lang w:val="en-US"/>
              </w:rPr>
            </w:pPr>
            <w:r w:rsidRPr="00CE327F">
              <w:rPr>
                <w:color w:val="000000" w:themeColor="text1"/>
                <w:lang w:val="en-US"/>
              </w:rPr>
              <w:t xml:space="preserve">- New opportunities </w:t>
            </w:r>
          </w:p>
          <w:p w14:paraId="494AB459" w14:textId="77777777" w:rsidR="00673C30" w:rsidRPr="00CE327F" w:rsidRDefault="00673C30" w:rsidP="00B202A5">
            <w:pPr>
              <w:rPr>
                <w:color w:val="000000" w:themeColor="text1"/>
                <w:lang w:val="en-US"/>
              </w:rPr>
            </w:pPr>
            <w:r w:rsidRPr="00CE327F">
              <w:rPr>
                <w:color w:val="000000" w:themeColor="text1"/>
                <w:lang w:val="en-US"/>
              </w:rPr>
              <w:t>- Partners share costs of the project</w:t>
            </w:r>
          </w:p>
          <w:p w14:paraId="51F5A64E" w14:textId="77777777" w:rsidR="00673C30" w:rsidRPr="00CE327F" w:rsidRDefault="00673C30" w:rsidP="00B202A5">
            <w:pPr>
              <w:rPr>
                <w:color w:val="000000" w:themeColor="text1"/>
                <w:lang w:val="en-US"/>
              </w:rPr>
            </w:pPr>
            <w:r w:rsidRPr="00CE327F">
              <w:rPr>
                <w:color w:val="000000" w:themeColor="text1"/>
                <w:lang w:val="en-US"/>
              </w:rPr>
              <w:t xml:space="preserve">-Ability to promote social initiatives </w:t>
            </w:r>
          </w:p>
          <w:p w14:paraId="57F9CE5C" w14:textId="77777777" w:rsidR="00673C30" w:rsidRPr="00CE327F" w:rsidRDefault="00673C30" w:rsidP="00B202A5">
            <w:pPr>
              <w:rPr>
                <w:color w:val="000000" w:themeColor="text1"/>
                <w:lang w:val="en-US"/>
              </w:rPr>
            </w:pPr>
          </w:p>
        </w:tc>
      </w:tr>
      <w:tr w:rsidR="00673C30" w:rsidRPr="00CE327F" w14:paraId="33AD1949" w14:textId="77777777" w:rsidTr="00B202A5">
        <w:tc>
          <w:tcPr>
            <w:tcW w:w="1271" w:type="dxa"/>
          </w:tcPr>
          <w:p w14:paraId="1A235188" w14:textId="77777777" w:rsidR="00673C30" w:rsidRPr="00CE327F" w:rsidRDefault="00673C30" w:rsidP="00B202A5">
            <w:pPr>
              <w:rPr>
                <w:color w:val="000000" w:themeColor="text1"/>
                <w:lang w:val="en-US"/>
              </w:rPr>
            </w:pPr>
            <w:r w:rsidRPr="00CE327F">
              <w:rPr>
                <w:color w:val="000000" w:themeColor="text1"/>
                <w:lang w:val="en-US"/>
              </w:rPr>
              <w:t>Chevron</w:t>
            </w:r>
          </w:p>
        </w:tc>
        <w:tc>
          <w:tcPr>
            <w:tcW w:w="1276" w:type="dxa"/>
          </w:tcPr>
          <w:p w14:paraId="57FB91EA" w14:textId="77777777" w:rsidR="00673C30" w:rsidRPr="00CE327F" w:rsidRDefault="00673C30" w:rsidP="00B202A5">
            <w:pPr>
              <w:rPr>
                <w:color w:val="000000" w:themeColor="text1"/>
                <w:lang w:val="en-US"/>
              </w:rPr>
            </w:pPr>
            <w:r w:rsidRPr="00CE327F">
              <w:rPr>
                <w:color w:val="000000" w:themeColor="text1"/>
                <w:lang w:val="en-US"/>
              </w:rPr>
              <w:t>Myanmar</w:t>
            </w:r>
          </w:p>
        </w:tc>
        <w:tc>
          <w:tcPr>
            <w:tcW w:w="1701" w:type="dxa"/>
          </w:tcPr>
          <w:p w14:paraId="6919B118" w14:textId="77777777" w:rsidR="00673C30" w:rsidRPr="00CE327F" w:rsidRDefault="00673C30" w:rsidP="00B202A5">
            <w:pPr>
              <w:rPr>
                <w:color w:val="000000" w:themeColor="text1"/>
                <w:lang w:val="en-US"/>
              </w:rPr>
            </w:pPr>
            <w:r w:rsidRPr="00CE327F">
              <w:rPr>
                <w:color w:val="000000" w:themeColor="text1"/>
                <w:lang w:val="en-US"/>
              </w:rPr>
              <w:t>FDI</w:t>
            </w:r>
          </w:p>
        </w:tc>
        <w:tc>
          <w:tcPr>
            <w:tcW w:w="1276" w:type="dxa"/>
          </w:tcPr>
          <w:p w14:paraId="19ABE5EC" w14:textId="77777777" w:rsidR="00673C30" w:rsidRPr="00CE327F" w:rsidRDefault="00673C30" w:rsidP="00B202A5">
            <w:pPr>
              <w:rPr>
                <w:color w:val="000000" w:themeColor="text1"/>
                <w:lang w:val="en-US"/>
              </w:rPr>
            </w:pPr>
            <w:r w:rsidRPr="00CE327F">
              <w:rPr>
                <w:color w:val="000000" w:themeColor="text1"/>
                <w:lang w:val="en-US"/>
              </w:rPr>
              <w:t>FDI, joint venture</w:t>
            </w:r>
          </w:p>
        </w:tc>
        <w:tc>
          <w:tcPr>
            <w:tcW w:w="3815" w:type="dxa"/>
          </w:tcPr>
          <w:p w14:paraId="72A06067" w14:textId="77777777" w:rsidR="00673C30" w:rsidRDefault="00673C30" w:rsidP="00B202A5">
            <w:pPr>
              <w:rPr>
                <w:color w:val="000000" w:themeColor="text1"/>
                <w:lang w:val="en-US"/>
              </w:rPr>
            </w:pPr>
            <w:r w:rsidRPr="00CE327F">
              <w:rPr>
                <w:color w:val="000000" w:themeColor="text1"/>
                <w:lang w:val="en-US"/>
              </w:rPr>
              <w:t xml:space="preserve">-New opportunities </w:t>
            </w:r>
          </w:p>
          <w:p w14:paraId="0D9F4F2D" w14:textId="77777777" w:rsidR="00673C30" w:rsidRPr="00CE327F" w:rsidRDefault="00673C30" w:rsidP="00B202A5">
            <w:pPr>
              <w:rPr>
                <w:color w:val="000000" w:themeColor="text1"/>
              </w:rPr>
            </w:pPr>
            <w:r w:rsidRPr="00CE327F">
              <w:rPr>
                <w:color w:val="000000" w:themeColor="text1"/>
                <w:lang w:val="en-US"/>
              </w:rPr>
              <w:t>-Higher profits</w:t>
            </w:r>
          </w:p>
        </w:tc>
      </w:tr>
      <w:tr w:rsidR="00673C30" w:rsidRPr="00CE327F" w14:paraId="192BE9F7" w14:textId="77777777" w:rsidTr="00B202A5">
        <w:tc>
          <w:tcPr>
            <w:tcW w:w="1271" w:type="dxa"/>
          </w:tcPr>
          <w:p w14:paraId="12AFD83E" w14:textId="77777777" w:rsidR="00673C30" w:rsidRPr="00CE327F" w:rsidRDefault="00673C30" w:rsidP="00B202A5">
            <w:pPr>
              <w:rPr>
                <w:color w:val="000000" w:themeColor="text1"/>
                <w:lang w:val="en-US"/>
              </w:rPr>
            </w:pPr>
            <w:r w:rsidRPr="00CE327F">
              <w:rPr>
                <w:color w:val="000000" w:themeColor="text1"/>
                <w:lang w:val="en-US"/>
              </w:rPr>
              <w:t xml:space="preserve">Chevron </w:t>
            </w:r>
          </w:p>
        </w:tc>
        <w:tc>
          <w:tcPr>
            <w:tcW w:w="1276" w:type="dxa"/>
          </w:tcPr>
          <w:p w14:paraId="7F078A60" w14:textId="77777777" w:rsidR="00673C30" w:rsidRPr="00CE327F" w:rsidRDefault="00673C30" w:rsidP="00B202A5">
            <w:pPr>
              <w:rPr>
                <w:color w:val="000000" w:themeColor="text1"/>
                <w:lang w:val="en-US"/>
              </w:rPr>
            </w:pPr>
            <w:r w:rsidRPr="00CE327F">
              <w:rPr>
                <w:color w:val="000000" w:themeColor="text1"/>
                <w:lang w:val="en-US"/>
              </w:rPr>
              <w:t>Brazil</w:t>
            </w:r>
          </w:p>
        </w:tc>
        <w:tc>
          <w:tcPr>
            <w:tcW w:w="1701" w:type="dxa"/>
          </w:tcPr>
          <w:p w14:paraId="5F548C7E" w14:textId="77777777" w:rsidR="00673C30" w:rsidRPr="00CE327F" w:rsidRDefault="00673C30" w:rsidP="00B202A5">
            <w:pPr>
              <w:rPr>
                <w:color w:val="000000" w:themeColor="text1"/>
                <w:lang w:val="en-US"/>
              </w:rPr>
            </w:pPr>
            <w:r w:rsidRPr="00CE327F">
              <w:rPr>
                <w:color w:val="000000" w:themeColor="text1"/>
                <w:lang w:val="en-US"/>
              </w:rPr>
              <w:t>Exporting</w:t>
            </w:r>
          </w:p>
        </w:tc>
        <w:tc>
          <w:tcPr>
            <w:tcW w:w="1276" w:type="dxa"/>
          </w:tcPr>
          <w:p w14:paraId="499EB549" w14:textId="77777777" w:rsidR="00673C30" w:rsidRPr="00CE327F" w:rsidRDefault="00673C30" w:rsidP="00B202A5">
            <w:pPr>
              <w:rPr>
                <w:color w:val="000000" w:themeColor="text1"/>
                <w:lang w:val="en-US"/>
              </w:rPr>
            </w:pPr>
            <w:r w:rsidRPr="00CE327F">
              <w:rPr>
                <w:color w:val="000000" w:themeColor="text1"/>
                <w:lang w:val="en-US"/>
              </w:rPr>
              <w:t>FDI, joint venture</w:t>
            </w:r>
          </w:p>
        </w:tc>
        <w:tc>
          <w:tcPr>
            <w:tcW w:w="3815" w:type="dxa"/>
          </w:tcPr>
          <w:p w14:paraId="689D807E" w14:textId="77777777" w:rsidR="00673C30" w:rsidRDefault="00673C30" w:rsidP="00B202A5">
            <w:pPr>
              <w:rPr>
                <w:color w:val="000000" w:themeColor="text1"/>
                <w:lang w:val="en-US"/>
              </w:rPr>
            </w:pPr>
            <w:r w:rsidRPr="00CE327F">
              <w:rPr>
                <w:color w:val="000000" w:themeColor="text1"/>
                <w:lang w:val="en-US"/>
              </w:rPr>
              <w:t xml:space="preserve">-New opportunities </w:t>
            </w:r>
          </w:p>
          <w:p w14:paraId="7D574CD8" w14:textId="77777777" w:rsidR="00673C30" w:rsidRPr="00CE327F" w:rsidRDefault="00673C30" w:rsidP="00B202A5">
            <w:pPr>
              <w:rPr>
                <w:color w:val="000000" w:themeColor="text1"/>
                <w:lang w:val="en-US"/>
              </w:rPr>
            </w:pPr>
            <w:r w:rsidRPr="00CE327F">
              <w:rPr>
                <w:color w:val="000000" w:themeColor="text1"/>
                <w:lang w:val="en-US"/>
              </w:rPr>
              <w:t>-Higher profits</w:t>
            </w:r>
          </w:p>
        </w:tc>
      </w:tr>
      <w:tr w:rsidR="00673C30" w:rsidRPr="00F439B7" w14:paraId="47EA705F" w14:textId="77777777" w:rsidTr="00B202A5">
        <w:tc>
          <w:tcPr>
            <w:tcW w:w="1271" w:type="dxa"/>
          </w:tcPr>
          <w:p w14:paraId="44BB66FF" w14:textId="77777777" w:rsidR="00673C30" w:rsidRPr="00CE327F" w:rsidRDefault="00673C30" w:rsidP="00B202A5">
            <w:pPr>
              <w:rPr>
                <w:color w:val="000000" w:themeColor="text1"/>
                <w:lang w:val="en-US"/>
              </w:rPr>
            </w:pPr>
            <w:r w:rsidRPr="00CE327F">
              <w:rPr>
                <w:color w:val="000000" w:themeColor="text1"/>
                <w:lang w:val="en-US"/>
              </w:rPr>
              <w:t>Shell</w:t>
            </w:r>
          </w:p>
        </w:tc>
        <w:tc>
          <w:tcPr>
            <w:tcW w:w="1276" w:type="dxa"/>
          </w:tcPr>
          <w:p w14:paraId="646B1C4D" w14:textId="77777777" w:rsidR="00673C30" w:rsidRPr="00CE327F" w:rsidRDefault="00673C30" w:rsidP="00B202A5">
            <w:pPr>
              <w:rPr>
                <w:color w:val="000000" w:themeColor="text1"/>
                <w:lang w:val="en-US"/>
              </w:rPr>
            </w:pPr>
            <w:r w:rsidRPr="00CE327F">
              <w:rPr>
                <w:color w:val="000000" w:themeColor="text1"/>
                <w:lang w:val="en-US"/>
              </w:rPr>
              <w:t>Malaysia</w:t>
            </w:r>
          </w:p>
        </w:tc>
        <w:tc>
          <w:tcPr>
            <w:tcW w:w="1701" w:type="dxa"/>
          </w:tcPr>
          <w:p w14:paraId="7C29A3BD" w14:textId="77777777" w:rsidR="00673C30" w:rsidRPr="00CE327F" w:rsidRDefault="00673C30" w:rsidP="00B202A5">
            <w:pPr>
              <w:rPr>
                <w:color w:val="000000" w:themeColor="text1"/>
                <w:lang w:val="en-US"/>
              </w:rPr>
            </w:pPr>
            <w:r w:rsidRPr="00CE327F">
              <w:rPr>
                <w:color w:val="000000" w:themeColor="text1"/>
                <w:lang w:val="en-US"/>
              </w:rPr>
              <w:t>Exporting</w:t>
            </w:r>
          </w:p>
        </w:tc>
        <w:tc>
          <w:tcPr>
            <w:tcW w:w="1276" w:type="dxa"/>
          </w:tcPr>
          <w:p w14:paraId="647B8DD5" w14:textId="77777777" w:rsidR="00673C30" w:rsidRPr="00CE327F" w:rsidRDefault="00673C30" w:rsidP="00B202A5">
            <w:pPr>
              <w:rPr>
                <w:color w:val="000000" w:themeColor="text1"/>
                <w:lang w:val="en-US"/>
              </w:rPr>
            </w:pPr>
            <w:r w:rsidRPr="00CE327F">
              <w:rPr>
                <w:color w:val="000000" w:themeColor="text1"/>
                <w:lang w:val="en-US"/>
              </w:rPr>
              <w:t>FDI, joint venture</w:t>
            </w:r>
          </w:p>
        </w:tc>
        <w:tc>
          <w:tcPr>
            <w:tcW w:w="3815" w:type="dxa"/>
          </w:tcPr>
          <w:p w14:paraId="72FD0E1A" w14:textId="77777777" w:rsidR="00673C30" w:rsidRPr="00CE327F" w:rsidRDefault="00673C30" w:rsidP="00B202A5">
            <w:pPr>
              <w:rPr>
                <w:color w:val="000000" w:themeColor="text1"/>
                <w:lang w:val="en-US"/>
              </w:rPr>
            </w:pPr>
            <w:r w:rsidRPr="00CE327F">
              <w:rPr>
                <w:color w:val="000000" w:themeColor="text1"/>
                <w:lang w:val="en-US"/>
              </w:rPr>
              <w:t xml:space="preserve">- New opportunities </w:t>
            </w:r>
          </w:p>
          <w:p w14:paraId="7112E099" w14:textId="77777777" w:rsidR="00673C30" w:rsidRPr="00CE327F" w:rsidRDefault="00673C30" w:rsidP="00B202A5">
            <w:pPr>
              <w:rPr>
                <w:color w:val="000000" w:themeColor="text1"/>
                <w:lang w:val="en-US"/>
              </w:rPr>
            </w:pPr>
            <w:r w:rsidRPr="00CE327F">
              <w:rPr>
                <w:color w:val="000000" w:themeColor="text1"/>
                <w:lang w:val="en-US"/>
              </w:rPr>
              <w:t>- Higher profits</w:t>
            </w:r>
          </w:p>
          <w:p w14:paraId="7C3F2FCF" w14:textId="77777777" w:rsidR="00673C30" w:rsidRPr="00CE327F" w:rsidRDefault="00673C30" w:rsidP="00B202A5">
            <w:pPr>
              <w:rPr>
                <w:color w:val="000000" w:themeColor="text1"/>
                <w:lang w:val="en-US"/>
              </w:rPr>
            </w:pPr>
            <w:r w:rsidRPr="00CE327F">
              <w:rPr>
                <w:color w:val="000000" w:themeColor="text1"/>
                <w:lang w:val="en-US"/>
              </w:rPr>
              <w:t>-Partners share skills, labor and technologies</w:t>
            </w:r>
          </w:p>
          <w:p w14:paraId="1F1A1D80" w14:textId="77777777" w:rsidR="00673C30" w:rsidRPr="00CE327F" w:rsidRDefault="00673C30" w:rsidP="00B202A5">
            <w:pPr>
              <w:rPr>
                <w:color w:val="000000" w:themeColor="text1"/>
                <w:lang w:val="en-US"/>
              </w:rPr>
            </w:pPr>
            <w:r w:rsidRPr="00CE327F">
              <w:rPr>
                <w:color w:val="000000" w:themeColor="text1"/>
                <w:lang w:val="en-US"/>
              </w:rPr>
              <w:t xml:space="preserve">-Ability to promote social initiatives </w:t>
            </w:r>
          </w:p>
        </w:tc>
      </w:tr>
    </w:tbl>
    <w:p w14:paraId="07E5C12F" w14:textId="77777777" w:rsidR="00673C30" w:rsidRDefault="00673C30" w:rsidP="00673C30">
      <w:pPr>
        <w:spacing w:line="276" w:lineRule="auto"/>
        <w:rPr>
          <w:bCs/>
          <w:color w:val="000000"/>
          <w:sz w:val="28"/>
          <w:szCs w:val="28"/>
          <w:lang w:val="en-US"/>
        </w:rPr>
      </w:pPr>
    </w:p>
    <w:p w14:paraId="1430E54B" w14:textId="77777777" w:rsidR="00673C30" w:rsidRPr="00A024D8" w:rsidRDefault="00673C30" w:rsidP="00673C30">
      <w:pPr>
        <w:spacing w:line="276" w:lineRule="auto"/>
        <w:rPr>
          <w:bCs/>
          <w:color w:val="000000"/>
          <w:lang w:val="en-US"/>
        </w:rPr>
      </w:pPr>
      <w:r>
        <w:rPr>
          <w:bCs/>
          <w:color w:val="000000"/>
          <w:lang w:val="en-US"/>
        </w:rPr>
        <w:t xml:space="preserve">Complied by the authors from the data from </w:t>
      </w:r>
      <w:r w:rsidRPr="002A53F7">
        <w:rPr>
          <w:bCs/>
          <w:color w:val="000000"/>
          <w:lang w:val="en-US"/>
        </w:rPr>
        <w:t xml:space="preserve">Pretel (2007); </w:t>
      </w:r>
      <w:r w:rsidRPr="002A53F7">
        <w:rPr>
          <w:color w:val="000000"/>
          <w:lang w:val="en-US"/>
        </w:rPr>
        <w:t xml:space="preserve">Exxon Mobil (2023); BP (2023); Aramco (2019); </w:t>
      </w:r>
      <w:r w:rsidRPr="002A53F7">
        <w:rPr>
          <w:color w:val="222222"/>
          <w:shd w:val="clear" w:color="auto" w:fill="FFFFFF"/>
          <w:lang w:val="en-US"/>
        </w:rPr>
        <w:t xml:space="preserve">Lipin (2019); Gazprom (2024); Lukoil (2007); Lukoil (2012); </w:t>
      </w:r>
      <w:r>
        <w:rPr>
          <w:color w:val="222222"/>
          <w:shd w:val="clear" w:color="auto" w:fill="FFFFFF"/>
          <w:lang w:val="en-US"/>
        </w:rPr>
        <w:t>Chevron (2024); Shell (2024)</w:t>
      </w:r>
    </w:p>
    <w:p w14:paraId="32D93115" w14:textId="77777777" w:rsidR="00673C30" w:rsidRDefault="00673C30" w:rsidP="00673C30">
      <w:pPr>
        <w:spacing w:line="276" w:lineRule="auto"/>
        <w:rPr>
          <w:bCs/>
          <w:color w:val="000000"/>
          <w:sz w:val="28"/>
          <w:szCs w:val="28"/>
          <w:lang w:val="en-US"/>
        </w:rPr>
      </w:pPr>
    </w:p>
    <w:p w14:paraId="513CCD5E" w14:textId="77777777" w:rsidR="00673C30" w:rsidRPr="00351643" w:rsidRDefault="00673C30" w:rsidP="00673C30">
      <w:pPr>
        <w:spacing w:line="276" w:lineRule="auto"/>
        <w:rPr>
          <w:bCs/>
          <w:color w:val="000000"/>
          <w:sz w:val="28"/>
          <w:szCs w:val="28"/>
          <w:lang w:val="en-US"/>
        </w:rPr>
      </w:pPr>
    </w:p>
    <w:p w14:paraId="249F67B7" w14:textId="77777777" w:rsidR="00673C30" w:rsidRDefault="00673C30" w:rsidP="00673C30">
      <w:pPr>
        <w:spacing w:line="276" w:lineRule="auto"/>
        <w:rPr>
          <w:bCs/>
          <w:color w:val="000000"/>
          <w:sz w:val="28"/>
          <w:szCs w:val="28"/>
          <w:lang w:val="en-US"/>
        </w:rPr>
      </w:pPr>
    </w:p>
    <w:p w14:paraId="125AA5C9" w14:textId="77777777" w:rsidR="00673C30" w:rsidRDefault="00673C30" w:rsidP="00673C30">
      <w:pPr>
        <w:spacing w:line="276" w:lineRule="auto"/>
        <w:rPr>
          <w:bCs/>
          <w:color w:val="000000"/>
          <w:sz w:val="28"/>
          <w:szCs w:val="28"/>
          <w:lang w:val="en-US"/>
        </w:rPr>
      </w:pPr>
    </w:p>
    <w:p w14:paraId="3A96BC61" w14:textId="77777777" w:rsidR="00673C30" w:rsidRDefault="00673C30" w:rsidP="00673C30">
      <w:pPr>
        <w:spacing w:line="276" w:lineRule="auto"/>
        <w:rPr>
          <w:bCs/>
          <w:color w:val="000000"/>
          <w:sz w:val="28"/>
          <w:szCs w:val="28"/>
          <w:lang w:val="en-US"/>
        </w:rPr>
      </w:pPr>
    </w:p>
    <w:p w14:paraId="43C59D18" w14:textId="77777777" w:rsidR="00673C30" w:rsidRDefault="00673C30" w:rsidP="00673C30">
      <w:pPr>
        <w:spacing w:line="276" w:lineRule="auto"/>
        <w:rPr>
          <w:bCs/>
          <w:color w:val="000000"/>
          <w:sz w:val="28"/>
          <w:szCs w:val="28"/>
          <w:lang w:val="en-US"/>
        </w:rPr>
      </w:pPr>
    </w:p>
    <w:p w14:paraId="0F2882FB" w14:textId="77777777" w:rsidR="00673C30" w:rsidRDefault="00673C30" w:rsidP="00673C30">
      <w:pPr>
        <w:spacing w:line="276" w:lineRule="auto"/>
        <w:rPr>
          <w:bCs/>
          <w:color w:val="000000"/>
          <w:sz w:val="28"/>
          <w:szCs w:val="28"/>
          <w:lang w:val="en-US"/>
        </w:rPr>
      </w:pPr>
    </w:p>
    <w:p w14:paraId="203581D2" w14:textId="77777777" w:rsidR="00673C30" w:rsidRDefault="00673C30" w:rsidP="00673C30">
      <w:pPr>
        <w:spacing w:line="276" w:lineRule="auto"/>
        <w:rPr>
          <w:bCs/>
          <w:color w:val="000000"/>
          <w:sz w:val="28"/>
          <w:szCs w:val="28"/>
          <w:lang w:val="en-US"/>
        </w:rPr>
      </w:pPr>
    </w:p>
    <w:p w14:paraId="3FC21654" w14:textId="77777777" w:rsidR="00673C30" w:rsidRDefault="00673C30" w:rsidP="00673C30">
      <w:pPr>
        <w:spacing w:line="276" w:lineRule="auto"/>
        <w:rPr>
          <w:bCs/>
          <w:color w:val="000000"/>
          <w:sz w:val="28"/>
          <w:szCs w:val="28"/>
          <w:lang w:val="en-US"/>
        </w:rPr>
      </w:pPr>
    </w:p>
    <w:p w14:paraId="13DF6178" w14:textId="77777777" w:rsidR="00673C30" w:rsidRDefault="00673C30" w:rsidP="00673C30">
      <w:pPr>
        <w:spacing w:line="276" w:lineRule="auto"/>
        <w:rPr>
          <w:bCs/>
          <w:color w:val="000000"/>
          <w:sz w:val="28"/>
          <w:szCs w:val="28"/>
          <w:lang w:val="en-US"/>
        </w:rPr>
      </w:pPr>
    </w:p>
    <w:p w14:paraId="7BAB00F9" w14:textId="77777777" w:rsidR="00673C30" w:rsidRDefault="00673C30" w:rsidP="00673C30">
      <w:pPr>
        <w:spacing w:line="276" w:lineRule="auto"/>
        <w:rPr>
          <w:bCs/>
          <w:color w:val="000000"/>
          <w:sz w:val="28"/>
          <w:szCs w:val="28"/>
          <w:lang w:val="en-US"/>
        </w:rPr>
      </w:pPr>
    </w:p>
    <w:p w14:paraId="6A513C20" w14:textId="77777777" w:rsidR="00673C30" w:rsidRPr="00222B4F" w:rsidRDefault="00673C30" w:rsidP="00673C30">
      <w:pPr>
        <w:spacing w:line="276" w:lineRule="auto"/>
        <w:rPr>
          <w:bCs/>
          <w:color w:val="000000"/>
          <w:sz w:val="28"/>
          <w:szCs w:val="28"/>
          <w:lang w:val="en-US"/>
        </w:rPr>
      </w:pPr>
    </w:p>
    <w:p w14:paraId="497C9894" w14:textId="77777777" w:rsidR="00673C30" w:rsidRDefault="00673C30" w:rsidP="00673C30">
      <w:pPr>
        <w:spacing w:line="360" w:lineRule="auto"/>
        <w:jc w:val="center"/>
        <w:rPr>
          <w:b/>
          <w:color w:val="000000"/>
          <w:sz w:val="28"/>
          <w:szCs w:val="28"/>
          <w:lang w:val="en-US"/>
        </w:rPr>
      </w:pPr>
    </w:p>
    <w:p w14:paraId="4BF63065" w14:textId="77777777" w:rsidR="00673C30" w:rsidRDefault="00673C30" w:rsidP="00673C30">
      <w:pPr>
        <w:spacing w:line="360" w:lineRule="auto"/>
        <w:jc w:val="center"/>
        <w:rPr>
          <w:b/>
          <w:color w:val="000000"/>
          <w:sz w:val="28"/>
          <w:szCs w:val="28"/>
          <w:lang w:val="en-US"/>
        </w:rPr>
      </w:pPr>
    </w:p>
    <w:p w14:paraId="3EAB693C" w14:textId="77777777" w:rsidR="00673C30" w:rsidRDefault="00673C30" w:rsidP="00673C30">
      <w:pPr>
        <w:spacing w:line="360" w:lineRule="auto"/>
        <w:jc w:val="center"/>
        <w:rPr>
          <w:b/>
          <w:color w:val="000000"/>
          <w:sz w:val="28"/>
          <w:szCs w:val="28"/>
          <w:lang w:val="en-US"/>
        </w:rPr>
      </w:pPr>
    </w:p>
    <w:p w14:paraId="05EBF1C5" w14:textId="77777777" w:rsidR="00673C30" w:rsidRPr="00C64991" w:rsidRDefault="00673C30" w:rsidP="00542ECA">
      <w:pPr>
        <w:rPr>
          <w:color w:val="000000" w:themeColor="text1"/>
          <w:sz w:val="28"/>
          <w:szCs w:val="28"/>
          <w:lang w:val="en-US"/>
        </w:rPr>
      </w:pPr>
    </w:p>
    <w:sectPr w:rsidR="00673C30" w:rsidRPr="00C64991" w:rsidSect="00BB25E7">
      <w:footerReference w:type="even" r:id="rId53"/>
      <w:footerReference w:type="default" r:id="rId54"/>
      <w:pgSz w:w="11900" w:h="16840"/>
      <w:pgMar w:top="1134" w:right="680" w:bottom="1134" w:left="198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07D1F3" w14:textId="77777777" w:rsidR="00021BB3" w:rsidRDefault="00021BB3" w:rsidP="00DE4EF8">
      <w:r>
        <w:separator/>
      </w:r>
    </w:p>
  </w:endnote>
  <w:endnote w:type="continuationSeparator" w:id="0">
    <w:p w14:paraId="4623CFC0" w14:textId="77777777" w:rsidR="00021BB3" w:rsidRDefault="00021BB3" w:rsidP="00DE4EF8">
      <w:r>
        <w:continuationSeparator/>
      </w:r>
    </w:p>
  </w:endnote>
  <w:endnote w:type="continuationNotice" w:id="1">
    <w:p w14:paraId="17E41284" w14:textId="77777777" w:rsidR="00021BB3" w:rsidRDefault="00021B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Segoe UI">
    <w:altName w:val="Calibri"/>
    <w:panose1 w:val="020B0604020202020204"/>
    <w:charset w:val="CC"/>
    <w:family w:val="swiss"/>
    <w:pitch w:val="variable"/>
    <w:sig w:usb0="E4002EFF" w:usb1="C000E47F" w:usb2="00000009" w:usb3="00000000" w:csb0="000001FF" w:csb1="00000000"/>
  </w:font>
  <w:font w:name="ff1">
    <w:altName w:val="Cambria"/>
    <w:panose1 w:val="020B0604020202020204"/>
    <w:charset w:val="00"/>
    <w:family w:val="roman"/>
    <w:notTrueType/>
    <w:pitch w:val="default"/>
  </w:font>
  <w:font w:name="-webkit-standar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1"/>
      </w:rPr>
      <w:id w:val="-2119518237"/>
      <w:docPartObj>
        <w:docPartGallery w:val="Page Numbers (Bottom of Page)"/>
        <w:docPartUnique/>
      </w:docPartObj>
    </w:sdtPr>
    <w:sdtEndPr>
      <w:rPr>
        <w:rStyle w:val="af1"/>
      </w:rPr>
    </w:sdtEndPr>
    <w:sdtContent>
      <w:p w14:paraId="7C07C65B" w14:textId="4274FB1F" w:rsidR="00D76455" w:rsidRDefault="00D76455" w:rsidP="00997A1F">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end"/>
        </w:r>
      </w:p>
    </w:sdtContent>
  </w:sdt>
  <w:p w14:paraId="767184FD" w14:textId="77777777" w:rsidR="00D76455" w:rsidRDefault="00D76455" w:rsidP="00DE4EF8">
    <w:pPr>
      <w:pStyle w:val="af"/>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af1"/>
      </w:rPr>
      <w:id w:val="-793988856"/>
      <w:docPartObj>
        <w:docPartGallery w:val="Page Numbers (Bottom of Page)"/>
        <w:docPartUnique/>
      </w:docPartObj>
    </w:sdtPr>
    <w:sdtEndPr>
      <w:rPr>
        <w:rStyle w:val="af1"/>
      </w:rPr>
    </w:sdtEndPr>
    <w:sdtContent>
      <w:p w14:paraId="58D41F6D" w14:textId="6B0762BC" w:rsidR="00D76455" w:rsidRDefault="00D76455" w:rsidP="00997A1F">
        <w:pPr>
          <w:pStyle w:val="af"/>
          <w:framePr w:wrap="none" w:vAnchor="text" w:hAnchor="margin" w:xAlign="right"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2C306D0C" w14:textId="77777777" w:rsidR="00D76455" w:rsidRPr="00A74CBB" w:rsidRDefault="00D76455" w:rsidP="00DE4EF8">
    <w:pPr>
      <w:pStyle w:val="af"/>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277FDD" w14:textId="77777777" w:rsidR="00021BB3" w:rsidRDefault="00021BB3" w:rsidP="00DE4EF8">
      <w:r>
        <w:separator/>
      </w:r>
    </w:p>
  </w:footnote>
  <w:footnote w:type="continuationSeparator" w:id="0">
    <w:p w14:paraId="0259E9C5" w14:textId="77777777" w:rsidR="00021BB3" w:rsidRDefault="00021BB3" w:rsidP="00DE4EF8">
      <w:r>
        <w:continuationSeparator/>
      </w:r>
    </w:p>
  </w:footnote>
  <w:footnote w:type="continuationNotice" w:id="1">
    <w:p w14:paraId="503B695E" w14:textId="77777777" w:rsidR="00021BB3" w:rsidRDefault="00021BB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41F37"/>
    <w:multiLevelType w:val="multilevel"/>
    <w:tmpl w:val="5364982E"/>
    <w:lvl w:ilvl="0">
      <w:start w:val="1"/>
      <w:numFmt w:val="decimal"/>
      <w:lvlText w:val="%1."/>
      <w:lvlJc w:val="left"/>
      <w:pPr>
        <w:ind w:left="360" w:hanging="360"/>
      </w:pPr>
      <w:rPr>
        <w:rFonts w:hint="default"/>
      </w:rPr>
    </w:lvl>
    <w:lvl w:ilvl="1">
      <w:start w:val="1"/>
      <w:numFmt w:val="decimal"/>
      <w:isLgl/>
      <w:lvlText w:val="%1.%2"/>
      <w:lvlJc w:val="left"/>
      <w:pPr>
        <w:ind w:left="783" w:hanging="500"/>
      </w:pPr>
      <w:rPr>
        <w:rFonts w:ascii="Times New Roman" w:hAnsi="Times New Roman" w:cs="Times New Roman" w:hint="default"/>
        <w:sz w:val="28"/>
      </w:rPr>
    </w:lvl>
    <w:lvl w:ilvl="2">
      <w:start w:val="1"/>
      <w:numFmt w:val="decimal"/>
      <w:isLgl/>
      <w:lvlText w:val="%1.%2.%3"/>
      <w:lvlJc w:val="left"/>
      <w:pPr>
        <w:ind w:left="2160" w:hanging="720"/>
      </w:pPr>
      <w:rPr>
        <w:rFonts w:ascii="Times New Roman" w:hAnsi="Times New Roman" w:cs="Times New Roman" w:hint="default"/>
        <w:sz w:val="28"/>
      </w:rPr>
    </w:lvl>
    <w:lvl w:ilvl="3">
      <w:start w:val="1"/>
      <w:numFmt w:val="decimal"/>
      <w:isLgl/>
      <w:lvlText w:val="%1.%2.%3.%4"/>
      <w:lvlJc w:val="left"/>
      <w:pPr>
        <w:ind w:left="2880" w:hanging="1080"/>
      </w:pPr>
      <w:rPr>
        <w:rFonts w:ascii="Times New Roman" w:hAnsi="Times New Roman" w:cs="Times New Roman" w:hint="default"/>
        <w:sz w:val="28"/>
      </w:rPr>
    </w:lvl>
    <w:lvl w:ilvl="4">
      <w:start w:val="1"/>
      <w:numFmt w:val="decimal"/>
      <w:isLgl/>
      <w:lvlText w:val="%1.%2.%3.%4.%5"/>
      <w:lvlJc w:val="left"/>
      <w:pPr>
        <w:ind w:left="3240" w:hanging="1080"/>
      </w:pPr>
      <w:rPr>
        <w:rFonts w:ascii="Times New Roman" w:hAnsi="Times New Roman" w:cs="Times New Roman" w:hint="default"/>
        <w:sz w:val="28"/>
      </w:rPr>
    </w:lvl>
    <w:lvl w:ilvl="5">
      <w:start w:val="1"/>
      <w:numFmt w:val="decimal"/>
      <w:isLgl/>
      <w:lvlText w:val="%1.%2.%3.%4.%5.%6"/>
      <w:lvlJc w:val="left"/>
      <w:pPr>
        <w:ind w:left="3960" w:hanging="1440"/>
      </w:pPr>
      <w:rPr>
        <w:rFonts w:ascii="Times New Roman" w:hAnsi="Times New Roman" w:cs="Times New Roman" w:hint="default"/>
        <w:sz w:val="28"/>
      </w:rPr>
    </w:lvl>
    <w:lvl w:ilvl="6">
      <w:start w:val="1"/>
      <w:numFmt w:val="decimal"/>
      <w:isLgl/>
      <w:lvlText w:val="%1.%2.%3.%4.%5.%6.%7"/>
      <w:lvlJc w:val="left"/>
      <w:pPr>
        <w:ind w:left="4320" w:hanging="1440"/>
      </w:pPr>
      <w:rPr>
        <w:rFonts w:ascii="Times New Roman" w:hAnsi="Times New Roman" w:cs="Times New Roman" w:hint="default"/>
        <w:sz w:val="28"/>
      </w:rPr>
    </w:lvl>
    <w:lvl w:ilvl="7">
      <w:start w:val="1"/>
      <w:numFmt w:val="decimal"/>
      <w:isLgl/>
      <w:lvlText w:val="%1.%2.%3.%4.%5.%6.%7.%8"/>
      <w:lvlJc w:val="left"/>
      <w:pPr>
        <w:ind w:left="5040" w:hanging="1800"/>
      </w:pPr>
      <w:rPr>
        <w:rFonts w:ascii="Times New Roman" w:hAnsi="Times New Roman" w:cs="Times New Roman" w:hint="default"/>
        <w:sz w:val="28"/>
      </w:rPr>
    </w:lvl>
    <w:lvl w:ilvl="8">
      <w:start w:val="1"/>
      <w:numFmt w:val="decimal"/>
      <w:isLgl/>
      <w:lvlText w:val="%1.%2.%3.%4.%5.%6.%7.%8.%9"/>
      <w:lvlJc w:val="left"/>
      <w:pPr>
        <w:ind w:left="5760" w:hanging="2160"/>
      </w:pPr>
      <w:rPr>
        <w:rFonts w:ascii="Times New Roman" w:hAnsi="Times New Roman" w:cs="Times New Roman" w:hint="default"/>
        <w:sz w:val="28"/>
      </w:rPr>
    </w:lvl>
  </w:abstractNum>
  <w:abstractNum w:abstractNumId="1" w15:restartNumberingAfterBreak="0">
    <w:nsid w:val="2297437C"/>
    <w:multiLevelType w:val="multilevel"/>
    <w:tmpl w:val="7B2A99B2"/>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50B5E8E"/>
    <w:multiLevelType w:val="multilevel"/>
    <w:tmpl w:val="6A465B82"/>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A971BB1"/>
    <w:multiLevelType w:val="hybridMultilevel"/>
    <w:tmpl w:val="142C2E24"/>
    <w:lvl w:ilvl="0" w:tplc="94449876">
      <w:start w:val="1"/>
      <w:numFmt w:val="bullet"/>
      <w:lvlText w:val="•"/>
      <w:lvlJc w:val="left"/>
      <w:pPr>
        <w:tabs>
          <w:tab w:val="num" w:pos="720"/>
        </w:tabs>
        <w:ind w:left="720" w:hanging="360"/>
      </w:pPr>
      <w:rPr>
        <w:rFonts w:ascii="Arial" w:hAnsi="Arial" w:hint="default"/>
      </w:rPr>
    </w:lvl>
    <w:lvl w:ilvl="1" w:tplc="91E6AA38" w:tentative="1">
      <w:start w:val="1"/>
      <w:numFmt w:val="bullet"/>
      <w:lvlText w:val="•"/>
      <w:lvlJc w:val="left"/>
      <w:pPr>
        <w:tabs>
          <w:tab w:val="num" w:pos="1440"/>
        </w:tabs>
        <w:ind w:left="1440" w:hanging="360"/>
      </w:pPr>
      <w:rPr>
        <w:rFonts w:ascii="Arial" w:hAnsi="Arial" w:hint="default"/>
      </w:rPr>
    </w:lvl>
    <w:lvl w:ilvl="2" w:tplc="B0EA87C2" w:tentative="1">
      <w:start w:val="1"/>
      <w:numFmt w:val="bullet"/>
      <w:lvlText w:val="•"/>
      <w:lvlJc w:val="left"/>
      <w:pPr>
        <w:tabs>
          <w:tab w:val="num" w:pos="2160"/>
        </w:tabs>
        <w:ind w:left="2160" w:hanging="360"/>
      </w:pPr>
      <w:rPr>
        <w:rFonts w:ascii="Arial" w:hAnsi="Arial" w:hint="default"/>
      </w:rPr>
    </w:lvl>
    <w:lvl w:ilvl="3" w:tplc="BA283838" w:tentative="1">
      <w:start w:val="1"/>
      <w:numFmt w:val="bullet"/>
      <w:lvlText w:val="•"/>
      <w:lvlJc w:val="left"/>
      <w:pPr>
        <w:tabs>
          <w:tab w:val="num" w:pos="2880"/>
        </w:tabs>
        <w:ind w:left="2880" w:hanging="360"/>
      </w:pPr>
      <w:rPr>
        <w:rFonts w:ascii="Arial" w:hAnsi="Arial" w:hint="default"/>
      </w:rPr>
    </w:lvl>
    <w:lvl w:ilvl="4" w:tplc="17F80012" w:tentative="1">
      <w:start w:val="1"/>
      <w:numFmt w:val="bullet"/>
      <w:lvlText w:val="•"/>
      <w:lvlJc w:val="left"/>
      <w:pPr>
        <w:tabs>
          <w:tab w:val="num" w:pos="3600"/>
        </w:tabs>
        <w:ind w:left="3600" w:hanging="360"/>
      </w:pPr>
      <w:rPr>
        <w:rFonts w:ascii="Arial" w:hAnsi="Arial" w:hint="default"/>
      </w:rPr>
    </w:lvl>
    <w:lvl w:ilvl="5" w:tplc="17487356" w:tentative="1">
      <w:start w:val="1"/>
      <w:numFmt w:val="bullet"/>
      <w:lvlText w:val="•"/>
      <w:lvlJc w:val="left"/>
      <w:pPr>
        <w:tabs>
          <w:tab w:val="num" w:pos="4320"/>
        </w:tabs>
        <w:ind w:left="4320" w:hanging="360"/>
      </w:pPr>
      <w:rPr>
        <w:rFonts w:ascii="Arial" w:hAnsi="Arial" w:hint="default"/>
      </w:rPr>
    </w:lvl>
    <w:lvl w:ilvl="6" w:tplc="36F603F2" w:tentative="1">
      <w:start w:val="1"/>
      <w:numFmt w:val="bullet"/>
      <w:lvlText w:val="•"/>
      <w:lvlJc w:val="left"/>
      <w:pPr>
        <w:tabs>
          <w:tab w:val="num" w:pos="5040"/>
        </w:tabs>
        <w:ind w:left="5040" w:hanging="360"/>
      </w:pPr>
      <w:rPr>
        <w:rFonts w:ascii="Arial" w:hAnsi="Arial" w:hint="default"/>
      </w:rPr>
    </w:lvl>
    <w:lvl w:ilvl="7" w:tplc="C046D0E6" w:tentative="1">
      <w:start w:val="1"/>
      <w:numFmt w:val="bullet"/>
      <w:lvlText w:val="•"/>
      <w:lvlJc w:val="left"/>
      <w:pPr>
        <w:tabs>
          <w:tab w:val="num" w:pos="5760"/>
        </w:tabs>
        <w:ind w:left="5760" w:hanging="360"/>
      </w:pPr>
      <w:rPr>
        <w:rFonts w:ascii="Arial" w:hAnsi="Arial" w:hint="default"/>
      </w:rPr>
    </w:lvl>
    <w:lvl w:ilvl="8" w:tplc="B7C476C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4B216C5D"/>
    <w:multiLevelType w:val="multilevel"/>
    <w:tmpl w:val="FBEC1AC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5DFC5266"/>
    <w:multiLevelType w:val="multilevel"/>
    <w:tmpl w:val="D35AAC6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2"/>
  </w:num>
  <w:num w:numId="3">
    <w:abstractNumId w:val="1"/>
  </w:num>
  <w:num w:numId="4">
    <w:abstractNumId w:val="4"/>
  </w:num>
  <w:num w:numId="5">
    <w:abstractNumId w:val="5"/>
  </w:num>
  <w:num w:numId="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4FE"/>
    <w:rsid w:val="00000919"/>
    <w:rsid w:val="00001102"/>
    <w:rsid w:val="0000127B"/>
    <w:rsid w:val="00001C3F"/>
    <w:rsid w:val="000021CF"/>
    <w:rsid w:val="00002A3C"/>
    <w:rsid w:val="00003938"/>
    <w:rsid w:val="0000414C"/>
    <w:rsid w:val="000055DF"/>
    <w:rsid w:val="000059CA"/>
    <w:rsid w:val="00006DED"/>
    <w:rsid w:val="000074E2"/>
    <w:rsid w:val="00007CEE"/>
    <w:rsid w:val="00010530"/>
    <w:rsid w:val="000106EE"/>
    <w:rsid w:val="0001167E"/>
    <w:rsid w:val="00012A6F"/>
    <w:rsid w:val="000167AF"/>
    <w:rsid w:val="0001709E"/>
    <w:rsid w:val="00017374"/>
    <w:rsid w:val="00017D9E"/>
    <w:rsid w:val="0002010E"/>
    <w:rsid w:val="000207B6"/>
    <w:rsid w:val="0002099F"/>
    <w:rsid w:val="00021436"/>
    <w:rsid w:val="00021BB3"/>
    <w:rsid w:val="00021D76"/>
    <w:rsid w:val="00023A5B"/>
    <w:rsid w:val="00023C5D"/>
    <w:rsid w:val="000244D0"/>
    <w:rsid w:val="00025AF9"/>
    <w:rsid w:val="00025F69"/>
    <w:rsid w:val="00026A1D"/>
    <w:rsid w:val="0002747B"/>
    <w:rsid w:val="00030681"/>
    <w:rsid w:val="0003074B"/>
    <w:rsid w:val="00031D99"/>
    <w:rsid w:val="000322C8"/>
    <w:rsid w:val="00033C78"/>
    <w:rsid w:val="00034A6E"/>
    <w:rsid w:val="00034DF3"/>
    <w:rsid w:val="0003599B"/>
    <w:rsid w:val="00036376"/>
    <w:rsid w:val="000376E2"/>
    <w:rsid w:val="000379ED"/>
    <w:rsid w:val="00037B8D"/>
    <w:rsid w:val="00037D0D"/>
    <w:rsid w:val="00041081"/>
    <w:rsid w:val="00041788"/>
    <w:rsid w:val="000417EA"/>
    <w:rsid w:val="00041AA5"/>
    <w:rsid w:val="00042110"/>
    <w:rsid w:val="000421E6"/>
    <w:rsid w:val="0004315F"/>
    <w:rsid w:val="00044313"/>
    <w:rsid w:val="00044735"/>
    <w:rsid w:val="000465F5"/>
    <w:rsid w:val="00050BB5"/>
    <w:rsid w:val="000516BA"/>
    <w:rsid w:val="00051963"/>
    <w:rsid w:val="00051C38"/>
    <w:rsid w:val="000526EF"/>
    <w:rsid w:val="00053B5E"/>
    <w:rsid w:val="0005665E"/>
    <w:rsid w:val="00056E6F"/>
    <w:rsid w:val="000607FA"/>
    <w:rsid w:val="00061431"/>
    <w:rsid w:val="00061D2C"/>
    <w:rsid w:val="0006488E"/>
    <w:rsid w:val="000656E7"/>
    <w:rsid w:val="000661B0"/>
    <w:rsid w:val="00066F81"/>
    <w:rsid w:val="000670DC"/>
    <w:rsid w:val="0006750E"/>
    <w:rsid w:val="0006786F"/>
    <w:rsid w:val="00071413"/>
    <w:rsid w:val="00072167"/>
    <w:rsid w:val="000731FC"/>
    <w:rsid w:val="00073269"/>
    <w:rsid w:val="000756CD"/>
    <w:rsid w:val="00075A16"/>
    <w:rsid w:val="00075ED5"/>
    <w:rsid w:val="00075EFD"/>
    <w:rsid w:val="000761CA"/>
    <w:rsid w:val="00076798"/>
    <w:rsid w:val="00080027"/>
    <w:rsid w:val="000820E6"/>
    <w:rsid w:val="000826CD"/>
    <w:rsid w:val="00083135"/>
    <w:rsid w:val="00083DBB"/>
    <w:rsid w:val="00083E2F"/>
    <w:rsid w:val="00085855"/>
    <w:rsid w:val="00085EA2"/>
    <w:rsid w:val="00086706"/>
    <w:rsid w:val="00087119"/>
    <w:rsid w:val="00087AFB"/>
    <w:rsid w:val="00090A06"/>
    <w:rsid w:val="000925C6"/>
    <w:rsid w:val="00092DA4"/>
    <w:rsid w:val="0009349F"/>
    <w:rsid w:val="00093A13"/>
    <w:rsid w:val="00094186"/>
    <w:rsid w:val="00094A33"/>
    <w:rsid w:val="0009500B"/>
    <w:rsid w:val="00095C14"/>
    <w:rsid w:val="000973D0"/>
    <w:rsid w:val="00097C9F"/>
    <w:rsid w:val="000A088C"/>
    <w:rsid w:val="000A0DDE"/>
    <w:rsid w:val="000A0E82"/>
    <w:rsid w:val="000A11D2"/>
    <w:rsid w:val="000A1371"/>
    <w:rsid w:val="000A3A80"/>
    <w:rsid w:val="000A42D1"/>
    <w:rsid w:val="000A4306"/>
    <w:rsid w:val="000A56C7"/>
    <w:rsid w:val="000A62E8"/>
    <w:rsid w:val="000A7C90"/>
    <w:rsid w:val="000B0588"/>
    <w:rsid w:val="000B05D4"/>
    <w:rsid w:val="000B0CED"/>
    <w:rsid w:val="000B21ED"/>
    <w:rsid w:val="000B22D0"/>
    <w:rsid w:val="000B3728"/>
    <w:rsid w:val="000B38EF"/>
    <w:rsid w:val="000B3DBB"/>
    <w:rsid w:val="000B3F5C"/>
    <w:rsid w:val="000B4A0A"/>
    <w:rsid w:val="000B4B45"/>
    <w:rsid w:val="000B5AFB"/>
    <w:rsid w:val="000B6283"/>
    <w:rsid w:val="000B6BE5"/>
    <w:rsid w:val="000B6F42"/>
    <w:rsid w:val="000B70CC"/>
    <w:rsid w:val="000B7BE3"/>
    <w:rsid w:val="000B7E25"/>
    <w:rsid w:val="000C0718"/>
    <w:rsid w:val="000C0D28"/>
    <w:rsid w:val="000C1370"/>
    <w:rsid w:val="000C17CE"/>
    <w:rsid w:val="000C1B2B"/>
    <w:rsid w:val="000C3276"/>
    <w:rsid w:val="000C3363"/>
    <w:rsid w:val="000C341B"/>
    <w:rsid w:val="000C3E11"/>
    <w:rsid w:val="000C4205"/>
    <w:rsid w:val="000C45C7"/>
    <w:rsid w:val="000C6C36"/>
    <w:rsid w:val="000C76F9"/>
    <w:rsid w:val="000D0638"/>
    <w:rsid w:val="000D0CCB"/>
    <w:rsid w:val="000D0EB7"/>
    <w:rsid w:val="000D1B9A"/>
    <w:rsid w:val="000D276A"/>
    <w:rsid w:val="000D2EDB"/>
    <w:rsid w:val="000D3334"/>
    <w:rsid w:val="000D3961"/>
    <w:rsid w:val="000D458F"/>
    <w:rsid w:val="000D5BE1"/>
    <w:rsid w:val="000D5C7D"/>
    <w:rsid w:val="000D6064"/>
    <w:rsid w:val="000E085C"/>
    <w:rsid w:val="000E09F3"/>
    <w:rsid w:val="000E33DB"/>
    <w:rsid w:val="000E41F1"/>
    <w:rsid w:val="000E4470"/>
    <w:rsid w:val="000E6364"/>
    <w:rsid w:val="000E6A66"/>
    <w:rsid w:val="000E6AF8"/>
    <w:rsid w:val="000E6EB6"/>
    <w:rsid w:val="000E777F"/>
    <w:rsid w:val="000E7905"/>
    <w:rsid w:val="000F0AD7"/>
    <w:rsid w:val="000F0D84"/>
    <w:rsid w:val="000F0F0D"/>
    <w:rsid w:val="000F1EFA"/>
    <w:rsid w:val="000F3FE3"/>
    <w:rsid w:val="000F4D6A"/>
    <w:rsid w:val="000F5521"/>
    <w:rsid w:val="000F6D5B"/>
    <w:rsid w:val="0010039A"/>
    <w:rsid w:val="00101070"/>
    <w:rsid w:val="0010150D"/>
    <w:rsid w:val="00101D72"/>
    <w:rsid w:val="00101FFB"/>
    <w:rsid w:val="0010341F"/>
    <w:rsid w:val="00104E4C"/>
    <w:rsid w:val="00107118"/>
    <w:rsid w:val="00107181"/>
    <w:rsid w:val="001073A6"/>
    <w:rsid w:val="001078CC"/>
    <w:rsid w:val="00110995"/>
    <w:rsid w:val="00110A6A"/>
    <w:rsid w:val="00110D5A"/>
    <w:rsid w:val="00110E6D"/>
    <w:rsid w:val="00111AA6"/>
    <w:rsid w:val="0011421B"/>
    <w:rsid w:val="00114B41"/>
    <w:rsid w:val="001161F7"/>
    <w:rsid w:val="001205D5"/>
    <w:rsid w:val="001206E9"/>
    <w:rsid w:val="00120973"/>
    <w:rsid w:val="00124DFB"/>
    <w:rsid w:val="00126249"/>
    <w:rsid w:val="001277BA"/>
    <w:rsid w:val="001318D9"/>
    <w:rsid w:val="00131B56"/>
    <w:rsid w:val="0013222A"/>
    <w:rsid w:val="0013310B"/>
    <w:rsid w:val="001332B9"/>
    <w:rsid w:val="0013390D"/>
    <w:rsid w:val="001342C5"/>
    <w:rsid w:val="00135507"/>
    <w:rsid w:val="00135AE6"/>
    <w:rsid w:val="00135EBF"/>
    <w:rsid w:val="001369ED"/>
    <w:rsid w:val="00137B39"/>
    <w:rsid w:val="00140F31"/>
    <w:rsid w:val="00141454"/>
    <w:rsid w:val="00141467"/>
    <w:rsid w:val="00142988"/>
    <w:rsid w:val="001439D2"/>
    <w:rsid w:val="00143F82"/>
    <w:rsid w:val="00150CA2"/>
    <w:rsid w:val="00152F13"/>
    <w:rsid w:val="0015301E"/>
    <w:rsid w:val="00153123"/>
    <w:rsid w:val="001544B1"/>
    <w:rsid w:val="001545BB"/>
    <w:rsid w:val="0015482E"/>
    <w:rsid w:val="00154C18"/>
    <w:rsid w:val="001552A7"/>
    <w:rsid w:val="00157A90"/>
    <w:rsid w:val="00157C42"/>
    <w:rsid w:val="001603AF"/>
    <w:rsid w:val="001609B5"/>
    <w:rsid w:val="00161106"/>
    <w:rsid w:val="0016150E"/>
    <w:rsid w:val="00161CDF"/>
    <w:rsid w:val="00161E0F"/>
    <w:rsid w:val="00161FF9"/>
    <w:rsid w:val="00164B02"/>
    <w:rsid w:val="0016590A"/>
    <w:rsid w:val="00166756"/>
    <w:rsid w:val="00167D03"/>
    <w:rsid w:val="00170C25"/>
    <w:rsid w:val="001713DD"/>
    <w:rsid w:val="001716F5"/>
    <w:rsid w:val="00171C8D"/>
    <w:rsid w:val="00172174"/>
    <w:rsid w:val="00172AD8"/>
    <w:rsid w:val="0017367A"/>
    <w:rsid w:val="00176EDF"/>
    <w:rsid w:val="00177BE2"/>
    <w:rsid w:val="00180BD5"/>
    <w:rsid w:val="00181AE3"/>
    <w:rsid w:val="00181EA2"/>
    <w:rsid w:val="00182269"/>
    <w:rsid w:val="001822B6"/>
    <w:rsid w:val="0018515E"/>
    <w:rsid w:val="0018576A"/>
    <w:rsid w:val="00185B3E"/>
    <w:rsid w:val="00185BB5"/>
    <w:rsid w:val="001863A8"/>
    <w:rsid w:val="001868A7"/>
    <w:rsid w:val="00186EED"/>
    <w:rsid w:val="00187713"/>
    <w:rsid w:val="001901BF"/>
    <w:rsid w:val="00192BBD"/>
    <w:rsid w:val="00192CAA"/>
    <w:rsid w:val="00192DDD"/>
    <w:rsid w:val="001936F0"/>
    <w:rsid w:val="00193E00"/>
    <w:rsid w:val="001A1DA2"/>
    <w:rsid w:val="001A2A33"/>
    <w:rsid w:val="001A33C9"/>
    <w:rsid w:val="001A7046"/>
    <w:rsid w:val="001A7504"/>
    <w:rsid w:val="001B00C3"/>
    <w:rsid w:val="001B111E"/>
    <w:rsid w:val="001B14F6"/>
    <w:rsid w:val="001B18E5"/>
    <w:rsid w:val="001B2191"/>
    <w:rsid w:val="001B2439"/>
    <w:rsid w:val="001B6F3E"/>
    <w:rsid w:val="001B7D8E"/>
    <w:rsid w:val="001C0420"/>
    <w:rsid w:val="001C04B4"/>
    <w:rsid w:val="001C09F9"/>
    <w:rsid w:val="001C1CD5"/>
    <w:rsid w:val="001C2188"/>
    <w:rsid w:val="001C2984"/>
    <w:rsid w:val="001C3A12"/>
    <w:rsid w:val="001C4454"/>
    <w:rsid w:val="001C4976"/>
    <w:rsid w:val="001C5062"/>
    <w:rsid w:val="001C5204"/>
    <w:rsid w:val="001C5753"/>
    <w:rsid w:val="001C6A8A"/>
    <w:rsid w:val="001D293E"/>
    <w:rsid w:val="001D2E9B"/>
    <w:rsid w:val="001D31D9"/>
    <w:rsid w:val="001D3AAA"/>
    <w:rsid w:val="001D406F"/>
    <w:rsid w:val="001D4BE3"/>
    <w:rsid w:val="001D5376"/>
    <w:rsid w:val="001D7089"/>
    <w:rsid w:val="001E0AA8"/>
    <w:rsid w:val="001E0EA4"/>
    <w:rsid w:val="001E0F14"/>
    <w:rsid w:val="001E13E4"/>
    <w:rsid w:val="001E17AE"/>
    <w:rsid w:val="001E2E6D"/>
    <w:rsid w:val="001E39FA"/>
    <w:rsid w:val="001E4BD6"/>
    <w:rsid w:val="001E5D89"/>
    <w:rsid w:val="001E761E"/>
    <w:rsid w:val="001E7A93"/>
    <w:rsid w:val="001F08C2"/>
    <w:rsid w:val="001F1D14"/>
    <w:rsid w:val="001F211C"/>
    <w:rsid w:val="001F2D20"/>
    <w:rsid w:val="001F35C8"/>
    <w:rsid w:val="001F37C0"/>
    <w:rsid w:val="001F4541"/>
    <w:rsid w:val="001F5031"/>
    <w:rsid w:val="001F55EB"/>
    <w:rsid w:val="001F6331"/>
    <w:rsid w:val="001F634D"/>
    <w:rsid w:val="001F67ED"/>
    <w:rsid w:val="00200A06"/>
    <w:rsid w:val="00202E1D"/>
    <w:rsid w:val="002030A8"/>
    <w:rsid w:val="00203A2C"/>
    <w:rsid w:val="00203DBE"/>
    <w:rsid w:val="0020554A"/>
    <w:rsid w:val="0020594E"/>
    <w:rsid w:val="0021118B"/>
    <w:rsid w:val="00212227"/>
    <w:rsid w:val="00212309"/>
    <w:rsid w:val="0021262C"/>
    <w:rsid w:val="00212966"/>
    <w:rsid w:val="00212CE8"/>
    <w:rsid w:val="0021482A"/>
    <w:rsid w:val="002155C3"/>
    <w:rsid w:val="00215FC1"/>
    <w:rsid w:val="002176FD"/>
    <w:rsid w:val="00217CE0"/>
    <w:rsid w:val="00220163"/>
    <w:rsid w:val="00221B2C"/>
    <w:rsid w:val="00222B4F"/>
    <w:rsid w:val="00222B9D"/>
    <w:rsid w:val="00222ED9"/>
    <w:rsid w:val="00224050"/>
    <w:rsid w:val="002261A4"/>
    <w:rsid w:val="002263F1"/>
    <w:rsid w:val="00226C0A"/>
    <w:rsid w:val="00227118"/>
    <w:rsid w:val="0023068C"/>
    <w:rsid w:val="00230F70"/>
    <w:rsid w:val="0023104F"/>
    <w:rsid w:val="00231E15"/>
    <w:rsid w:val="00232881"/>
    <w:rsid w:val="002338F1"/>
    <w:rsid w:val="00233E9A"/>
    <w:rsid w:val="00234496"/>
    <w:rsid w:val="00234D3B"/>
    <w:rsid w:val="00235CB5"/>
    <w:rsid w:val="0023663E"/>
    <w:rsid w:val="00236B41"/>
    <w:rsid w:val="00236E1C"/>
    <w:rsid w:val="00237017"/>
    <w:rsid w:val="00237336"/>
    <w:rsid w:val="00237DC7"/>
    <w:rsid w:val="0024000F"/>
    <w:rsid w:val="00240497"/>
    <w:rsid w:val="00241819"/>
    <w:rsid w:val="00242157"/>
    <w:rsid w:val="00242873"/>
    <w:rsid w:val="0024434A"/>
    <w:rsid w:val="002472A1"/>
    <w:rsid w:val="00247B24"/>
    <w:rsid w:val="00250B79"/>
    <w:rsid w:val="00252BB9"/>
    <w:rsid w:val="00255F81"/>
    <w:rsid w:val="00255FDB"/>
    <w:rsid w:val="002560B2"/>
    <w:rsid w:val="00256777"/>
    <w:rsid w:val="0025742B"/>
    <w:rsid w:val="002577CC"/>
    <w:rsid w:val="00260993"/>
    <w:rsid w:val="00260EA5"/>
    <w:rsid w:val="0026235B"/>
    <w:rsid w:val="00262905"/>
    <w:rsid w:val="0026564E"/>
    <w:rsid w:val="00265CEB"/>
    <w:rsid w:val="002667DA"/>
    <w:rsid w:val="002675CF"/>
    <w:rsid w:val="0027034D"/>
    <w:rsid w:val="002709A9"/>
    <w:rsid w:val="00270FF6"/>
    <w:rsid w:val="002740F2"/>
    <w:rsid w:val="0027422B"/>
    <w:rsid w:val="00276135"/>
    <w:rsid w:val="002776A1"/>
    <w:rsid w:val="00280395"/>
    <w:rsid w:val="00281CCD"/>
    <w:rsid w:val="002821AD"/>
    <w:rsid w:val="002821FF"/>
    <w:rsid w:val="0028274F"/>
    <w:rsid w:val="00283F0C"/>
    <w:rsid w:val="00283FBB"/>
    <w:rsid w:val="002840C4"/>
    <w:rsid w:val="002844E7"/>
    <w:rsid w:val="002850F1"/>
    <w:rsid w:val="00285D36"/>
    <w:rsid w:val="00287230"/>
    <w:rsid w:val="00290876"/>
    <w:rsid w:val="0029099A"/>
    <w:rsid w:val="00291C60"/>
    <w:rsid w:val="00293825"/>
    <w:rsid w:val="00293E70"/>
    <w:rsid w:val="00294A03"/>
    <w:rsid w:val="00295996"/>
    <w:rsid w:val="002968CA"/>
    <w:rsid w:val="00296A01"/>
    <w:rsid w:val="00297BD3"/>
    <w:rsid w:val="002A139D"/>
    <w:rsid w:val="002A170F"/>
    <w:rsid w:val="002A1C36"/>
    <w:rsid w:val="002A1CDE"/>
    <w:rsid w:val="002A2169"/>
    <w:rsid w:val="002A31D0"/>
    <w:rsid w:val="002A3281"/>
    <w:rsid w:val="002A3322"/>
    <w:rsid w:val="002A3FAB"/>
    <w:rsid w:val="002A40A3"/>
    <w:rsid w:val="002A4EAF"/>
    <w:rsid w:val="002A53F7"/>
    <w:rsid w:val="002A6508"/>
    <w:rsid w:val="002A669E"/>
    <w:rsid w:val="002A7B84"/>
    <w:rsid w:val="002B15DC"/>
    <w:rsid w:val="002B20ED"/>
    <w:rsid w:val="002B2DA5"/>
    <w:rsid w:val="002B3F12"/>
    <w:rsid w:val="002B4C23"/>
    <w:rsid w:val="002B4E02"/>
    <w:rsid w:val="002B584C"/>
    <w:rsid w:val="002C01FE"/>
    <w:rsid w:val="002C0701"/>
    <w:rsid w:val="002C0E5E"/>
    <w:rsid w:val="002C1D85"/>
    <w:rsid w:val="002C3438"/>
    <w:rsid w:val="002C547F"/>
    <w:rsid w:val="002C6A07"/>
    <w:rsid w:val="002D063C"/>
    <w:rsid w:val="002D07AD"/>
    <w:rsid w:val="002D0AD8"/>
    <w:rsid w:val="002D162B"/>
    <w:rsid w:val="002D1F4F"/>
    <w:rsid w:val="002D2861"/>
    <w:rsid w:val="002D29D4"/>
    <w:rsid w:val="002D3791"/>
    <w:rsid w:val="002D38E7"/>
    <w:rsid w:val="002D510D"/>
    <w:rsid w:val="002D5E2E"/>
    <w:rsid w:val="002D7292"/>
    <w:rsid w:val="002E0922"/>
    <w:rsid w:val="002E1CF9"/>
    <w:rsid w:val="002E239D"/>
    <w:rsid w:val="002E240D"/>
    <w:rsid w:val="002E28E0"/>
    <w:rsid w:val="002E2936"/>
    <w:rsid w:val="002E30B9"/>
    <w:rsid w:val="002E52A4"/>
    <w:rsid w:val="002E77E8"/>
    <w:rsid w:val="002F06E2"/>
    <w:rsid w:val="002F0D80"/>
    <w:rsid w:val="002F25FF"/>
    <w:rsid w:val="002F2707"/>
    <w:rsid w:val="002F4899"/>
    <w:rsid w:val="002F61BD"/>
    <w:rsid w:val="002F6F96"/>
    <w:rsid w:val="002F7B69"/>
    <w:rsid w:val="003005D9"/>
    <w:rsid w:val="003006E8"/>
    <w:rsid w:val="003013EB"/>
    <w:rsid w:val="003016D4"/>
    <w:rsid w:val="00301D5F"/>
    <w:rsid w:val="0030212D"/>
    <w:rsid w:val="003024B8"/>
    <w:rsid w:val="003026ED"/>
    <w:rsid w:val="00303ABC"/>
    <w:rsid w:val="00303F0D"/>
    <w:rsid w:val="003066EA"/>
    <w:rsid w:val="0030741B"/>
    <w:rsid w:val="00310F52"/>
    <w:rsid w:val="00311F87"/>
    <w:rsid w:val="003130E8"/>
    <w:rsid w:val="003159D1"/>
    <w:rsid w:val="00315C50"/>
    <w:rsid w:val="003166A3"/>
    <w:rsid w:val="00316EA6"/>
    <w:rsid w:val="0031747A"/>
    <w:rsid w:val="00320456"/>
    <w:rsid w:val="00320A99"/>
    <w:rsid w:val="003215A6"/>
    <w:rsid w:val="00322B94"/>
    <w:rsid w:val="0032368F"/>
    <w:rsid w:val="00323DCE"/>
    <w:rsid w:val="003242A6"/>
    <w:rsid w:val="00325F5E"/>
    <w:rsid w:val="00326772"/>
    <w:rsid w:val="00326CA5"/>
    <w:rsid w:val="0032715D"/>
    <w:rsid w:val="003271E0"/>
    <w:rsid w:val="00327E0E"/>
    <w:rsid w:val="00327E8D"/>
    <w:rsid w:val="00330187"/>
    <w:rsid w:val="00330BB9"/>
    <w:rsid w:val="00330D62"/>
    <w:rsid w:val="00331C27"/>
    <w:rsid w:val="0033216D"/>
    <w:rsid w:val="003327CA"/>
    <w:rsid w:val="00332926"/>
    <w:rsid w:val="003337C6"/>
    <w:rsid w:val="003352CE"/>
    <w:rsid w:val="0033532A"/>
    <w:rsid w:val="00336BE5"/>
    <w:rsid w:val="00337289"/>
    <w:rsid w:val="0033743F"/>
    <w:rsid w:val="00341D8D"/>
    <w:rsid w:val="00342053"/>
    <w:rsid w:val="003429A3"/>
    <w:rsid w:val="003439C1"/>
    <w:rsid w:val="00344966"/>
    <w:rsid w:val="003450CF"/>
    <w:rsid w:val="00345845"/>
    <w:rsid w:val="00345955"/>
    <w:rsid w:val="00345E6B"/>
    <w:rsid w:val="00346739"/>
    <w:rsid w:val="00346D52"/>
    <w:rsid w:val="00347084"/>
    <w:rsid w:val="00347283"/>
    <w:rsid w:val="003511FB"/>
    <w:rsid w:val="00351643"/>
    <w:rsid w:val="003516B2"/>
    <w:rsid w:val="003542AC"/>
    <w:rsid w:val="00354476"/>
    <w:rsid w:val="00355883"/>
    <w:rsid w:val="00355A9D"/>
    <w:rsid w:val="00356F36"/>
    <w:rsid w:val="00357429"/>
    <w:rsid w:val="00357721"/>
    <w:rsid w:val="00357977"/>
    <w:rsid w:val="0036068F"/>
    <w:rsid w:val="00361147"/>
    <w:rsid w:val="00361739"/>
    <w:rsid w:val="003624C1"/>
    <w:rsid w:val="00363A5C"/>
    <w:rsid w:val="00363BAD"/>
    <w:rsid w:val="003655CB"/>
    <w:rsid w:val="00366C81"/>
    <w:rsid w:val="00371728"/>
    <w:rsid w:val="00372B41"/>
    <w:rsid w:val="00372BD5"/>
    <w:rsid w:val="00373E41"/>
    <w:rsid w:val="00374243"/>
    <w:rsid w:val="003745B6"/>
    <w:rsid w:val="00375F44"/>
    <w:rsid w:val="003767A8"/>
    <w:rsid w:val="0037698F"/>
    <w:rsid w:val="003778B4"/>
    <w:rsid w:val="003778E4"/>
    <w:rsid w:val="00377E69"/>
    <w:rsid w:val="00380A39"/>
    <w:rsid w:val="00381223"/>
    <w:rsid w:val="00382BBD"/>
    <w:rsid w:val="00382F54"/>
    <w:rsid w:val="0038487E"/>
    <w:rsid w:val="00384B18"/>
    <w:rsid w:val="003854D7"/>
    <w:rsid w:val="0038643B"/>
    <w:rsid w:val="00392BE5"/>
    <w:rsid w:val="00393EB5"/>
    <w:rsid w:val="00394132"/>
    <w:rsid w:val="00394759"/>
    <w:rsid w:val="003947DA"/>
    <w:rsid w:val="00397BFA"/>
    <w:rsid w:val="003A0B42"/>
    <w:rsid w:val="003A1558"/>
    <w:rsid w:val="003A4081"/>
    <w:rsid w:val="003A54C5"/>
    <w:rsid w:val="003A5605"/>
    <w:rsid w:val="003A58D6"/>
    <w:rsid w:val="003A664C"/>
    <w:rsid w:val="003A6B91"/>
    <w:rsid w:val="003A6E77"/>
    <w:rsid w:val="003A74A3"/>
    <w:rsid w:val="003A78E3"/>
    <w:rsid w:val="003B43B3"/>
    <w:rsid w:val="003B481A"/>
    <w:rsid w:val="003B4F61"/>
    <w:rsid w:val="003B5941"/>
    <w:rsid w:val="003B5B9C"/>
    <w:rsid w:val="003C00FF"/>
    <w:rsid w:val="003C1C3B"/>
    <w:rsid w:val="003C2853"/>
    <w:rsid w:val="003C4091"/>
    <w:rsid w:val="003C52C5"/>
    <w:rsid w:val="003C608D"/>
    <w:rsid w:val="003C6170"/>
    <w:rsid w:val="003C694F"/>
    <w:rsid w:val="003C6B80"/>
    <w:rsid w:val="003C6F13"/>
    <w:rsid w:val="003C7199"/>
    <w:rsid w:val="003D063E"/>
    <w:rsid w:val="003D0878"/>
    <w:rsid w:val="003D0D12"/>
    <w:rsid w:val="003D3623"/>
    <w:rsid w:val="003D3D02"/>
    <w:rsid w:val="003D6960"/>
    <w:rsid w:val="003D6BE8"/>
    <w:rsid w:val="003D747F"/>
    <w:rsid w:val="003E0B49"/>
    <w:rsid w:val="003E39D6"/>
    <w:rsid w:val="003E3CD4"/>
    <w:rsid w:val="003E5077"/>
    <w:rsid w:val="003E5846"/>
    <w:rsid w:val="003E5BF1"/>
    <w:rsid w:val="003E5FA5"/>
    <w:rsid w:val="003E6098"/>
    <w:rsid w:val="003E6C73"/>
    <w:rsid w:val="003F07B1"/>
    <w:rsid w:val="003F0CC8"/>
    <w:rsid w:val="003F2E08"/>
    <w:rsid w:val="003F3A5A"/>
    <w:rsid w:val="003F569D"/>
    <w:rsid w:val="003F60FE"/>
    <w:rsid w:val="004009EE"/>
    <w:rsid w:val="004012DE"/>
    <w:rsid w:val="00401666"/>
    <w:rsid w:val="0040172A"/>
    <w:rsid w:val="00402286"/>
    <w:rsid w:val="004022F9"/>
    <w:rsid w:val="00402383"/>
    <w:rsid w:val="00402F27"/>
    <w:rsid w:val="004032DC"/>
    <w:rsid w:val="00404F0C"/>
    <w:rsid w:val="00405AB2"/>
    <w:rsid w:val="00407957"/>
    <w:rsid w:val="0041068D"/>
    <w:rsid w:val="00411DB0"/>
    <w:rsid w:val="0041271E"/>
    <w:rsid w:val="00412ADD"/>
    <w:rsid w:val="0041692A"/>
    <w:rsid w:val="00417153"/>
    <w:rsid w:val="004176BB"/>
    <w:rsid w:val="00417A23"/>
    <w:rsid w:val="00421B39"/>
    <w:rsid w:val="0042202C"/>
    <w:rsid w:val="00422863"/>
    <w:rsid w:val="00423564"/>
    <w:rsid w:val="00423699"/>
    <w:rsid w:val="0042479F"/>
    <w:rsid w:val="00424C3A"/>
    <w:rsid w:val="00425DFA"/>
    <w:rsid w:val="004267E6"/>
    <w:rsid w:val="00430163"/>
    <w:rsid w:val="00430667"/>
    <w:rsid w:val="00430E50"/>
    <w:rsid w:val="004312FF"/>
    <w:rsid w:val="00432370"/>
    <w:rsid w:val="004336F4"/>
    <w:rsid w:val="00434023"/>
    <w:rsid w:val="004341A0"/>
    <w:rsid w:val="00434C7D"/>
    <w:rsid w:val="00435746"/>
    <w:rsid w:val="00435F9E"/>
    <w:rsid w:val="00436497"/>
    <w:rsid w:val="004369C5"/>
    <w:rsid w:val="00437838"/>
    <w:rsid w:val="00440329"/>
    <w:rsid w:val="00441CB5"/>
    <w:rsid w:val="004436F3"/>
    <w:rsid w:val="0044394C"/>
    <w:rsid w:val="00445A60"/>
    <w:rsid w:val="00446214"/>
    <w:rsid w:val="00446322"/>
    <w:rsid w:val="00447EB2"/>
    <w:rsid w:val="004503BA"/>
    <w:rsid w:val="00450571"/>
    <w:rsid w:val="004512A8"/>
    <w:rsid w:val="00451366"/>
    <w:rsid w:val="00452425"/>
    <w:rsid w:val="00452F31"/>
    <w:rsid w:val="00453CFB"/>
    <w:rsid w:val="004541CF"/>
    <w:rsid w:val="004549EC"/>
    <w:rsid w:val="004553AB"/>
    <w:rsid w:val="004568CE"/>
    <w:rsid w:val="0045795C"/>
    <w:rsid w:val="004604BE"/>
    <w:rsid w:val="00461219"/>
    <w:rsid w:val="0046308F"/>
    <w:rsid w:val="00463DED"/>
    <w:rsid w:val="004640F0"/>
    <w:rsid w:val="004659A3"/>
    <w:rsid w:val="004675DF"/>
    <w:rsid w:val="00473249"/>
    <w:rsid w:val="0047360A"/>
    <w:rsid w:val="004739E2"/>
    <w:rsid w:val="0047430D"/>
    <w:rsid w:val="00474EDD"/>
    <w:rsid w:val="00475A8A"/>
    <w:rsid w:val="0047619C"/>
    <w:rsid w:val="004775F3"/>
    <w:rsid w:val="00477AC3"/>
    <w:rsid w:val="00477BC1"/>
    <w:rsid w:val="004812E0"/>
    <w:rsid w:val="00481D10"/>
    <w:rsid w:val="00482C68"/>
    <w:rsid w:val="00483220"/>
    <w:rsid w:val="00483510"/>
    <w:rsid w:val="00483F05"/>
    <w:rsid w:val="004857F8"/>
    <w:rsid w:val="00486DA9"/>
    <w:rsid w:val="00487B0A"/>
    <w:rsid w:val="00487E76"/>
    <w:rsid w:val="0049344D"/>
    <w:rsid w:val="00493CA6"/>
    <w:rsid w:val="00493D3D"/>
    <w:rsid w:val="00494180"/>
    <w:rsid w:val="0049550A"/>
    <w:rsid w:val="004A0ACD"/>
    <w:rsid w:val="004A0C2D"/>
    <w:rsid w:val="004A1665"/>
    <w:rsid w:val="004A17E4"/>
    <w:rsid w:val="004A1AB2"/>
    <w:rsid w:val="004A3F72"/>
    <w:rsid w:val="004A469B"/>
    <w:rsid w:val="004A4A75"/>
    <w:rsid w:val="004A535D"/>
    <w:rsid w:val="004A536A"/>
    <w:rsid w:val="004A5471"/>
    <w:rsid w:val="004A5BAA"/>
    <w:rsid w:val="004A6508"/>
    <w:rsid w:val="004A6990"/>
    <w:rsid w:val="004A7A58"/>
    <w:rsid w:val="004A7F90"/>
    <w:rsid w:val="004B0D4A"/>
    <w:rsid w:val="004B18BD"/>
    <w:rsid w:val="004B20F4"/>
    <w:rsid w:val="004B2EF8"/>
    <w:rsid w:val="004B31BB"/>
    <w:rsid w:val="004B3E21"/>
    <w:rsid w:val="004B4DCC"/>
    <w:rsid w:val="004B5156"/>
    <w:rsid w:val="004B60BD"/>
    <w:rsid w:val="004B6B40"/>
    <w:rsid w:val="004C06BC"/>
    <w:rsid w:val="004C0B1A"/>
    <w:rsid w:val="004C0D7C"/>
    <w:rsid w:val="004C307A"/>
    <w:rsid w:val="004C4468"/>
    <w:rsid w:val="004C546F"/>
    <w:rsid w:val="004C5779"/>
    <w:rsid w:val="004C5C25"/>
    <w:rsid w:val="004C6002"/>
    <w:rsid w:val="004C70C3"/>
    <w:rsid w:val="004C7214"/>
    <w:rsid w:val="004C7D2A"/>
    <w:rsid w:val="004D01EE"/>
    <w:rsid w:val="004D054C"/>
    <w:rsid w:val="004D1246"/>
    <w:rsid w:val="004D16A0"/>
    <w:rsid w:val="004D1BD7"/>
    <w:rsid w:val="004D22BA"/>
    <w:rsid w:val="004D29D0"/>
    <w:rsid w:val="004D3F83"/>
    <w:rsid w:val="004D48A2"/>
    <w:rsid w:val="004D4BED"/>
    <w:rsid w:val="004D52CE"/>
    <w:rsid w:val="004D55CA"/>
    <w:rsid w:val="004D6F23"/>
    <w:rsid w:val="004D7598"/>
    <w:rsid w:val="004D77FC"/>
    <w:rsid w:val="004D7C0E"/>
    <w:rsid w:val="004D7CA1"/>
    <w:rsid w:val="004D7F7E"/>
    <w:rsid w:val="004E013E"/>
    <w:rsid w:val="004E1A2A"/>
    <w:rsid w:val="004E448F"/>
    <w:rsid w:val="004E4F30"/>
    <w:rsid w:val="004E544A"/>
    <w:rsid w:val="004E5638"/>
    <w:rsid w:val="004E63DC"/>
    <w:rsid w:val="004E64D8"/>
    <w:rsid w:val="004E75BE"/>
    <w:rsid w:val="004E7C46"/>
    <w:rsid w:val="004E7EB5"/>
    <w:rsid w:val="004F0B8E"/>
    <w:rsid w:val="004F16FA"/>
    <w:rsid w:val="004F27EA"/>
    <w:rsid w:val="004F2C01"/>
    <w:rsid w:val="004F2CBD"/>
    <w:rsid w:val="004F4524"/>
    <w:rsid w:val="004F4EEB"/>
    <w:rsid w:val="004F7726"/>
    <w:rsid w:val="00501C10"/>
    <w:rsid w:val="005033A3"/>
    <w:rsid w:val="00503BC6"/>
    <w:rsid w:val="00503E9C"/>
    <w:rsid w:val="00503F63"/>
    <w:rsid w:val="0050430A"/>
    <w:rsid w:val="00504BDD"/>
    <w:rsid w:val="00504F76"/>
    <w:rsid w:val="0050544F"/>
    <w:rsid w:val="0050564C"/>
    <w:rsid w:val="00506065"/>
    <w:rsid w:val="005066CF"/>
    <w:rsid w:val="005066F2"/>
    <w:rsid w:val="00506E55"/>
    <w:rsid w:val="005076DF"/>
    <w:rsid w:val="00510200"/>
    <w:rsid w:val="00510C22"/>
    <w:rsid w:val="00511FA3"/>
    <w:rsid w:val="005128D0"/>
    <w:rsid w:val="00513DF8"/>
    <w:rsid w:val="0051401D"/>
    <w:rsid w:val="00514DB6"/>
    <w:rsid w:val="00517C25"/>
    <w:rsid w:val="00517F82"/>
    <w:rsid w:val="00520173"/>
    <w:rsid w:val="00521AB8"/>
    <w:rsid w:val="00521B60"/>
    <w:rsid w:val="00522D86"/>
    <w:rsid w:val="005236DB"/>
    <w:rsid w:val="00523B4E"/>
    <w:rsid w:val="00523CD5"/>
    <w:rsid w:val="00523E5D"/>
    <w:rsid w:val="00523FD1"/>
    <w:rsid w:val="00525890"/>
    <w:rsid w:val="005265BC"/>
    <w:rsid w:val="00526E0E"/>
    <w:rsid w:val="0052724B"/>
    <w:rsid w:val="005307D3"/>
    <w:rsid w:val="00533631"/>
    <w:rsid w:val="00534401"/>
    <w:rsid w:val="00534ACC"/>
    <w:rsid w:val="00535F94"/>
    <w:rsid w:val="005366FA"/>
    <w:rsid w:val="005374EC"/>
    <w:rsid w:val="00537516"/>
    <w:rsid w:val="00537D89"/>
    <w:rsid w:val="00540BA4"/>
    <w:rsid w:val="00541385"/>
    <w:rsid w:val="00541539"/>
    <w:rsid w:val="00542ECA"/>
    <w:rsid w:val="0054335D"/>
    <w:rsid w:val="005443CF"/>
    <w:rsid w:val="00544872"/>
    <w:rsid w:val="00544E05"/>
    <w:rsid w:val="00545C43"/>
    <w:rsid w:val="00545FF3"/>
    <w:rsid w:val="005462B7"/>
    <w:rsid w:val="00546DFF"/>
    <w:rsid w:val="00547196"/>
    <w:rsid w:val="00547BEE"/>
    <w:rsid w:val="00550E1F"/>
    <w:rsid w:val="00552B65"/>
    <w:rsid w:val="005538BB"/>
    <w:rsid w:val="00553A87"/>
    <w:rsid w:val="00554D18"/>
    <w:rsid w:val="00555428"/>
    <w:rsid w:val="00555950"/>
    <w:rsid w:val="00557912"/>
    <w:rsid w:val="00557DE6"/>
    <w:rsid w:val="00560434"/>
    <w:rsid w:val="0056125F"/>
    <w:rsid w:val="00562607"/>
    <w:rsid w:val="00563308"/>
    <w:rsid w:val="005658AD"/>
    <w:rsid w:val="00565C88"/>
    <w:rsid w:val="00566029"/>
    <w:rsid w:val="00567BEA"/>
    <w:rsid w:val="0057054A"/>
    <w:rsid w:val="00570D5E"/>
    <w:rsid w:val="00570EB0"/>
    <w:rsid w:val="00571583"/>
    <w:rsid w:val="005721C7"/>
    <w:rsid w:val="00574711"/>
    <w:rsid w:val="00575BA9"/>
    <w:rsid w:val="00576A47"/>
    <w:rsid w:val="005811F1"/>
    <w:rsid w:val="005816E5"/>
    <w:rsid w:val="00582184"/>
    <w:rsid w:val="005821C3"/>
    <w:rsid w:val="005841E7"/>
    <w:rsid w:val="00584DCC"/>
    <w:rsid w:val="0058590D"/>
    <w:rsid w:val="005864B1"/>
    <w:rsid w:val="00586669"/>
    <w:rsid w:val="00587A7E"/>
    <w:rsid w:val="005926DF"/>
    <w:rsid w:val="00592EFF"/>
    <w:rsid w:val="0059314B"/>
    <w:rsid w:val="005935F3"/>
    <w:rsid w:val="005945D8"/>
    <w:rsid w:val="005950E0"/>
    <w:rsid w:val="005951E4"/>
    <w:rsid w:val="00595628"/>
    <w:rsid w:val="005959A5"/>
    <w:rsid w:val="005A0703"/>
    <w:rsid w:val="005A1A47"/>
    <w:rsid w:val="005A2292"/>
    <w:rsid w:val="005A2CE8"/>
    <w:rsid w:val="005A30DA"/>
    <w:rsid w:val="005A3146"/>
    <w:rsid w:val="005A3D37"/>
    <w:rsid w:val="005A52B5"/>
    <w:rsid w:val="005A5925"/>
    <w:rsid w:val="005A67D3"/>
    <w:rsid w:val="005A7E8D"/>
    <w:rsid w:val="005B039C"/>
    <w:rsid w:val="005B12DC"/>
    <w:rsid w:val="005B21E3"/>
    <w:rsid w:val="005B2B13"/>
    <w:rsid w:val="005B65CA"/>
    <w:rsid w:val="005B683B"/>
    <w:rsid w:val="005B6D5F"/>
    <w:rsid w:val="005B711C"/>
    <w:rsid w:val="005C2266"/>
    <w:rsid w:val="005C233A"/>
    <w:rsid w:val="005C33F0"/>
    <w:rsid w:val="005C37EC"/>
    <w:rsid w:val="005C45EE"/>
    <w:rsid w:val="005C5BE8"/>
    <w:rsid w:val="005D1452"/>
    <w:rsid w:val="005D3F72"/>
    <w:rsid w:val="005D45E0"/>
    <w:rsid w:val="005D4E87"/>
    <w:rsid w:val="005D6777"/>
    <w:rsid w:val="005D685B"/>
    <w:rsid w:val="005D7144"/>
    <w:rsid w:val="005E1F77"/>
    <w:rsid w:val="005E2FA8"/>
    <w:rsid w:val="005E4671"/>
    <w:rsid w:val="005E4A8D"/>
    <w:rsid w:val="005E5068"/>
    <w:rsid w:val="005E5530"/>
    <w:rsid w:val="005E5ACA"/>
    <w:rsid w:val="005E66C0"/>
    <w:rsid w:val="005E704C"/>
    <w:rsid w:val="005E7E63"/>
    <w:rsid w:val="005F0126"/>
    <w:rsid w:val="005F0356"/>
    <w:rsid w:val="005F33E1"/>
    <w:rsid w:val="005F3B1A"/>
    <w:rsid w:val="005F416B"/>
    <w:rsid w:val="005F4782"/>
    <w:rsid w:val="005F5191"/>
    <w:rsid w:val="005F52F2"/>
    <w:rsid w:val="005F53D6"/>
    <w:rsid w:val="005F65A0"/>
    <w:rsid w:val="005F77AE"/>
    <w:rsid w:val="005F77E7"/>
    <w:rsid w:val="005F79BC"/>
    <w:rsid w:val="006011CB"/>
    <w:rsid w:val="00601FF8"/>
    <w:rsid w:val="00603C02"/>
    <w:rsid w:val="00603E90"/>
    <w:rsid w:val="00606996"/>
    <w:rsid w:val="00607881"/>
    <w:rsid w:val="00607BA4"/>
    <w:rsid w:val="0061300A"/>
    <w:rsid w:val="00613B9E"/>
    <w:rsid w:val="006143D0"/>
    <w:rsid w:val="00614A5F"/>
    <w:rsid w:val="00614BC4"/>
    <w:rsid w:val="00615FEA"/>
    <w:rsid w:val="00616F71"/>
    <w:rsid w:val="0062055A"/>
    <w:rsid w:val="006221B2"/>
    <w:rsid w:val="00622873"/>
    <w:rsid w:val="00622961"/>
    <w:rsid w:val="00622EC9"/>
    <w:rsid w:val="006234FE"/>
    <w:rsid w:val="00623D18"/>
    <w:rsid w:val="00625809"/>
    <w:rsid w:val="0062736E"/>
    <w:rsid w:val="00627D8D"/>
    <w:rsid w:val="0063069E"/>
    <w:rsid w:val="00632F70"/>
    <w:rsid w:val="00632FD2"/>
    <w:rsid w:val="0063304D"/>
    <w:rsid w:val="00633843"/>
    <w:rsid w:val="00633FB2"/>
    <w:rsid w:val="006347F7"/>
    <w:rsid w:val="00635205"/>
    <w:rsid w:val="0063539F"/>
    <w:rsid w:val="00636DAF"/>
    <w:rsid w:val="00637582"/>
    <w:rsid w:val="0063761E"/>
    <w:rsid w:val="006379D1"/>
    <w:rsid w:val="006404FA"/>
    <w:rsid w:val="006405C8"/>
    <w:rsid w:val="006405DD"/>
    <w:rsid w:val="0064218B"/>
    <w:rsid w:val="006421A1"/>
    <w:rsid w:val="00643185"/>
    <w:rsid w:val="006442E4"/>
    <w:rsid w:val="006454CE"/>
    <w:rsid w:val="006465ED"/>
    <w:rsid w:val="00646698"/>
    <w:rsid w:val="00646BAD"/>
    <w:rsid w:val="00646CC1"/>
    <w:rsid w:val="00646FCC"/>
    <w:rsid w:val="0064706E"/>
    <w:rsid w:val="0064791B"/>
    <w:rsid w:val="00652358"/>
    <w:rsid w:val="00652817"/>
    <w:rsid w:val="00652A4E"/>
    <w:rsid w:val="00652CB1"/>
    <w:rsid w:val="00654460"/>
    <w:rsid w:val="00654711"/>
    <w:rsid w:val="00654BF6"/>
    <w:rsid w:val="006550A2"/>
    <w:rsid w:val="00657391"/>
    <w:rsid w:val="00657CBF"/>
    <w:rsid w:val="0066012F"/>
    <w:rsid w:val="00660163"/>
    <w:rsid w:val="00660423"/>
    <w:rsid w:val="00661734"/>
    <w:rsid w:val="00661FFC"/>
    <w:rsid w:val="006630CE"/>
    <w:rsid w:val="00663B2B"/>
    <w:rsid w:val="00665328"/>
    <w:rsid w:val="006667DA"/>
    <w:rsid w:val="00667340"/>
    <w:rsid w:val="00670024"/>
    <w:rsid w:val="00670612"/>
    <w:rsid w:val="00670B84"/>
    <w:rsid w:val="00671127"/>
    <w:rsid w:val="006716EF"/>
    <w:rsid w:val="006739B3"/>
    <w:rsid w:val="00673C30"/>
    <w:rsid w:val="006760A3"/>
    <w:rsid w:val="00677853"/>
    <w:rsid w:val="00677D32"/>
    <w:rsid w:val="006817DB"/>
    <w:rsid w:val="00682FF7"/>
    <w:rsid w:val="00684CCC"/>
    <w:rsid w:val="00685020"/>
    <w:rsid w:val="0068510F"/>
    <w:rsid w:val="006858A0"/>
    <w:rsid w:val="00687932"/>
    <w:rsid w:val="00690508"/>
    <w:rsid w:val="006916E6"/>
    <w:rsid w:val="006917AB"/>
    <w:rsid w:val="006931E7"/>
    <w:rsid w:val="00693A67"/>
    <w:rsid w:val="0069496E"/>
    <w:rsid w:val="0069516C"/>
    <w:rsid w:val="00696082"/>
    <w:rsid w:val="006968F5"/>
    <w:rsid w:val="00696EB8"/>
    <w:rsid w:val="006A066D"/>
    <w:rsid w:val="006A0E00"/>
    <w:rsid w:val="006A13BA"/>
    <w:rsid w:val="006A15CD"/>
    <w:rsid w:val="006A1AC2"/>
    <w:rsid w:val="006A290E"/>
    <w:rsid w:val="006A34DD"/>
    <w:rsid w:val="006A45B3"/>
    <w:rsid w:val="006A4A39"/>
    <w:rsid w:val="006A4E3A"/>
    <w:rsid w:val="006A52E7"/>
    <w:rsid w:val="006A6495"/>
    <w:rsid w:val="006B0929"/>
    <w:rsid w:val="006B092F"/>
    <w:rsid w:val="006B12C3"/>
    <w:rsid w:val="006B130B"/>
    <w:rsid w:val="006B1860"/>
    <w:rsid w:val="006B2129"/>
    <w:rsid w:val="006B22E5"/>
    <w:rsid w:val="006B24D3"/>
    <w:rsid w:val="006B28FC"/>
    <w:rsid w:val="006B38AE"/>
    <w:rsid w:val="006B4032"/>
    <w:rsid w:val="006B4D5F"/>
    <w:rsid w:val="006B56CD"/>
    <w:rsid w:val="006B6B61"/>
    <w:rsid w:val="006B7945"/>
    <w:rsid w:val="006C0575"/>
    <w:rsid w:val="006C0819"/>
    <w:rsid w:val="006C0C1B"/>
    <w:rsid w:val="006C1559"/>
    <w:rsid w:val="006C1D25"/>
    <w:rsid w:val="006C1F6E"/>
    <w:rsid w:val="006C253B"/>
    <w:rsid w:val="006C2F7A"/>
    <w:rsid w:val="006C3107"/>
    <w:rsid w:val="006C4229"/>
    <w:rsid w:val="006C46AE"/>
    <w:rsid w:val="006C4E92"/>
    <w:rsid w:val="006C50F6"/>
    <w:rsid w:val="006C5284"/>
    <w:rsid w:val="006C66AF"/>
    <w:rsid w:val="006C6CBA"/>
    <w:rsid w:val="006C7EE0"/>
    <w:rsid w:val="006D06F5"/>
    <w:rsid w:val="006D0B4F"/>
    <w:rsid w:val="006D0F28"/>
    <w:rsid w:val="006D16DD"/>
    <w:rsid w:val="006D2153"/>
    <w:rsid w:val="006D24A3"/>
    <w:rsid w:val="006D260C"/>
    <w:rsid w:val="006D2765"/>
    <w:rsid w:val="006D4C3B"/>
    <w:rsid w:val="006D745E"/>
    <w:rsid w:val="006E0C56"/>
    <w:rsid w:val="006E2CDA"/>
    <w:rsid w:val="006E4C16"/>
    <w:rsid w:val="006E58C1"/>
    <w:rsid w:val="006E5C96"/>
    <w:rsid w:val="006E62F5"/>
    <w:rsid w:val="006E63AA"/>
    <w:rsid w:val="006E7080"/>
    <w:rsid w:val="006E7A08"/>
    <w:rsid w:val="006E7A72"/>
    <w:rsid w:val="006F094C"/>
    <w:rsid w:val="006F10C8"/>
    <w:rsid w:val="006F1DD6"/>
    <w:rsid w:val="006F5E69"/>
    <w:rsid w:val="006F6ACD"/>
    <w:rsid w:val="007004A8"/>
    <w:rsid w:val="007005A8"/>
    <w:rsid w:val="00700B93"/>
    <w:rsid w:val="007014A5"/>
    <w:rsid w:val="00702E19"/>
    <w:rsid w:val="00703BD1"/>
    <w:rsid w:val="00704870"/>
    <w:rsid w:val="00705B01"/>
    <w:rsid w:val="00705E4B"/>
    <w:rsid w:val="0070623A"/>
    <w:rsid w:val="007062E8"/>
    <w:rsid w:val="0070743F"/>
    <w:rsid w:val="00710759"/>
    <w:rsid w:val="007108C5"/>
    <w:rsid w:val="00710A27"/>
    <w:rsid w:val="007117CF"/>
    <w:rsid w:val="00711C63"/>
    <w:rsid w:val="00712B5D"/>
    <w:rsid w:val="00712C7D"/>
    <w:rsid w:val="00713A58"/>
    <w:rsid w:val="00714AE7"/>
    <w:rsid w:val="007163A1"/>
    <w:rsid w:val="007164A6"/>
    <w:rsid w:val="00717921"/>
    <w:rsid w:val="00717B61"/>
    <w:rsid w:val="00720D83"/>
    <w:rsid w:val="00722A26"/>
    <w:rsid w:val="00723071"/>
    <w:rsid w:val="007233FB"/>
    <w:rsid w:val="00724CF0"/>
    <w:rsid w:val="007252EE"/>
    <w:rsid w:val="00725900"/>
    <w:rsid w:val="00726993"/>
    <w:rsid w:val="0072714A"/>
    <w:rsid w:val="00727BF1"/>
    <w:rsid w:val="00727DE7"/>
    <w:rsid w:val="0073184A"/>
    <w:rsid w:val="00731CBD"/>
    <w:rsid w:val="007326C8"/>
    <w:rsid w:val="007327F8"/>
    <w:rsid w:val="007331E8"/>
    <w:rsid w:val="007339C9"/>
    <w:rsid w:val="00733CF2"/>
    <w:rsid w:val="00734E63"/>
    <w:rsid w:val="007363E4"/>
    <w:rsid w:val="007368BC"/>
    <w:rsid w:val="007373B4"/>
    <w:rsid w:val="00737FE7"/>
    <w:rsid w:val="0074107F"/>
    <w:rsid w:val="00743358"/>
    <w:rsid w:val="00743CA0"/>
    <w:rsid w:val="00744597"/>
    <w:rsid w:val="0074556C"/>
    <w:rsid w:val="0074786E"/>
    <w:rsid w:val="00750061"/>
    <w:rsid w:val="007509A3"/>
    <w:rsid w:val="00751B0C"/>
    <w:rsid w:val="007525A4"/>
    <w:rsid w:val="0075312B"/>
    <w:rsid w:val="00753B1E"/>
    <w:rsid w:val="00754181"/>
    <w:rsid w:val="00754A2F"/>
    <w:rsid w:val="00755A8F"/>
    <w:rsid w:val="00756A44"/>
    <w:rsid w:val="0076102E"/>
    <w:rsid w:val="00761ADA"/>
    <w:rsid w:val="00763657"/>
    <w:rsid w:val="00764082"/>
    <w:rsid w:val="007646E0"/>
    <w:rsid w:val="0076499A"/>
    <w:rsid w:val="0076797E"/>
    <w:rsid w:val="00767F87"/>
    <w:rsid w:val="00770696"/>
    <w:rsid w:val="00770D28"/>
    <w:rsid w:val="00770F85"/>
    <w:rsid w:val="007719CC"/>
    <w:rsid w:val="00772107"/>
    <w:rsid w:val="00772EBE"/>
    <w:rsid w:val="0077309B"/>
    <w:rsid w:val="00773A92"/>
    <w:rsid w:val="00774154"/>
    <w:rsid w:val="00775F43"/>
    <w:rsid w:val="00776535"/>
    <w:rsid w:val="00776A60"/>
    <w:rsid w:val="00776D94"/>
    <w:rsid w:val="007770BE"/>
    <w:rsid w:val="00780510"/>
    <w:rsid w:val="00780610"/>
    <w:rsid w:val="00780BFE"/>
    <w:rsid w:val="00782CC6"/>
    <w:rsid w:val="00783CA3"/>
    <w:rsid w:val="007848C1"/>
    <w:rsid w:val="007906FF"/>
    <w:rsid w:val="00791E0F"/>
    <w:rsid w:val="007926A3"/>
    <w:rsid w:val="0079395F"/>
    <w:rsid w:val="00794011"/>
    <w:rsid w:val="00794DDA"/>
    <w:rsid w:val="00795FB8"/>
    <w:rsid w:val="007965B6"/>
    <w:rsid w:val="0079672A"/>
    <w:rsid w:val="00796899"/>
    <w:rsid w:val="00796E37"/>
    <w:rsid w:val="007973F3"/>
    <w:rsid w:val="007A0EEC"/>
    <w:rsid w:val="007A100B"/>
    <w:rsid w:val="007A2230"/>
    <w:rsid w:val="007A374C"/>
    <w:rsid w:val="007A52F9"/>
    <w:rsid w:val="007A5883"/>
    <w:rsid w:val="007A5D24"/>
    <w:rsid w:val="007A6B45"/>
    <w:rsid w:val="007A6B4D"/>
    <w:rsid w:val="007A7509"/>
    <w:rsid w:val="007B0AA3"/>
    <w:rsid w:val="007B0D7A"/>
    <w:rsid w:val="007B2F9F"/>
    <w:rsid w:val="007B41F3"/>
    <w:rsid w:val="007B4784"/>
    <w:rsid w:val="007B5CFD"/>
    <w:rsid w:val="007B6E09"/>
    <w:rsid w:val="007C0F3D"/>
    <w:rsid w:val="007C1CA2"/>
    <w:rsid w:val="007C25C6"/>
    <w:rsid w:val="007C2FE2"/>
    <w:rsid w:val="007C3116"/>
    <w:rsid w:val="007C4918"/>
    <w:rsid w:val="007C49C9"/>
    <w:rsid w:val="007C5CB6"/>
    <w:rsid w:val="007C5EDC"/>
    <w:rsid w:val="007C6CAA"/>
    <w:rsid w:val="007C7B6D"/>
    <w:rsid w:val="007D0F47"/>
    <w:rsid w:val="007D165D"/>
    <w:rsid w:val="007D1B54"/>
    <w:rsid w:val="007D23D9"/>
    <w:rsid w:val="007D2924"/>
    <w:rsid w:val="007D436E"/>
    <w:rsid w:val="007D4FF9"/>
    <w:rsid w:val="007D6852"/>
    <w:rsid w:val="007D6C18"/>
    <w:rsid w:val="007D73CC"/>
    <w:rsid w:val="007E1C48"/>
    <w:rsid w:val="007E3F4D"/>
    <w:rsid w:val="007E572C"/>
    <w:rsid w:val="007E59FF"/>
    <w:rsid w:val="007E6E4B"/>
    <w:rsid w:val="007E72F9"/>
    <w:rsid w:val="007E76B0"/>
    <w:rsid w:val="007F27A5"/>
    <w:rsid w:val="007F3D62"/>
    <w:rsid w:val="007F40E0"/>
    <w:rsid w:val="007F50C0"/>
    <w:rsid w:val="007F6C1C"/>
    <w:rsid w:val="007F739F"/>
    <w:rsid w:val="00800269"/>
    <w:rsid w:val="008003EB"/>
    <w:rsid w:val="00801CC9"/>
    <w:rsid w:val="00802A59"/>
    <w:rsid w:val="00802CEE"/>
    <w:rsid w:val="0080458C"/>
    <w:rsid w:val="00804E5B"/>
    <w:rsid w:val="0080525E"/>
    <w:rsid w:val="00806E67"/>
    <w:rsid w:val="008105D2"/>
    <w:rsid w:val="00810A4C"/>
    <w:rsid w:val="00814A28"/>
    <w:rsid w:val="00815D14"/>
    <w:rsid w:val="008160B7"/>
    <w:rsid w:val="00816A49"/>
    <w:rsid w:val="00816B74"/>
    <w:rsid w:val="008171C3"/>
    <w:rsid w:val="00817996"/>
    <w:rsid w:val="008216AB"/>
    <w:rsid w:val="00821C0C"/>
    <w:rsid w:val="008232D9"/>
    <w:rsid w:val="00823678"/>
    <w:rsid w:val="00823730"/>
    <w:rsid w:val="0082461D"/>
    <w:rsid w:val="00824869"/>
    <w:rsid w:val="0082488E"/>
    <w:rsid w:val="008255B3"/>
    <w:rsid w:val="008305C5"/>
    <w:rsid w:val="00830DE5"/>
    <w:rsid w:val="00831F75"/>
    <w:rsid w:val="00833C19"/>
    <w:rsid w:val="008347A3"/>
    <w:rsid w:val="00834B0C"/>
    <w:rsid w:val="00834B8C"/>
    <w:rsid w:val="00834FC2"/>
    <w:rsid w:val="008358A5"/>
    <w:rsid w:val="00836CEC"/>
    <w:rsid w:val="00840189"/>
    <w:rsid w:val="00841321"/>
    <w:rsid w:val="00842273"/>
    <w:rsid w:val="00842369"/>
    <w:rsid w:val="0084273C"/>
    <w:rsid w:val="00842D64"/>
    <w:rsid w:val="00843A49"/>
    <w:rsid w:val="00843C9E"/>
    <w:rsid w:val="00844BAE"/>
    <w:rsid w:val="00844D1E"/>
    <w:rsid w:val="00845CF5"/>
    <w:rsid w:val="00845F81"/>
    <w:rsid w:val="008471C4"/>
    <w:rsid w:val="00847C36"/>
    <w:rsid w:val="00847F17"/>
    <w:rsid w:val="008506BD"/>
    <w:rsid w:val="008519FE"/>
    <w:rsid w:val="00851A5F"/>
    <w:rsid w:val="008531A9"/>
    <w:rsid w:val="00853D3A"/>
    <w:rsid w:val="008542E7"/>
    <w:rsid w:val="00854D8A"/>
    <w:rsid w:val="008555E2"/>
    <w:rsid w:val="00856CCE"/>
    <w:rsid w:val="00857985"/>
    <w:rsid w:val="0086062B"/>
    <w:rsid w:val="0086122F"/>
    <w:rsid w:val="0086431C"/>
    <w:rsid w:val="00864D2B"/>
    <w:rsid w:val="008651C0"/>
    <w:rsid w:val="008661AC"/>
    <w:rsid w:val="008664EA"/>
    <w:rsid w:val="0086665F"/>
    <w:rsid w:val="008675C9"/>
    <w:rsid w:val="00870F3F"/>
    <w:rsid w:val="00871039"/>
    <w:rsid w:val="00871D85"/>
    <w:rsid w:val="008724AD"/>
    <w:rsid w:val="00872B34"/>
    <w:rsid w:val="00873E0E"/>
    <w:rsid w:val="00874038"/>
    <w:rsid w:val="00874E7A"/>
    <w:rsid w:val="008753BD"/>
    <w:rsid w:val="00877847"/>
    <w:rsid w:val="00877CFA"/>
    <w:rsid w:val="008819EA"/>
    <w:rsid w:val="00882242"/>
    <w:rsid w:val="008826A4"/>
    <w:rsid w:val="008835E8"/>
    <w:rsid w:val="0088400D"/>
    <w:rsid w:val="0088481A"/>
    <w:rsid w:val="00884921"/>
    <w:rsid w:val="00884DE6"/>
    <w:rsid w:val="00886444"/>
    <w:rsid w:val="0088691B"/>
    <w:rsid w:val="00886F14"/>
    <w:rsid w:val="008879A4"/>
    <w:rsid w:val="008903EF"/>
    <w:rsid w:val="00890AC5"/>
    <w:rsid w:val="00891158"/>
    <w:rsid w:val="008912CD"/>
    <w:rsid w:val="008915E1"/>
    <w:rsid w:val="00891E89"/>
    <w:rsid w:val="008933E2"/>
    <w:rsid w:val="00894373"/>
    <w:rsid w:val="00895DAA"/>
    <w:rsid w:val="00895FBB"/>
    <w:rsid w:val="00896526"/>
    <w:rsid w:val="008A018D"/>
    <w:rsid w:val="008A0304"/>
    <w:rsid w:val="008A0CE0"/>
    <w:rsid w:val="008A2463"/>
    <w:rsid w:val="008A5676"/>
    <w:rsid w:val="008A670D"/>
    <w:rsid w:val="008A7650"/>
    <w:rsid w:val="008A7D06"/>
    <w:rsid w:val="008B1C63"/>
    <w:rsid w:val="008B2B38"/>
    <w:rsid w:val="008B2C47"/>
    <w:rsid w:val="008B44D9"/>
    <w:rsid w:val="008B47B3"/>
    <w:rsid w:val="008B4E64"/>
    <w:rsid w:val="008B51EE"/>
    <w:rsid w:val="008B64C7"/>
    <w:rsid w:val="008B702E"/>
    <w:rsid w:val="008C0050"/>
    <w:rsid w:val="008C0496"/>
    <w:rsid w:val="008C21D2"/>
    <w:rsid w:val="008C2DF8"/>
    <w:rsid w:val="008C3200"/>
    <w:rsid w:val="008C3365"/>
    <w:rsid w:val="008C4F2F"/>
    <w:rsid w:val="008C5446"/>
    <w:rsid w:val="008C54FD"/>
    <w:rsid w:val="008C6BF0"/>
    <w:rsid w:val="008C6ED1"/>
    <w:rsid w:val="008C77AE"/>
    <w:rsid w:val="008D190F"/>
    <w:rsid w:val="008D2CE9"/>
    <w:rsid w:val="008D30AF"/>
    <w:rsid w:val="008D440D"/>
    <w:rsid w:val="008D481E"/>
    <w:rsid w:val="008D49CD"/>
    <w:rsid w:val="008D55AE"/>
    <w:rsid w:val="008D5B66"/>
    <w:rsid w:val="008D5D3D"/>
    <w:rsid w:val="008D7AB7"/>
    <w:rsid w:val="008E00D9"/>
    <w:rsid w:val="008E109E"/>
    <w:rsid w:val="008E13F4"/>
    <w:rsid w:val="008E1868"/>
    <w:rsid w:val="008E1BAA"/>
    <w:rsid w:val="008E1BEB"/>
    <w:rsid w:val="008E2C36"/>
    <w:rsid w:val="008E2D30"/>
    <w:rsid w:val="008E316C"/>
    <w:rsid w:val="008E33D2"/>
    <w:rsid w:val="008F1139"/>
    <w:rsid w:val="008F1411"/>
    <w:rsid w:val="008F451C"/>
    <w:rsid w:val="008F4A4F"/>
    <w:rsid w:val="008F6990"/>
    <w:rsid w:val="008F6FFA"/>
    <w:rsid w:val="008F7358"/>
    <w:rsid w:val="008F7923"/>
    <w:rsid w:val="008F7CFC"/>
    <w:rsid w:val="008F7F16"/>
    <w:rsid w:val="009000A3"/>
    <w:rsid w:val="00900879"/>
    <w:rsid w:val="00901622"/>
    <w:rsid w:val="009018B9"/>
    <w:rsid w:val="00901B10"/>
    <w:rsid w:val="00901EF7"/>
    <w:rsid w:val="00902281"/>
    <w:rsid w:val="009037D6"/>
    <w:rsid w:val="00903A64"/>
    <w:rsid w:val="00903B0A"/>
    <w:rsid w:val="0090437E"/>
    <w:rsid w:val="00904DD0"/>
    <w:rsid w:val="00905ABB"/>
    <w:rsid w:val="009075D8"/>
    <w:rsid w:val="009106ED"/>
    <w:rsid w:val="00910772"/>
    <w:rsid w:val="0091137C"/>
    <w:rsid w:val="00911C81"/>
    <w:rsid w:val="00912266"/>
    <w:rsid w:val="0091297A"/>
    <w:rsid w:val="009138C0"/>
    <w:rsid w:val="009145BC"/>
    <w:rsid w:val="00915A3A"/>
    <w:rsid w:val="0091663B"/>
    <w:rsid w:val="00917185"/>
    <w:rsid w:val="00920793"/>
    <w:rsid w:val="009222A0"/>
    <w:rsid w:val="0092365A"/>
    <w:rsid w:val="00924587"/>
    <w:rsid w:val="00925774"/>
    <w:rsid w:val="009262EE"/>
    <w:rsid w:val="009314E1"/>
    <w:rsid w:val="009323A2"/>
    <w:rsid w:val="009326F8"/>
    <w:rsid w:val="00932969"/>
    <w:rsid w:val="00932F6C"/>
    <w:rsid w:val="00933518"/>
    <w:rsid w:val="0093389A"/>
    <w:rsid w:val="00933E57"/>
    <w:rsid w:val="00934868"/>
    <w:rsid w:val="00934AF6"/>
    <w:rsid w:val="009363BF"/>
    <w:rsid w:val="00940441"/>
    <w:rsid w:val="0094073E"/>
    <w:rsid w:val="0094080E"/>
    <w:rsid w:val="0094089F"/>
    <w:rsid w:val="00943729"/>
    <w:rsid w:val="00943C96"/>
    <w:rsid w:val="00944734"/>
    <w:rsid w:val="0094557C"/>
    <w:rsid w:val="00946741"/>
    <w:rsid w:val="009475F8"/>
    <w:rsid w:val="00947C1A"/>
    <w:rsid w:val="00950BC2"/>
    <w:rsid w:val="00953791"/>
    <w:rsid w:val="009552E0"/>
    <w:rsid w:val="009552E2"/>
    <w:rsid w:val="00955792"/>
    <w:rsid w:val="00955946"/>
    <w:rsid w:val="009564E4"/>
    <w:rsid w:val="009617A5"/>
    <w:rsid w:val="00961F92"/>
    <w:rsid w:val="00962259"/>
    <w:rsid w:val="009645C6"/>
    <w:rsid w:val="009649E6"/>
    <w:rsid w:val="009655CC"/>
    <w:rsid w:val="00966FAD"/>
    <w:rsid w:val="0096776B"/>
    <w:rsid w:val="009703B2"/>
    <w:rsid w:val="00970AFA"/>
    <w:rsid w:val="00972D06"/>
    <w:rsid w:val="00973622"/>
    <w:rsid w:val="00974265"/>
    <w:rsid w:val="00974FB4"/>
    <w:rsid w:val="00975C18"/>
    <w:rsid w:val="0097611E"/>
    <w:rsid w:val="0097673B"/>
    <w:rsid w:val="00977254"/>
    <w:rsid w:val="009807E3"/>
    <w:rsid w:val="009822F6"/>
    <w:rsid w:val="009834E5"/>
    <w:rsid w:val="00983873"/>
    <w:rsid w:val="009842EE"/>
    <w:rsid w:val="009844C3"/>
    <w:rsid w:val="0098540A"/>
    <w:rsid w:val="00985A10"/>
    <w:rsid w:val="009871AD"/>
    <w:rsid w:val="00987760"/>
    <w:rsid w:val="00990A1E"/>
    <w:rsid w:val="009914DE"/>
    <w:rsid w:val="00991BA1"/>
    <w:rsid w:val="00994BEF"/>
    <w:rsid w:val="00996A0A"/>
    <w:rsid w:val="00997A1F"/>
    <w:rsid w:val="00997FDB"/>
    <w:rsid w:val="009A0B07"/>
    <w:rsid w:val="009A0F4E"/>
    <w:rsid w:val="009A248F"/>
    <w:rsid w:val="009A2BB0"/>
    <w:rsid w:val="009A3336"/>
    <w:rsid w:val="009A36D0"/>
    <w:rsid w:val="009A40E6"/>
    <w:rsid w:val="009A4F2D"/>
    <w:rsid w:val="009A52B7"/>
    <w:rsid w:val="009A6188"/>
    <w:rsid w:val="009A66A6"/>
    <w:rsid w:val="009A74C2"/>
    <w:rsid w:val="009B0155"/>
    <w:rsid w:val="009B30F3"/>
    <w:rsid w:val="009B3905"/>
    <w:rsid w:val="009B3E7D"/>
    <w:rsid w:val="009C0390"/>
    <w:rsid w:val="009C27F0"/>
    <w:rsid w:val="009C2A0A"/>
    <w:rsid w:val="009C34B7"/>
    <w:rsid w:val="009C3922"/>
    <w:rsid w:val="009C4683"/>
    <w:rsid w:val="009C5BE5"/>
    <w:rsid w:val="009C6FE8"/>
    <w:rsid w:val="009C7F0E"/>
    <w:rsid w:val="009D0058"/>
    <w:rsid w:val="009D0828"/>
    <w:rsid w:val="009D0E40"/>
    <w:rsid w:val="009D2107"/>
    <w:rsid w:val="009D39AC"/>
    <w:rsid w:val="009D48BF"/>
    <w:rsid w:val="009D5EA5"/>
    <w:rsid w:val="009D6349"/>
    <w:rsid w:val="009E0340"/>
    <w:rsid w:val="009E096E"/>
    <w:rsid w:val="009E0E37"/>
    <w:rsid w:val="009E3793"/>
    <w:rsid w:val="009E53D4"/>
    <w:rsid w:val="009E5E25"/>
    <w:rsid w:val="009E665F"/>
    <w:rsid w:val="009F0A3F"/>
    <w:rsid w:val="009F19E7"/>
    <w:rsid w:val="009F1C84"/>
    <w:rsid w:val="009F2317"/>
    <w:rsid w:val="009F2474"/>
    <w:rsid w:val="009F3C15"/>
    <w:rsid w:val="009F4C1F"/>
    <w:rsid w:val="009F4FF2"/>
    <w:rsid w:val="009F5204"/>
    <w:rsid w:val="009F57B1"/>
    <w:rsid w:val="00A00363"/>
    <w:rsid w:val="00A01854"/>
    <w:rsid w:val="00A024D8"/>
    <w:rsid w:val="00A028F9"/>
    <w:rsid w:val="00A04D25"/>
    <w:rsid w:val="00A05333"/>
    <w:rsid w:val="00A05AA6"/>
    <w:rsid w:val="00A05F06"/>
    <w:rsid w:val="00A060B3"/>
    <w:rsid w:val="00A076A2"/>
    <w:rsid w:val="00A0792F"/>
    <w:rsid w:val="00A108EF"/>
    <w:rsid w:val="00A1155F"/>
    <w:rsid w:val="00A11610"/>
    <w:rsid w:val="00A11807"/>
    <w:rsid w:val="00A12BB5"/>
    <w:rsid w:val="00A135DA"/>
    <w:rsid w:val="00A13F4E"/>
    <w:rsid w:val="00A14A5C"/>
    <w:rsid w:val="00A15933"/>
    <w:rsid w:val="00A20336"/>
    <w:rsid w:val="00A204F8"/>
    <w:rsid w:val="00A21715"/>
    <w:rsid w:val="00A230C9"/>
    <w:rsid w:val="00A232A2"/>
    <w:rsid w:val="00A242D1"/>
    <w:rsid w:val="00A247C0"/>
    <w:rsid w:val="00A2669A"/>
    <w:rsid w:val="00A301B2"/>
    <w:rsid w:val="00A304A6"/>
    <w:rsid w:val="00A3144A"/>
    <w:rsid w:val="00A318B5"/>
    <w:rsid w:val="00A33709"/>
    <w:rsid w:val="00A33913"/>
    <w:rsid w:val="00A3461E"/>
    <w:rsid w:val="00A350B9"/>
    <w:rsid w:val="00A3533A"/>
    <w:rsid w:val="00A355D6"/>
    <w:rsid w:val="00A35852"/>
    <w:rsid w:val="00A378CE"/>
    <w:rsid w:val="00A41542"/>
    <w:rsid w:val="00A417BC"/>
    <w:rsid w:val="00A4204E"/>
    <w:rsid w:val="00A42432"/>
    <w:rsid w:val="00A42ADD"/>
    <w:rsid w:val="00A435B6"/>
    <w:rsid w:val="00A4452A"/>
    <w:rsid w:val="00A45427"/>
    <w:rsid w:val="00A45B9F"/>
    <w:rsid w:val="00A45C96"/>
    <w:rsid w:val="00A46298"/>
    <w:rsid w:val="00A468A8"/>
    <w:rsid w:val="00A474FA"/>
    <w:rsid w:val="00A476CE"/>
    <w:rsid w:val="00A502A0"/>
    <w:rsid w:val="00A50C2D"/>
    <w:rsid w:val="00A51B30"/>
    <w:rsid w:val="00A51E05"/>
    <w:rsid w:val="00A529DF"/>
    <w:rsid w:val="00A5397A"/>
    <w:rsid w:val="00A54D58"/>
    <w:rsid w:val="00A562C9"/>
    <w:rsid w:val="00A56688"/>
    <w:rsid w:val="00A633DF"/>
    <w:rsid w:val="00A64970"/>
    <w:rsid w:val="00A64981"/>
    <w:rsid w:val="00A6673E"/>
    <w:rsid w:val="00A66ECD"/>
    <w:rsid w:val="00A672CE"/>
    <w:rsid w:val="00A67F1E"/>
    <w:rsid w:val="00A67F2B"/>
    <w:rsid w:val="00A70984"/>
    <w:rsid w:val="00A71405"/>
    <w:rsid w:val="00A74A13"/>
    <w:rsid w:val="00A74CBB"/>
    <w:rsid w:val="00A7566A"/>
    <w:rsid w:val="00A759EF"/>
    <w:rsid w:val="00A76203"/>
    <w:rsid w:val="00A76553"/>
    <w:rsid w:val="00A76A23"/>
    <w:rsid w:val="00A778BA"/>
    <w:rsid w:val="00A80052"/>
    <w:rsid w:val="00A81616"/>
    <w:rsid w:val="00A83A9B"/>
    <w:rsid w:val="00A83F16"/>
    <w:rsid w:val="00A856F1"/>
    <w:rsid w:val="00A87AC8"/>
    <w:rsid w:val="00A906D9"/>
    <w:rsid w:val="00A90FF1"/>
    <w:rsid w:val="00A91B01"/>
    <w:rsid w:val="00A91B46"/>
    <w:rsid w:val="00A922A3"/>
    <w:rsid w:val="00A92DFD"/>
    <w:rsid w:val="00A9515A"/>
    <w:rsid w:val="00A968E8"/>
    <w:rsid w:val="00A9766C"/>
    <w:rsid w:val="00A97714"/>
    <w:rsid w:val="00AA0A2D"/>
    <w:rsid w:val="00AA2A6E"/>
    <w:rsid w:val="00AA2F74"/>
    <w:rsid w:val="00AA5054"/>
    <w:rsid w:val="00AA57DB"/>
    <w:rsid w:val="00AA650D"/>
    <w:rsid w:val="00AB0813"/>
    <w:rsid w:val="00AB0FCB"/>
    <w:rsid w:val="00AB2B10"/>
    <w:rsid w:val="00AB4DF5"/>
    <w:rsid w:val="00AB5450"/>
    <w:rsid w:val="00AB5EF8"/>
    <w:rsid w:val="00AB6324"/>
    <w:rsid w:val="00AB779D"/>
    <w:rsid w:val="00AB7DFB"/>
    <w:rsid w:val="00AC2936"/>
    <w:rsid w:val="00AC318C"/>
    <w:rsid w:val="00AC3259"/>
    <w:rsid w:val="00AC3392"/>
    <w:rsid w:val="00AC453B"/>
    <w:rsid w:val="00AC4732"/>
    <w:rsid w:val="00AC4A76"/>
    <w:rsid w:val="00AC4BDA"/>
    <w:rsid w:val="00AC51A1"/>
    <w:rsid w:val="00AC65AA"/>
    <w:rsid w:val="00AC66F1"/>
    <w:rsid w:val="00AD03B4"/>
    <w:rsid w:val="00AD0553"/>
    <w:rsid w:val="00AD12BA"/>
    <w:rsid w:val="00AD135C"/>
    <w:rsid w:val="00AD1D87"/>
    <w:rsid w:val="00AD23E4"/>
    <w:rsid w:val="00AD35B4"/>
    <w:rsid w:val="00AD4D93"/>
    <w:rsid w:val="00AD5AF8"/>
    <w:rsid w:val="00AD6C6D"/>
    <w:rsid w:val="00AD6E6B"/>
    <w:rsid w:val="00AD7E29"/>
    <w:rsid w:val="00AE06C1"/>
    <w:rsid w:val="00AE2EA9"/>
    <w:rsid w:val="00AE34DF"/>
    <w:rsid w:val="00AE3847"/>
    <w:rsid w:val="00AE3FE6"/>
    <w:rsid w:val="00AE686D"/>
    <w:rsid w:val="00AE7099"/>
    <w:rsid w:val="00AF076C"/>
    <w:rsid w:val="00AF10F3"/>
    <w:rsid w:val="00AF20C6"/>
    <w:rsid w:val="00AF312F"/>
    <w:rsid w:val="00AF42DF"/>
    <w:rsid w:val="00AF42E3"/>
    <w:rsid w:val="00AF57D9"/>
    <w:rsid w:val="00B00277"/>
    <w:rsid w:val="00B00AE9"/>
    <w:rsid w:val="00B0119F"/>
    <w:rsid w:val="00B016F2"/>
    <w:rsid w:val="00B01FB3"/>
    <w:rsid w:val="00B0222B"/>
    <w:rsid w:val="00B025AB"/>
    <w:rsid w:val="00B03AEB"/>
    <w:rsid w:val="00B05500"/>
    <w:rsid w:val="00B06579"/>
    <w:rsid w:val="00B07BA7"/>
    <w:rsid w:val="00B1014C"/>
    <w:rsid w:val="00B105FE"/>
    <w:rsid w:val="00B10CB4"/>
    <w:rsid w:val="00B119C8"/>
    <w:rsid w:val="00B11BA4"/>
    <w:rsid w:val="00B11E3A"/>
    <w:rsid w:val="00B12543"/>
    <w:rsid w:val="00B12C28"/>
    <w:rsid w:val="00B13145"/>
    <w:rsid w:val="00B1433A"/>
    <w:rsid w:val="00B144CF"/>
    <w:rsid w:val="00B1489A"/>
    <w:rsid w:val="00B1569A"/>
    <w:rsid w:val="00B15D37"/>
    <w:rsid w:val="00B168B1"/>
    <w:rsid w:val="00B16AE1"/>
    <w:rsid w:val="00B17310"/>
    <w:rsid w:val="00B17698"/>
    <w:rsid w:val="00B200A6"/>
    <w:rsid w:val="00B20AD9"/>
    <w:rsid w:val="00B20F14"/>
    <w:rsid w:val="00B221BB"/>
    <w:rsid w:val="00B22260"/>
    <w:rsid w:val="00B23D39"/>
    <w:rsid w:val="00B245BD"/>
    <w:rsid w:val="00B24EFF"/>
    <w:rsid w:val="00B25458"/>
    <w:rsid w:val="00B270C3"/>
    <w:rsid w:val="00B27BB6"/>
    <w:rsid w:val="00B3027E"/>
    <w:rsid w:val="00B30A58"/>
    <w:rsid w:val="00B30FA2"/>
    <w:rsid w:val="00B325FE"/>
    <w:rsid w:val="00B35112"/>
    <w:rsid w:val="00B35390"/>
    <w:rsid w:val="00B3557C"/>
    <w:rsid w:val="00B3564E"/>
    <w:rsid w:val="00B361DF"/>
    <w:rsid w:val="00B361FB"/>
    <w:rsid w:val="00B3682B"/>
    <w:rsid w:val="00B376AB"/>
    <w:rsid w:val="00B37718"/>
    <w:rsid w:val="00B3794C"/>
    <w:rsid w:val="00B37F08"/>
    <w:rsid w:val="00B40278"/>
    <w:rsid w:val="00B41309"/>
    <w:rsid w:val="00B42975"/>
    <w:rsid w:val="00B429F5"/>
    <w:rsid w:val="00B45F82"/>
    <w:rsid w:val="00B46A97"/>
    <w:rsid w:val="00B47608"/>
    <w:rsid w:val="00B51083"/>
    <w:rsid w:val="00B51F32"/>
    <w:rsid w:val="00B52DC8"/>
    <w:rsid w:val="00B5473D"/>
    <w:rsid w:val="00B55B37"/>
    <w:rsid w:val="00B55C14"/>
    <w:rsid w:val="00B564AA"/>
    <w:rsid w:val="00B56D47"/>
    <w:rsid w:val="00B57AE1"/>
    <w:rsid w:val="00B60D7E"/>
    <w:rsid w:val="00B627F0"/>
    <w:rsid w:val="00B63126"/>
    <w:rsid w:val="00B63AAB"/>
    <w:rsid w:val="00B64D0B"/>
    <w:rsid w:val="00B6514A"/>
    <w:rsid w:val="00B655AE"/>
    <w:rsid w:val="00B65B5A"/>
    <w:rsid w:val="00B65BD2"/>
    <w:rsid w:val="00B66770"/>
    <w:rsid w:val="00B71D82"/>
    <w:rsid w:val="00B73E9B"/>
    <w:rsid w:val="00B74CD6"/>
    <w:rsid w:val="00B768A5"/>
    <w:rsid w:val="00B769FB"/>
    <w:rsid w:val="00B77CD6"/>
    <w:rsid w:val="00B80270"/>
    <w:rsid w:val="00B824C4"/>
    <w:rsid w:val="00B82D32"/>
    <w:rsid w:val="00B83450"/>
    <w:rsid w:val="00B836F9"/>
    <w:rsid w:val="00B84953"/>
    <w:rsid w:val="00B85042"/>
    <w:rsid w:val="00B86B9D"/>
    <w:rsid w:val="00B90243"/>
    <w:rsid w:val="00B90BE4"/>
    <w:rsid w:val="00B91FAD"/>
    <w:rsid w:val="00B92417"/>
    <w:rsid w:val="00B93DD2"/>
    <w:rsid w:val="00B95682"/>
    <w:rsid w:val="00B97B5B"/>
    <w:rsid w:val="00BA18C5"/>
    <w:rsid w:val="00BA4ACD"/>
    <w:rsid w:val="00BA4FD5"/>
    <w:rsid w:val="00BA555F"/>
    <w:rsid w:val="00BA61F4"/>
    <w:rsid w:val="00BA6F8C"/>
    <w:rsid w:val="00BB00B2"/>
    <w:rsid w:val="00BB25E7"/>
    <w:rsid w:val="00BB3026"/>
    <w:rsid w:val="00BB3B9B"/>
    <w:rsid w:val="00BB525D"/>
    <w:rsid w:val="00BB569E"/>
    <w:rsid w:val="00BB719C"/>
    <w:rsid w:val="00BC08B1"/>
    <w:rsid w:val="00BC1D9B"/>
    <w:rsid w:val="00BC2C96"/>
    <w:rsid w:val="00BC4669"/>
    <w:rsid w:val="00BC581D"/>
    <w:rsid w:val="00BC6668"/>
    <w:rsid w:val="00BC69EF"/>
    <w:rsid w:val="00BD028B"/>
    <w:rsid w:val="00BD0BF6"/>
    <w:rsid w:val="00BD3FF6"/>
    <w:rsid w:val="00BD404E"/>
    <w:rsid w:val="00BD40B5"/>
    <w:rsid w:val="00BD4B4F"/>
    <w:rsid w:val="00BD5482"/>
    <w:rsid w:val="00BD5796"/>
    <w:rsid w:val="00BD5A9F"/>
    <w:rsid w:val="00BE0416"/>
    <w:rsid w:val="00BE1462"/>
    <w:rsid w:val="00BE1D85"/>
    <w:rsid w:val="00BE4341"/>
    <w:rsid w:val="00BE57FA"/>
    <w:rsid w:val="00BE7C5D"/>
    <w:rsid w:val="00BF01D3"/>
    <w:rsid w:val="00BF1772"/>
    <w:rsid w:val="00BF1D6A"/>
    <w:rsid w:val="00BF2DCA"/>
    <w:rsid w:val="00BF36C7"/>
    <w:rsid w:val="00BF3E2B"/>
    <w:rsid w:val="00BF50A3"/>
    <w:rsid w:val="00BF5633"/>
    <w:rsid w:val="00BF586A"/>
    <w:rsid w:val="00BF748A"/>
    <w:rsid w:val="00BF76F7"/>
    <w:rsid w:val="00C01E40"/>
    <w:rsid w:val="00C021B7"/>
    <w:rsid w:val="00C02210"/>
    <w:rsid w:val="00C0247D"/>
    <w:rsid w:val="00C04E9F"/>
    <w:rsid w:val="00C06D4D"/>
    <w:rsid w:val="00C107C4"/>
    <w:rsid w:val="00C10EA9"/>
    <w:rsid w:val="00C14BB7"/>
    <w:rsid w:val="00C1628D"/>
    <w:rsid w:val="00C206B3"/>
    <w:rsid w:val="00C21FF7"/>
    <w:rsid w:val="00C22B91"/>
    <w:rsid w:val="00C2301B"/>
    <w:rsid w:val="00C24049"/>
    <w:rsid w:val="00C2481A"/>
    <w:rsid w:val="00C24A6B"/>
    <w:rsid w:val="00C2548A"/>
    <w:rsid w:val="00C25FB5"/>
    <w:rsid w:val="00C2682F"/>
    <w:rsid w:val="00C26DF8"/>
    <w:rsid w:val="00C2735B"/>
    <w:rsid w:val="00C2762C"/>
    <w:rsid w:val="00C30696"/>
    <w:rsid w:val="00C30B95"/>
    <w:rsid w:val="00C30EFD"/>
    <w:rsid w:val="00C3163A"/>
    <w:rsid w:val="00C32768"/>
    <w:rsid w:val="00C36377"/>
    <w:rsid w:val="00C37AB9"/>
    <w:rsid w:val="00C40261"/>
    <w:rsid w:val="00C41FAB"/>
    <w:rsid w:val="00C43471"/>
    <w:rsid w:val="00C43C2A"/>
    <w:rsid w:val="00C44BFA"/>
    <w:rsid w:val="00C45C39"/>
    <w:rsid w:val="00C46770"/>
    <w:rsid w:val="00C478EC"/>
    <w:rsid w:val="00C505A9"/>
    <w:rsid w:val="00C5209A"/>
    <w:rsid w:val="00C52759"/>
    <w:rsid w:val="00C52F7A"/>
    <w:rsid w:val="00C530B2"/>
    <w:rsid w:val="00C559F9"/>
    <w:rsid w:val="00C55A91"/>
    <w:rsid w:val="00C564D7"/>
    <w:rsid w:val="00C571D0"/>
    <w:rsid w:val="00C572B7"/>
    <w:rsid w:val="00C5780A"/>
    <w:rsid w:val="00C60447"/>
    <w:rsid w:val="00C61D3A"/>
    <w:rsid w:val="00C6222C"/>
    <w:rsid w:val="00C624C5"/>
    <w:rsid w:val="00C62E97"/>
    <w:rsid w:val="00C632FB"/>
    <w:rsid w:val="00C63338"/>
    <w:rsid w:val="00C6346A"/>
    <w:rsid w:val="00C63D6A"/>
    <w:rsid w:val="00C64991"/>
    <w:rsid w:val="00C64CE1"/>
    <w:rsid w:val="00C65196"/>
    <w:rsid w:val="00C6669C"/>
    <w:rsid w:val="00C67548"/>
    <w:rsid w:val="00C67A81"/>
    <w:rsid w:val="00C67A9E"/>
    <w:rsid w:val="00C72B0C"/>
    <w:rsid w:val="00C73B0F"/>
    <w:rsid w:val="00C73C78"/>
    <w:rsid w:val="00C744FE"/>
    <w:rsid w:val="00C745C4"/>
    <w:rsid w:val="00C7578C"/>
    <w:rsid w:val="00C75C5A"/>
    <w:rsid w:val="00C76376"/>
    <w:rsid w:val="00C76A4B"/>
    <w:rsid w:val="00C76BFE"/>
    <w:rsid w:val="00C76DD0"/>
    <w:rsid w:val="00C77AB6"/>
    <w:rsid w:val="00C77BF1"/>
    <w:rsid w:val="00C77E0F"/>
    <w:rsid w:val="00C77EB7"/>
    <w:rsid w:val="00C8019C"/>
    <w:rsid w:val="00C81809"/>
    <w:rsid w:val="00C82F96"/>
    <w:rsid w:val="00C83045"/>
    <w:rsid w:val="00C84609"/>
    <w:rsid w:val="00C849B8"/>
    <w:rsid w:val="00C849FC"/>
    <w:rsid w:val="00C84F18"/>
    <w:rsid w:val="00C86C52"/>
    <w:rsid w:val="00C876DD"/>
    <w:rsid w:val="00C87CC4"/>
    <w:rsid w:val="00C87E01"/>
    <w:rsid w:val="00C91434"/>
    <w:rsid w:val="00C9155C"/>
    <w:rsid w:val="00C92987"/>
    <w:rsid w:val="00C93454"/>
    <w:rsid w:val="00C939B5"/>
    <w:rsid w:val="00C93F50"/>
    <w:rsid w:val="00C973D9"/>
    <w:rsid w:val="00C97D5D"/>
    <w:rsid w:val="00CA0252"/>
    <w:rsid w:val="00CA0472"/>
    <w:rsid w:val="00CA0708"/>
    <w:rsid w:val="00CA0B84"/>
    <w:rsid w:val="00CA2A42"/>
    <w:rsid w:val="00CA4DE0"/>
    <w:rsid w:val="00CA4E42"/>
    <w:rsid w:val="00CA548E"/>
    <w:rsid w:val="00CA58B8"/>
    <w:rsid w:val="00CA5A69"/>
    <w:rsid w:val="00CA6566"/>
    <w:rsid w:val="00CA6ED2"/>
    <w:rsid w:val="00CB0299"/>
    <w:rsid w:val="00CB0C4D"/>
    <w:rsid w:val="00CB14D1"/>
    <w:rsid w:val="00CB19C6"/>
    <w:rsid w:val="00CB3940"/>
    <w:rsid w:val="00CB404C"/>
    <w:rsid w:val="00CB4541"/>
    <w:rsid w:val="00CB4744"/>
    <w:rsid w:val="00CB5296"/>
    <w:rsid w:val="00CB5D96"/>
    <w:rsid w:val="00CB65BE"/>
    <w:rsid w:val="00CB74C6"/>
    <w:rsid w:val="00CB7A2A"/>
    <w:rsid w:val="00CB7A9E"/>
    <w:rsid w:val="00CC0031"/>
    <w:rsid w:val="00CC051A"/>
    <w:rsid w:val="00CC0EA5"/>
    <w:rsid w:val="00CC1414"/>
    <w:rsid w:val="00CC24F5"/>
    <w:rsid w:val="00CC2BF5"/>
    <w:rsid w:val="00CC425A"/>
    <w:rsid w:val="00CC5797"/>
    <w:rsid w:val="00CC659A"/>
    <w:rsid w:val="00CD01AD"/>
    <w:rsid w:val="00CD151D"/>
    <w:rsid w:val="00CD2DD2"/>
    <w:rsid w:val="00CD3455"/>
    <w:rsid w:val="00CD4E1F"/>
    <w:rsid w:val="00CD5D56"/>
    <w:rsid w:val="00CD644B"/>
    <w:rsid w:val="00CD6C4C"/>
    <w:rsid w:val="00CD7B0F"/>
    <w:rsid w:val="00CD7B17"/>
    <w:rsid w:val="00CE08E0"/>
    <w:rsid w:val="00CE0B5E"/>
    <w:rsid w:val="00CE16A0"/>
    <w:rsid w:val="00CE327F"/>
    <w:rsid w:val="00CE38A4"/>
    <w:rsid w:val="00CE5D16"/>
    <w:rsid w:val="00CE79E3"/>
    <w:rsid w:val="00CE7AC0"/>
    <w:rsid w:val="00CF1FFC"/>
    <w:rsid w:val="00CF4462"/>
    <w:rsid w:val="00CF7194"/>
    <w:rsid w:val="00CF7A6A"/>
    <w:rsid w:val="00D01F3C"/>
    <w:rsid w:val="00D030BF"/>
    <w:rsid w:val="00D03C9A"/>
    <w:rsid w:val="00D045DE"/>
    <w:rsid w:val="00D04AEE"/>
    <w:rsid w:val="00D05466"/>
    <w:rsid w:val="00D060D6"/>
    <w:rsid w:val="00D069A7"/>
    <w:rsid w:val="00D10C35"/>
    <w:rsid w:val="00D10F67"/>
    <w:rsid w:val="00D1136F"/>
    <w:rsid w:val="00D11430"/>
    <w:rsid w:val="00D11951"/>
    <w:rsid w:val="00D11D94"/>
    <w:rsid w:val="00D12D64"/>
    <w:rsid w:val="00D12D9A"/>
    <w:rsid w:val="00D15DCF"/>
    <w:rsid w:val="00D16638"/>
    <w:rsid w:val="00D16787"/>
    <w:rsid w:val="00D168E2"/>
    <w:rsid w:val="00D16F28"/>
    <w:rsid w:val="00D17A0A"/>
    <w:rsid w:val="00D21418"/>
    <w:rsid w:val="00D21E92"/>
    <w:rsid w:val="00D23D53"/>
    <w:rsid w:val="00D24A19"/>
    <w:rsid w:val="00D24E7F"/>
    <w:rsid w:val="00D25745"/>
    <w:rsid w:val="00D268F7"/>
    <w:rsid w:val="00D26C1C"/>
    <w:rsid w:val="00D27715"/>
    <w:rsid w:val="00D308EB"/>
    <w:rsid w:val="00D31EE3"/>
    <w:rsid w:val="00D3270A"/>
    <w:rsid w:val="00D32D64"/>
    <w:rsid w:val="00D33E20"/>
    <w:rsid w:val="00D34B8E"/>
    <w:rsid w:val="00D3500B"/>
    <w:rsid w:val="00D35DD9"/>
    <w:rsid w:val="00D361CB"/>
    <w:rsid w:val="00D36211"/>
    <w:rsid w:val="00D40EB7"/>
    <w:rsid w:val="00D41CA9"/>
    <w:rsid w:val="00D42844"/>
    <w:rsid w:val="00D452B4"/>
    <w:rsid w:val="00D4578C"/>
    <w:rsid w:val="00D45ACE"/>
    <w:rsid w:val="00D475A6"/>
    <w:rsid w:val="00D52392"/>
    <w:rsid w:val="00D52858"/>
    <w:rsid w:val="00D5382C"/>
    <w:rsid w:val="00D54429"/>
    <w:rsid w:val="00D548E0"/>
    <w:rsid w:val="00D56606"/>
    <w:rsid w:val="00D567DE"/>
    <w:rsid w:val="00D57259"/>
    <w:rsid w:val="00D57CB6"/>
    <w:rsid w:val="00D6094A"/>
    <w:rsid w:val="00D61E36"/>
    <w:rsid w:val="00D6212B"/>
    <w:rsid w:val="00D621E8"/>
    <w:rsid w:val="00D622D0"/>
    <w:rsid w:val="00D6235E"/>
    <w:rsid w:val="00D62AD5"/>
    <w:rsid w:val="00D63077"/>
    <w:rsid w:val="00D632B3"/>
    <w:rsid w:val="00D64A6F"/>
    <w:rsid w:val="00D6520E"/>
    <w:rsid w:val="00D658C1"/>
    <w:rsid w:val="00D65FB5"/>
    <w:rsid w:val="00D66051"/>
    <w:rsid w:val="00D66EEB"/>
    <w:rsid w:val="00D704D3"/>
    <w:rsid w:val="00D70724"/>
    <w:rsid w:val="00D7076A"/>
    <w:rsid w:val="00D71C87"/>
    <w:rsid w:val="00D72F8C"/>
    <w:rsid w:val="00D7303F"/>
    <w:rsid w:val="00D74253"/>
    <w:rsid w:val="00D74786"/>
    <w:rsid w:val="00D7570E"/>
    <w:rsid w:val="00D76455"/>
    <w:rsid w:val="00D800A0"/>
    <w:rsid w:val="00D83C25"/>
    <w:rsid w:val="00D84080"/>
    <w:rsid w:val="00D85AA9"/>
    <w:rsid w:val="00D85F3B"/>
    <w:rsid w:val="00D866CB"/>
    <w:rsid w:val="00D87F4C"/>
    <w:rsid w:val="00D911D7"/>
    <w:rsid w:val="00D91994"/>
    <w:rsid w:val="00D9272C"/>
    <w:rsid w:val="00D92F43"/>
    <w:rsid w:val="00D940E5"/>
    <w:rsid w:val="00D95D89"/>
    <w:rsid w:val="00D97511"/>
    <w:rsid w:val="00D977C4"/>
    <w:rsid w:val="00DA19DA"/>
    <w:rsid w:val="00DA1C68"/>
    <w:rsid w:val="00DA2025"/>
    <w:rsid w:val="00DA46D7"/>
    <w:rsid w:val="00DA4A2E"/>
    <w:rsid w:val="00DA4B5D"/>
    <w:rsid w:val="00DA54A7"/>
    <w:rsid w:val="00DA6694"/>
    <w:rsid w:val="00DB1CAA"/>
    <w:rsid w:val="00DB33E4"/>
    <w:rsid w:val="00DB3479"/>
    <w:rsid w:val="00DB45EC"/>
    <w:rsid w:val="00DB55A3"/>
    <w:rsid w:val="00DB772A"/>
    <w:rsid w:val="00DC1757"/>
    <w:rsid w:val="00DC2468"/>
    <w:rsid w:val="00DC443D"/>
    <w:rsid w:val="00DC4732"/>
    <w:rsid w:val="00DC4D61"/>
    <w:rsid w:val="00DC4D92"/>
    <w:rsid w:val="00DC5B94"/>
    <w:rsid w:val="00DC609B"/>
    <w:rsid w:val="00DC67C6"/>
    <w:rsid w:val="00DC78DB"/>
    <w:rsid w:val="00DC7B8E"/>
    <w:rsid w:val="00DD002E"/>
    <w:rsid w:val="00DD2276"/>
    <w:rsid w:val="00DD3FB6"/>
    <w:rsid w:val="00DD4F76"/>
    <w:rsid w:val="00DD5769"/>
    <w:rsid w:val="00DD66B6"/>
    <w:rsid w:val="00DD6874"/>
    <w:rsid w:val="00DD78BE"/>
    <w:rsid w:val="00DD7A31"/>
    <w:rsid w:val="00DE0716"/>
    <w:rsid w:val="00DE09CE"/>
    <w:rsid w:val="00DE17B9"/>
    <w:rsid w:val="00DE1983"/>
    <w:rsid w:val="00DE3BEC"/>
    <w:rsid w:val="00DE3C23"/>
    <w:rsid w:val="00DE3EF9"/>
    <w:rsid w:val="00DE46A6"/>
    <w:rsid w:val="00DE48AB"/>
    <w:rsid w:val="00DE4B98"/>
    <w:rsid w:val="00DE4EF8"/>
    <w:rsid w:val="00DE576F"/>
    <w:rsid w:val="00DE6C1C"/>
    <w:rsid w:val="00DE7C77"/>
    <w:rsid w:val="00DE7D7B"/>
    <w:rsid w:val="00DF025D"/>
    <w:rsid w:val="00DF19E5"/>
    <w:rsid w:val="00DF2E06"/>
    <w:rsid w:val="00DF57E0"/>
    <w:rsid w:val="00DF5BEB"/>
    <w:rsid w:val="00DF5C64"/>
    <w:rsid w:val="00DF5E9E"/>
    <w:rsid w:val="00DF5FF1"/>
    <w:rsid w:val="00DF64AD"/>
    <w:rsid w:val="00DF6ED1"/>
    <w:rsid w:val="00DF70D9"/>
    <w:rsid w:val="00E006DD"/>
    <w:rsid w:val="00E00D29"/>
    <w:rsid w:val="00E02D22"/>
    <w:rsid w:val="00E02FDD"/>
    <w:rsid w:val="00E03554"/>
    <w:rsid w:val="00E03F3A"/>
    <w:rsid w:val="00E04A77"/>
    <w:rsid w:val="00E05188"/>
    <w:rsid w:val="00E05356"/>
    <w:rsid w:val="00E0770E"/>
    <w:rsid w:val="00E11AA2"/>
    <w:rsid w:val="00E11F81"/>
    <w:rsid w:val="00E122F3"/>
    <w:rsid w:val="00E14195"/>
    <w:rsid w:val="00E16780"/>
    <w:rsid w:val="00E16A13"/>
    <w:rsid w:val="00E20C6A"/>
    <w:rsid w:val="00E22DB2"/>
    <w:rsid w:val="00E23B17"/>
    <w:rsid w:val="00E264C9"/>
    <w:rsid w:val="00E264EA"/>
    <w:rsid w:val="00E26B0D"/>
    <w:rsid w:val="00E273BF"/>
    <w:rsid w:val="00E27DA4"/>
    <w:rsid w:val="00E31E33"/>
    <w:rsid w:val="00E356A3"/>
    <w:rsid w:val="00E35DB9"/>
    <w:rsid w:val="00E35E37"/>
    <w:rsid w:val="00E36EE2"/>
    <w:rsid w:val="00E37893"/>
    <w:rsid w:val="00E41AA4"/>
    <w:rsid w:val="00E429E9"/>
    <w:rsid w:val="00E42FB0"/>
    <w:rsid w:val="00E43950"/>
    <w:rsid w:val="00E452C3"/>
    <w:rsid w:val="00E455E6"/>
    <w:rsid w:val="00E4571A"/>
    <w:rsid w:val="00E45BA0"/>
    <w:rsid w:val="00E460AB"/>
    <w:rsid w:val="00E46BF9"/>
    <w:rsid w:val="00E470EC"/>
    <w:rsid w:val="00E47878"/>
    <w:rsid w:val="00E50404"/>
    <w:rsid w:val="00E50695"/>
    <w:rsid w:val="00E5091D"/>
    <w:rsid w:val="00E51DFD"/>
    <w:rsid w:val="00E53476"/>
    <w:rsid w:val="00E53F3B"/>
    <w:rsid w:val="00E548F6"/>
    <w:rsid w:val="00E54A12"/>
    <w:rsid w:val="00E54CF4"/>
    <w:rsid w:val="00E54F8C"/>
    <w:rsid w:val="00E565D5"/>
    <w:rsid w:val="00E56A2A"/>
    <w:rsid w:val="00E56AD0"/>
    <w:rsid w:val="00E570AD"/>
    <w:rsid w:val="00E57316"/>
    <w:rsid w:val="00E57653"/>
    <w:rsid w:val="00E6000C"/>
    <w:rsid w:val="00E611F7"/>
    <w:rsid w:val="00E61B60"/>
    <w:rsid w:val="00E62BE6"/>
    <w:rsid w:val="00E64606"/>
    <w:rsid w:val="00E64614"/>
    <w:rsid w:val="00E64B20"/>
    <w:rsid w:val="00E6511E"/>
    <w:rsid w:val="00E66CBA"/>
    <w:rsid w:val="00E67521"/>
    <w:rsid w:val="00E70CFE"/>
    <w:rsid w:val="00E710BA"/>
    <w:rsid w:val="00E715D3"/>
    <w:rsid w:val="00E72928"/>
    <w:rsid w:val="00E72C8C"/>
    <w:rsid w:val="00E73150"/>
    <w:rsid w:val="00E742C8"/>
    <w:rsid w:val="00E75371"/>
    <w:rsid w:val="00E75E5A"/>
    <w:rsid w:val="00E7752B"/>
    <w:rsid w:val="00E81DA5"/>
    <w:rsid w:val="00E838F6"/>
    <w:rsid w:val="00E83F7A"/>
    <w:rsid w:val="00E852EC"/>
    <w:rsid w:val="00E855B7"/>
    <w:rsid w:val="00E9089B"/>
    <w:rsid w:val="00E90ED0"/>
    <w:rsid w:val="00E91454"/>
    <w:rsid w:val="00E918AF"/>
    <w:rsid w:val="00E91CAA"/>
    <w:rsid w:val="00E91FF4"/>
    <w:rsid w:val="00E93AED"/>
    <w:rsid w:val="00E93B08"/>
    <w:rsid w:val="00E94302"/>
    <w:rsid w:val="00E94980"/>
    <w:rsid w:val="00E95982"/>
    <w:rsid w:val="00E95F6F"/>
    <w:rsid w:val="00E95FD6"/>
    <w:rsid w:val="00E9634E"/>
    <w:rsid w:val="00E96434"/>
    <w:rsid w:val="00E965E5"/>
    <w:rsid w:val="00E96FB6"/>
    <w:rsid w:val="00E9733F"/>
    <w:rsid w:val="00E97CA2"/>
    <w:rsid w:val="00EA0185"/>
    <w:rsid w:val="00EA045C"/>
    <w:rsid w:val="00EA16CD"/>
    <w:rsid w:val="00EA1A19"/>
    <w:rsid w:val="00EA1B95"/>
    <w:rsid w:val="00EA3793"/>
    <w:rsid w:val="00EA5B3B"/>
    <w:rsid w:val="00EA6569"/>
    <w:rsid w:val="00EA7206"/>
    <w:rsid w:val="00EA7C0B"/>
    <w:rsid w:val="00EA7E4E"/>
    <w:rsid w:val="00EB0920"/>
    <w:rsid w:val="00EB1A68"/>
    <w:rsid w:val="00EB1CB3"/>
    <w:rsid w:val="00EB2709"/>
    <w:rsid w:val="00EB2877"/>
    <w:rsid w:val="00EB294D"/>
    <w:rsid w:val="00EB4F1F"/>
    <w:rsid w:val="00EB6276"/>
    <w:rsid w:val="00EB6545"/>
    <w:rsid w:val="00EB7F7C"/>
    <w:rsid w:val="00EC024F"/>
    <w:rsid w:val="00EC0823"/>
    <w:rsid w:val="00EC0BA4"/>
    <w:rsid w:val="00EC0FA6"/>
    <w:rsid w:val="00EC2195"/>
    <w:rsid w:val="00EC2B47"/>
    <w:rsid w:val="00EC2F0A"/>
    <w:rsid w:val="00EC40F3"/>
    <w:rsid w:val="00EC4427"/>
    <w:rsid w:val="00EC4DA4"/>
    <w:rsid w:val="00EC4F33"/>
    <w:rsid w:val="00EC52FC"/>
    <w:rsid w:val="00EC69F2"/>
    <w:rsid w:val="00ED0087"/>
    <w:rsid w:val="00ED0BCD"/>
    <w:rsid w:val="00ED2478"/>
    <w:rsid w:val="00ED30FF"/>
    <w:rsid w:val="00ED33CF"/>
    <w:rsid w:val="00ED4E97"/>
    <w:rsid w:val="00EE0A80"/>
    <w:rsid w:val="00EE1382"/>
    <w:rsid w:val="00EE1681"/>
    <w:rsid w:val="00EE2062"/>
    <w:rsid w:val="00EE45B5"/>
    <w:rsid w:val="00EE541D"/>
    <w:rsid w:val="00EE5811"/>
    <w:rsid w:val="00EE6FA6"/>
    <w:rsid w:val="00EE728E"/>
    <w:rsid w:val="00EE7372"/>
    <w:rsid w:val="00EE7453"/>
    <w:rsid w:val="00EF0760"/>
    <w:rsid w:val="00EF0925"/>
    <w:rsid w:val="00EF0966"/>
    <w:rsid w:val="00EF0D6D"/>
    <w:rsid w:val="00EF2245"/>
    <w:rsid w:val="00EF3701"/>
    <w:rsid w:val="00EF3B4C"/>
    <w:rsid w:val="00EF3FAB"/>
    <w:rsid w:val="00EF4AA6"/>
    <w:rsid w:val="00F000CC"/>
    <w:rsid w:val="00F02055"/>
    <w:rsid w:val="00F02445"/>
    <w:rsid w:val="00F03665"/>
    <w:rsid w:val="00F036EC"/>
    <w:rsid w:val="00F03CAD"/>
    <w:rsid w:val="00F04729"/>
    <w:rsid w:val="00F05569"/>
    <w:rsid w:val="00F05E79"/>
    <w:rsid w:val="00F107C7"/>
    <w:rsid w:val="00F113F9"/>
    <w:rsid w:val="00F11640"/>
    <w:rsid w:val="00F11A8D"/>
    <w:rsid w:val="00F11B00"/>
    <w:rsid w:val="00F131D1"/>
    <w:rsid w:val="00F136EA"/>
    <w:rsid w:val="00F13DF6"/>
    <w:rsid w:val="00F16C2B"/>
    <w:rsid w:val="00F17245"/>
    <w:rsid w:val="00F179DF"/>
    <w:rsid w:val="00F2385A"/>
    <w:rsid w:val="00F238D1"/>
    <w:rsid w:val="00F26E5D"/>
    <w:rsid w:val="00F30796"/>
    <w:rsid w:val="00F319C6"/>
    <w:rsid w:val="00F32247"/>
    <w:rsid w:val="00F32482"/>
    <w:rsid w:val="00F34587"/>
    <w:rsid w:val="00F3530A"/>
    <w:rsid w:val="00F36571"/>
    <w:rsid w:val="00F37685"/>
    <w:rsid w:val="00F37B32"/>
    <w:rsid w:val="00F409AE"/>
    <w:rsid w:val="00F40FE0"/>
    <w:rsid w:val="00F414F0"/>
    <w:rsid w:val="00F4205F"/>
    <w:rsid w:val="00F42524"/>
    <w:rsid w:val="00F439B7"/>
    <w:rsid w:val="00F45518"/>
    <w:rsid w:val="00F45540"/>
    <w:rsid w:val="00F46A7A"/>
    <w:rsid w:val="00F46BD9"/>
    <w:rsid w:val="00F475C4"/>
    <w:rsid w:val="00F47F4B"/>
    <w:rsid w:val="00F5105B"/>
    <w:rsid w:val="00F512F5"/>
    <w:rsid w:val="00F51498"/>
    <w:rsid w:val="00F52911"/>
    <w:rsid w:val="00F5379C"/>
    <w:rsid w:val="00F550A1"/>
    <w:rsid w:val="00F55721"/>
    <w:rsid w:val="00F57183"/>
    <w:rsid w:val="00F57467"/>
    <w:rsid w:val="00F57A92"/>
    <w:rsid w:val="00F57ACA"/>
    <w:rsid w:val="00F57DDD"/>
    <w:rsid w:val="00F60A50"/>
    <w:rsid w:val="00F6184D"/>
    <w:rsid w:val="00F61C18"/>
    <w:rsid w:val="00F63F38"/>
    <w:rsid w:val="00F6409A"/>
    <w:rsid w:val="00F647DE"/>
    <w:rsid w:val="00F653BA"/>
    <w:rsid w:val="00F655E9"/>
    <w:rsid w:val="00F66107"/>
    <w:rsid w:val="00F66259"/>
    <w:rsid w:val="00F7011E"/>
    <w:rsid w:val="00F70F02"/>
    <w:rsid w:val="00F7129D"/>
    <w:rsid w:val="00F727D0"/>
    <w:rsid w:val="00F73948"/>
    <w:rsid w:val="00F7502C"/>
    <w:rsid w:val="00F755E5"/>
    <w:rsid w:val="00F762E4"/>
    <w:rsid w:val="00F776CE"/>
    <w:rsid w:val="00F77CAD"/>
    <w:rsid w:val="00F77ECC"/>
    <w:rsid w:val="00F8032E"/>
    <w:rsid w:val="00F803C4"/>
    <w:rsid w:val="00F81607"/>
    <w:rsid w:val="00F81FB9"/>
    <w:rsid w:val="00F82A37"/>
    <w:rsid w:val="00F848EF"/>
    <w:rsid w:val="00F85338"/>
    <w:rsid w:val="00F85D6B"/>
    <w:rsid w:val="00F87801"/>
    <w:rsid w:val="00F87B61"/>
    <w:rsid w:val="00F93036"/>
    <w:rsid w:val="00F935A9"/>
    <w:rsid w:val="00F93F31"/>
    <w:rsid w:val="00F94620"/>
    <w:rsid w:val="00F94D8E"/>
    <w:rsid w:val="00F95312"/>
    <w:rsid w:val="00F95B65"/>
    <w:rsid w:val="00F96488"/>
    <w:rsid w:val="00F96847"/>
    <w:rsid w:val="00F97046"/>
    <w:rsid w:val="00F97127"/>
    <w:rsid w:val="00FA082A"/>
    <w:rsid w:val="00FA0A2B"/>
    <w:rsid w:val="00FA207F"/>
    <w:rsid w:val="00FA23CE"/>
    <w:rsid w:val="00FA3C38"/>
    <w:rsid w:val="00FA3CBA"/>
    <w:rsid w:val="00FA47B3"/>
    <w:rsid w:val="00FA5948"/>
    <w:rsid w:val="00FA705A"/>
    <w:rsid w:val="00FA71E6"/>
    <w:rsid w:val="00FA7A22"/>
    <w:rsid w:val="00FA7B8F"/>
    <w:rsid w:val="00FB06BD"/>
    <w:rsid w:val="00FB1E22"/>
    <w:rsid w:val="00FB2D46"/>
    <w:rsid w:val="00FB377C"/>
    <w:rsid w:val="00FB38D5"/>
    <w:rsid w:val="00FB3DE1"/>
    <w:rsid w:val="00FB3EEF"/>
    <w:rsid w:val="00FB4B49"/>
    <w:rsid w:val="00FB5D98"/>
    <w:rsid w:val="00FB6138"/>
    <w:rsid w:val="00FB6262"/>
    <w:rsid w:val="00FB64AB"/>
    <w:rsid w:val="00FB66C8"/>
    <w:rsid w:val="00FC04E1"/>
    <w:rsid w:val="00FC0865"/>
    <w:rsid w:val="00FC13D4"/>
    <w:rsid w:val="00FC1AE8"/>
    <w:rsid w:val="00FC2D72"/>
    <w:rsid w:val="00FC2E21"/>
    <w:rsid w:val="00FC2E59"/>
    <w:rsid w:val="00FC3B02"/>
    <w:rsid w:val="00FC58FE"/>
    <w:rsid w:val="00FC59C1"/>
    <w:rsid w:val="00FC5FDD"/>
    <w:rsid w:val="00FC6725"/>
    <w:rsid w:val="00FC6903"/>
    <w:rsid w:val="00FC6F2C"/>
    <w:rsid w:val="00FC7D3E"/>
    <w:rsid w:val="00FD16E7"/>
    <w:rsid w:val="00FD2570"/>
    <w:rsid w:val="00FD293F"/>
    <w:rsid w:val="00FD53B1"/>
    <w:rsid w:val="00FD5A24"/>
    <w:rsid w:val="00FD5D59"/>
    <w:rsid w:val="00FD6289"/>
    <w:rsid w:val="00FD786B"/>
    <w:rsid w:val="00FE0586"/>
    <w:rsid w:val="00FE14C8"/>
    <w:rsid w:val="00FE400C"/>
    <w:rsid w:val="00FE4321"/>
    <w:rsid w:val="00FE45B1"/>
    <w:rsid w:val="00FE4CD2"/>
    <w:rsid w:val="00FE5A4E"/>
    <w:rsid w:val="00FE6072"/>
    <w:rsid w:val="00FE6731"/>
    <w:rsid w:val="00FF2DFF"/>
    <w:rsid w:val="00FF5287"/>
    <w:rsid w:val="00FF551B"/>
    <w:rsid w:val="00FF5534"/>
    <w:rsid w:val="00FF5893"/>
    <w:rsid w:val="00FF6762"/>
    <w:rsid w:val="00FF6C6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9A787"/>
  <w15:chartTrackingRefBased/>
  <w15:docId w15:val="{2D1FCBDD-BE5C-9549-B4B8-C8E039682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BB525D"/>
    <w:rPr>
      <w:rFonts w:ascii="Times New Roman" w:eastAsia="Times New Roman" w:hAnsi="Times New Roman" w:cs="Times New Roman"/>
      <w:lang w:eastAsia="ru-RU"/>
    </w:rPr>
  </w:style>
  <w:style w:type="paragraph" w:styleId="1">
    <w:name w:val="heading 1"/>
    <w:basedOn w:val="a"/>
    <w:link w:val="10"/>
    <w:uiPriority w:val="9"/>
    <w:qFormat/>
    <w:rsid w:val="004A7A58"/>
    <w:pPr>
      <w:spacing w:before="100" w:beforeAutospacing="1" w:after="100" w:afterAutospacing="1"/>
      <w:outlineLvl w:val="0"/>
    </w:pPr>
    <w:rPr>
      <w:b/>
      <w:bCs/>
      <w:kern w:val="36"/>
      <w:sz w:val="48"/>
      <w:szCs w:val="48"/>
    </w:rPr>
  </w:style>
  <w:style w:type="paragraph" w:styleId="2">
    <w:name w:val="heading 2"/>
    <w:basedOn w:val="a"/>
    <w:next w:val="a"/>
    <w:link w:val="20"/>
    <w:uiPriority w:val="9"/>
    <w:unhideWhenUsed/>
    <w:qFormat/>
    <w:rsid w:val="001F1D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041AA5"/>
    <w:pPr>
      <w:keepNext/>
      <w:keepLines/>
      <w:spacing w:before="40"/>
      <w:outlineLvl w:val="2"/>
    </w:pPr>
    <w:rPr>
      <w:rFonts w:asciiTheme="majorHAnsi" w:eastAsiaTheme="majorEastAsia" w:hAnsiTheme="majorHAnsi" w:cstheme="majorBidi"/>
      <w:color w:val="1F3763" w:themeColor="accent1" w:themeShade="7F"/>
    </w:rPr>
  </w:style>
  <w:style w:type="paragraph" w:styleId="5">
    <w:name w:val="heading 5"/>
    <w:basedOn w:val="a"/>
    <w:next w:val="a"/>
    <w:link w:val="50"/>
    <w:uiPriority w:val="9"/>
    <w:unhideWhenUsed/>
    <w:qFormat/>
    <w:rsid w:val="009C7F0E"/>
    <w:pPr>
      <w:keepNext/>
      <w:keepLines/>
      <w:spacing w:before="4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6234FE"/>
    <w:pPr>
      <w:spacing w:before="100" w:beforeAutospacing="1" w:after="100" w:afterAutospacing="1"/>
    </w:pPr>
  </w:style>
  <w:style w:type="paragraph" w:styleId="a4">
    <w:name w:val="List Paragraph"/>
    <w:basedOn w:val="a"/>
    <w:uiPriority w:val="34"/>
    <w:qFormat/>
    <w:rsid w:val="006234FE"/>
    <w:pPr>
      <w:ind w:left="720"/>
      <w:contextualSpacing/>
    </w:pPr>
  </w:style>
  <w:style w:type="character" w:customStyle="1" w:styleId="apple-converted-space">
    <w:name w:val="apple-converted-space"/>
    <w:basedOn w:val="a0"/>
    <w:rsid w:val="006234FE"/>
  </w:style>
  <w:style w:type="character" w:styleId="a5">
    <w:name w:val="Hyperlink"/>
    <w:basedOn w:val="a0"/>
    <w:uiPriority w:val="99"/>
    <w:unhideWhenUsed/>
    <w:rsid w:val="004A7A58"/>
    <w:rPr>
      <w:color w:val="0563C1" w:themeColor="hyperlink"/>
      <w:u w:val="single"/>
    </w:rPr>
  </w:style>
  <w:style w:type="character" w:customStyle="1" w:styleId="10">
    <w:name w:val="Заголовок 1 Знак"/>
    <w:basedOn w:val="a0"/>
    <w:link w:val="1"/>
    <w:uiPriority w:val="9"/>
    <w:rsid w:val="004A7A58"/>
    <w:rPr>
      <w:rFonts w:ascii="Times New Roman" w:eastAsia="Times New Roman" w:hAnsi="Times New Roman" w:cs="Times New Roman"/>
      <w:b/>
      <w:bCs/>
      <w:kern w:val="36"/>
      <w:sz w:val="48"/>
      <w:szCs w:val="48"/>
      <w:lang w:eastAsia="ru-RU"/>
    </w:rPr>
  </w:style>
  <w:style w:type="character" w:styleId="a6">
    <w:name w:val="FollowedHyperlink"/>
    <w:basedOn w:val="a0"/>
    <w:uiPriority w:val="99"/>
    <w:semiHidden/>
    <w:unhideWhenUsed/>
    <w:rsid w:val="004A7A58"/>
    <w:rPr>
      <w:color w:val="954F72" w:themeColor="followedHyperlink"/>
      <w:u w:val="single"/>
    </w:rPr>
  </w:style>
  <w:style w:type="character" w:customStyle="1" w:styleId="11">
    <w:name w:val="Неразрешенное упоминание1"/>
    <w:basedOn w:val="a0"/>
    <w:uiPriority w:val="99"/>
    <w:semiHidden/>
    <w:unhideWhenUsed/>
    <w:rsid w:val="00AE3847"/>
    <w:rPr>
      <w:color w:val="808080"/>
      <w:shd w:val="clear" w:color="auto" w:fill="E6E6E6"/>
    </w:rPr>
  </w:style>
  <w:style w:type="character" w:styleId="a7">
    <w:name w:val="annotation reference"/>
    <w:basedOn w:val="a0"/>
    <w:uiPriority w:val="99"/>
    <w:semiHidden/>
    <w:unhideWhenUsed/>
    <w:rsid w:val="000B6283"/>
    <w:rPr>
      <w:sz w:val="16"/>
      <w:szCs w:val="16"/>
    </w:rPr>
  </w:style>
  <w:style w:type="paragraph" w:styleId="a8">
    <w:name w:val="annotation text"/>
    <w:basedOn w:val="a"/>
    <w:link w:val="a9"/>
    <w:uiPriority w:val="99"/>
    <w:semiHidden/>
    <w:unhideWhenUsed/>
    <w:rsid w:val="000B6283"/>
    <w:rPr>
      <w:sz w:val="20"/>
      <w:szCs w:val="20"/>
    </w:rPr>
  </w:style>
  <w:style w:type="character" w:customStyle="1" w:styleId="a9">
    <w:name w:val="Текст примечания Знак"/>
    <w:basedOn w:val="a0"/>
    <w:link w:val="a8"/>
    <w:uiPriority w:val="99"/>
    <w:semiHidden/>
    <w:rsid w:val="000B6283"/>
    <w:rPr>
      <w:rFonts w:ascii="Times New Roman" w:eastAsia="Times New Roman" w:hAnsi="Times New Roman" w:cs="Times New Roman"/>
      <w:sz w:val="20"/>
      <w:szCs w:val="20"/>
      <w:lang w:eastAsia="ru-RU"/>
    </w:rPr>
  </w:style>
  <w:style w:type="paragraph" w:styleId="aa">
    <w:name w:val="annotation subject"/>
    <w:basedOn w:val="a8"/>
    <w:next w:val="a8"/>
    <w:link w:val="ab"/>
    <w:uiPriority w:val="99"/>
    <w:semiHidden/>
    <w:unhideWhenUsed/>
    <w:rsid w:val="000B6283"/>
    <w:rPr>
      <w:b/>
      <w:bCs/>
    </w:rPr>
  </w:style>
  <w:style w:type="character" w:customStyle="1" w:styleId="ab">
    <w:name w:val="Тема примечания Знак"/>
    <w:basedOn w:val="a9"/>
    <w:link w:val="aa"/>
    <w:uiPriority w:val="99"/>
    <w:semiHidden/>
    <w:rsid w:val="000B6283"/>
    <w:rPr>
      <w:rFonts w:ascii="Times New Roman" w:eastAsia="Times New Roman" w:hAnsi="Times New Roman" w:cs="Times New Roman"/>
      <w:b/>
      <w:bCs/>
      <w:sz w:val="20"/>
      <w:szCs w:val="20"/>
      <w:lang w:eastAsia="ru-RU"/>
    </w:rPr>
  </w:style>
  <w:style w:type="paragraph" w:styleId="ac">
    <w:name w:val="Balloon Text"/>
    <w:basedOn w:val="a"/>
    <w:link w:val="ad"/>
    <w:uiPriority w:val="99"/>
    <w:semiHidden/>
    <w:unhideWhenUsed/>
    <w:rsid w:val="000B6283"/>
    <w:rPr>
      <w:rFonts w:ascii="Segoe UI" w:hAnsi="Segoe UI" w:cs="Segoe UI"/>
      <w:sz w:val="18"/>
      <w:szCs w:val="18"/>
    </w:rPr>
  </w:style>
  <w:style w:type="character" w:customStyle="1" w:styleId="ad">
    <w:name w:val="Текст выноски Знак"/>
    <w:basedOn w:val="a0"/>
    <w:link w:val="ac"/>
    <w:uiPriority w:val="99"/>
    <w:semiHidden/>
    <w:rsid w:val="000B6283"/>
    <w:rPr>
      <w:rFonts w:ascii="Segoe UI" w:eastAsia="Times New Roman" w:hAnsi="Segoe UI" w:cs="Segoe UI"/>
      <w:sz w:val="18"/>
      <w:szCs w:val="18"/>
      <w:lang w:eastAsia="ru-RU"/>
    </w:rPr>
  </w:style>
  <w:style w:type="character" w:styleId="ae">
    <w:name w:val="Strong"/>
    <w:basedOn w:val="a0"/>
    <w:uiPriority w:val="22"/>
    <w:qFormat/>
    <w:rsid w:val="002C01FE"/>
    <w:rPr>
      <w:b/>
      <w:bCs/>
    </w:rPr>
  </w:style>
  <w:style w:type="character" w:customStyle="1" w:styleId="21">
    <w:name w:val="Неразрешенное упоминание2"/>
    <w:basedOn w:val="a0"/>
    <w:uiPriority w:val="99"/>
    <w:semiHidden/>
    <w:unhideWhenUsed/>
    <w:rsid w:val="002C01FE"/>
    <w:rPr>
      <w:color w:val="808080"/>
      <w:shd w:val="clear" w:color="auto" w:fill="E6E6E6"/>
    </w:rPr>
  </w:style>
  <w:style w:type="paragraph" w:styleId="af">
    <w:name w:val="footer"/>
    <w:basedOn w:val="a"/>
    <w:link w:val="af0"/>
    <w:uiPriority w:val="99"/>
    <w:unhideWhenUsed/>
    <w:rsid w:val="00DE4EF8"/>
    <w:pPr>
      <w:tabs>
        <w:tab w:val="center" w:pos="4677"/>
        <w:tab w:val="right" w:pos="9355"/>
      </w:tabs>
    </w:pPr>
  </w:style>
  <w:style w:type="character" w:customStyle="1" w:styleId="af0">
    <w:name w:val="Нижний колонтитул Знак"/>
    <w:basedOn w:val="a0"/>
    <w:link w:val="af"/>
    <w:uiPriority w:val="99"/>
    <w:rsid w:val="00DE4EF8"/>
    <w:rPr>
      <w:rFonts w:ascii="Times New Roman" w:eastAsia="Times New Roman" w:hAnsi="Times New Roman" w:cs="Times New Roman"/>
      <w:lang w:eastAsia="ru-RU"/>
    </w:rPr>
  </w:style>
  <w:style w:type="character" w:styleId="af1">
    <w:name w:val="page number"/>
    <w:basedOn w:val="a0"/>
    <w:uiPriority w:val="99"/>
    <w:semiHidden/>
    <w:unhideWhenUsed/>
    <w:rsid w:val="00DE4EF8"/>
  </w:style>
  <w:style w:type="paragraph" w:styleId="af2">
    <w:name w:val="header"/>
    <w:basedOn w:val="a"/>
    <w:link w:val="af3"/>
    <w:uiPriority w:val="99"/>
    <w:unhideWhenUsed/>
    <w:rsid w:val="00DE4EF8"/>
    <w:pPr>
      <w:tabs>
        <w:tab w:val="center" w:pos="4677"/>
        <w:tab w:val="right" w:pos="9355"/>
      </w:tabs>
    </w:pPr>
  </w:style>
  <w:style w:type="character" w:customStyle="1" w:styleId="af3">
    <w:name w:val="Верхний колонтитул Знак"/>
    <w:basedOn w:val="a0"/>
    <w:link w:val="af2"/>
    <w:uiPriority w:val="99"/>
    <w:rsid w:val="00DE4EF8"/>
    <w:rPr>
      <w:rFonts w:ascii="Times New Roman" w:eastAsia="Times New Roman" w:hAnsi="Times New Roman" w:cs="Times New Roman"/>
      <w:lang w:eastAsia="ru-RU"/>
    </w:rPr>
  </w:style>
  <w:style w:type="character" w:styleId="af4">
    <w:name w:val="Unresolved Mention"/>
    <w:basedOn w:val="a0"/>
    <w:uiPriority w:val="99"/>
    <w:semiHidden/>
    <w:unhideWhenUsed/>
    <w:rsid w:val="00BD028B"/>
    <w:rPr>
      <w:color w:val="808080"/>
      <w:shd w:val="clear" w:color="auto" w:fill="E6E6E6"/>
    </w:rPr>
  </w:style>
  <w:style w:type="character" w:customStyle="1" w:styleId="ui-provider">
    <w:name w:val="ui-provider"/>
    <w:basedOn w:val="a0"/>
    <w:rsid w:val="00DA2025"/>
  </w:style>
  <w:style w:type="character" w:styleId="af5">
    <w:name w:val="Emphasis"/>
    <w:basedOn w:val="a0"/>
    <w:uiPriority w:val="20"/>
    <w:qFormat/>
    <w:rsid w:val="001716F5"/>
    <w:rPr>
      <w:i/>
      <w:iCs/>
    </w:rPr>
  </w:style>
  <w:style w:type="character" w:customStyle="1" w:styleId="articlepage-authorby">
    <w:name w:val="articlepage-authorby"/>
    <w:basedOn w:val="a0"/>
    <w:rsid w:val="009C0390"/>
  </w:style>
  <w:style w:type="character" w:customStyle="1" w:styleId="50">
    <w:name w:val="Заголовок 5 Знак"/>
    <w:basedOn w:val="a0"/>
    <w:link w:val="5"/>
    <w:uiPriority w:val="9"/>
    <w:rsid w:val="009C7F0E"/>
    <w:rPr>
      <w:rFonts w:asciiTheme="majorHAnsi" w:eastAsiaTheme="majorEastAsia" w:hAnsiTheme="majorHAnsi" w:cstheme="majorBidi"/>
      <w:color w:val="2F5496" w:themeColor="accent1" w:themeShade="BF"/>
      <w:lang w:eastAsia="ru-RU"/>
    </w:rPr>
  </w:style>
  <w:style w:type="table" w:styleId="af6">
    <w:name w:val="Table Grid"/>
    <w:basedOn w:val="a1"/>
    <w:uiPriority w:val="39"/>
    <w:rsid w:val="00EF3FA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_"/>
    <w:basedOn w:val="a0"/>
    <w:rsid w:val="00AC3392"/>
  </w:style>
  <w:style w:type="character" w:customStyle="1" w:styleId="ws3">
    <w:name w:val="ws3"/>
    <w:basedOn w:val="a0"/>
    <w:rsid w:val="0044394C"/>
  </w:style>
  <w:style w:type="character" w:customStyle="1" w:styleId="ff1">
    <w:name w:val="ff1"/>
    <w:basedOn w:val="a0"/>
    <w:rsid w:val="0044394C"/>
  </w:style>
  <w:style w:type="character" w:customStyle="1" w:styleId="ls4">
    <w:name w:val="ls4"/>
    <w:basedOn w:val="a0"/>
    <w:rsid w:val="003E3CD4"/>
  </w:style>
  <w:style w:type="character" w:customStyle="1" w:styleId="ff4">
    <w:name w:val="ff4"/>
    <w:basedOn w:val="a0"/>
    <w:rsid w:val="003E3CD4"/>
  </w:style>
  <w:style w:type="character" w:customStyle="1" w:styleId="ff7">
    <w:name w:val="ff7"/>
    <w:basedOn w:val="a0"/>
    <w:rsid w:val="00330D62"/>
  </w:style>
  <w:style w:type="character" w:customStyle="1" w:styleId="20">
    <w:name w:val="Заголовок 2 Знак"/>
    <w:basedOn w:val="a0"/>
    <w:link w:val="2"/>
    <w:uiPriority w:val="9"/>
    <w:rsid w:val="001F1D14"/>
    <w:rPr>
      <w:rFonts w:asciiTheme="majorHAnsi" w:eastAsiaTheme="majorEastAsia" w:hAnsiTheme="majorHAnsi" w:cstheme="majorBidi"/>
      <w:color w:val="2F5496" w:themeColor="accent1" w:themeShade="BF"/>
      <w:sz w:val="26"/>
      <w:szCs w:val="26"/>
      <w:lang w:eastAsia="ru-RU"/>
    </w:rPr>
  </w:style>
  <w:style w:type="character" w:customStyle="1" w:styleId="30">
    <w:name w:val="Заголовок 3 Знак"/>
    <w:basedOn w:val="a0"/>
    <w:link w:val="3"/>
    <w:uiPriority w:val="9"/>
    <w:rsid w:val="00041AA5"/>
    <w:rPr>
      <w:rFonts w:asciiTheme="majorHAnsi" w:eastAsiaTheme="majorEastAsia" w:hAnsiTheme="majorHAnsi" w:cstheme="majorBidi"/>
      <w:color w:val="1F3763" w:themeColor="accent1" w:themeShade="7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00654">
      <w:bodyDiv w:val="1"/>
      <w:marLeft w:val="0"/>
      <w:marRight w:val="0"/>
      <w:marTop w:val="0"/>
      <w:marBottom w:val="0"/>
      <w:divBdr>
        <w:top w:val="none" w:sz="0" w:space="0" w:color="auto"/>
        <w:left w:val="none" w:sz="0" w:space="0" w:color="auto"/>
        <w:bottom w:val="none" w:sz="0" w:space="0" w:color="auto"/>
        <w:right w:val="none" w:sz="0" w:space="0" w:color="auto"/>
      </w:divBdr>
    </w:div>
    <w:div w:id="28726089">
      <w:bodyDiv w:val="1"/>
      <w:marLeft w:val="0"/>
      <w:marRight w:val="0"/>
      <w:marTop w:val="0"/>
      <w:marBottom w:val="0"/>
      <w:divBdr>
        <w:top w:val="none" w:sz="0" w:space="0" w:color="auto"/>
        <w:left w:val="none" w:sz="0" w:space="0" w:color="auto"/>
        <w:bottom w:val="none" w:sz="0" w:space="0" w:color="auto"/>
        <w:right w:val="none" w:sz="0" w:space="0" w:color="auto"/>
      </w:divBdr>
    </w:div>
    <w:div w:id="32703363">
      <w:bodyDiv w:val="1"/>
      <w:marLeft w:val="0"/>
      <w:marRight w:val="0"/>
      <w:marTop w:val="0"/>
      <w:marBottom w:val="0"/>
      <w:divBdr>
        <w:top w:val="none" w:sz="0" w:space="0" w:color="auto"/>
        <w:left w:val="none" w:sz="0" w:space="0" w:color="auto"/>
        <w:bottom w:val="none" w:sz="0" w:space="0" w:color="auto"/>
        <w:right w:val="none" w:sz="0" w:space="0" w:color="auto"/>
      </w:divBdr>
    </w:div>
    <w:div w:id="40176733">
      <w:bodyDiv w:val="1"/>
      <w:marLeft w:val="0"/>
      <w:marRight w:val="0"/>
      <w:marTop w:val="0"/>
      <w:marBottom w:val="0"/>
      <w:divBdr>
        <w:top w:val="none" w:sz="0" w:space="0" w:color="auto"/>
        <w:left w:val="none" w:sz="0" w:space="0" w:color="auto"/>
        <w:bottom w:val="none" w:sz="0" w:space="0" w:color="auto"/>
        <w:right w:val="none" w:sz="0" w:space="0" w:color="auto"/>
      </w:divBdr>
      <w:divsChild>
        <w:div w:id="616569070">
          <w:marLeft w:val="446"/>
          <w:marRight w:val="0"/>
          <w:marTop w:val="0"/>
          <w:marBottom w:val="0"/>
          <w:divBdr>
            <w:top w:val="none" w:sz="0" w:space="0" w:color="auto"/>
            <w:left w:val="none" w:sz="0" w:space="0" w:color="auto"/>
            <w:bottom w:val="none" w:sz="0" w:space="0" w:color="auto"/>
            <w:right w:val="none" w:sz="0" w:space="0" w:color="auto"/>
          </w:divBdr>
        </w:div>
      </w:divsChild>
    </w:div>
    <w:div w:id="43917304">
      <w:bodyDiv w:val="1"/>
      <w:marLeft w:val="0"/>
      <w:marRight w:val="0"/>
      <w:marTop w:val="0"/>
      <w:marBottom w:val="0"/>
      <w:divBdr>
        <w:top w:val="none" w:sz="0" w:space="0" w:color="auto"/>
        <w:left w:val="none" w:sz="0" w:space="0" w:color="auto"/>
        <w:bottom w:val="none" w:sz="0" w:space="0" w:color="auto"/>
        <w:right w:val="none" w:sz="0" w:space="0" w:color="auto"/>
      </w:divBdr>
    </w:div>
    <w:div w:id="46993910">
      <w:bodyDiv w:val="1"/>
      <w:marLeft w:val="0"/>
      <w:marRight w:val="0"/>
      <w:marTop w:val="0"/>
      <w:marBottom w:val="0"/>
      <w:divBdr>
        <w:top w:val="none" w:sz="0" w:space="0" w:color="auto"/>
        <w:left w:val="none" w:sz="0" w:space="0" w:color="auto"/>
        <w:bottom w:val="none" w:sz="0" w:space="0" w:color="auto"/>
        <w:right w:val="none" w:sz="0" w:space="0" w:color="auto"/>
      </w:divBdr>
      <w:divsChild>
        <w:div w:id="1097825802">
          <w:marLeft w:val="1166"/>
          <w:marRight w:val="0"/>
          <w:marTop w:val="200"/>
          <w:marBottom w:val="0"/>
          <w:divBdr>
            <w:top w:val="none" w:sz="0" w:space="0" w:color="auto"/>
            <w:left w:val="none" w:sz="0" w:space="0" w:color="auto"/>
            <w:bottom w:val="none" w:sz="0" w:space="0" w:color="auto"/>
            <w:right w:val="none" w:sz="0" w:space="0" w:color="auto"/>
          </w:divBdr>
        </w:div>
      </w:divsChild>
    </w:div>
    <w:div w:id="48654296">
      <w:bodyDiv w:val="1"/>
      <w:marLeft w:val="0"/>
      <w:marRight w:val="0"/>
      <w:marTop w:val="0"/>
      <w:marBottom w:val="0"/>
      <w:divBdr>
        <w:top w:val="none" w:sz="0" w:space="0" w:color="auto"/>
        <w:left w:val="none" w:sz="0" w:space="0" w:color="auto"/>
        <w:bottom w:val="none" w:sz="0" w:space="0" w:color="auto"/>
        <w:right w:val="none" w:sz="0" w:space="0" w:color="auto"/>
      </w:divBdr>
    </w:div>
    <w:div w:id="72509930">
      <w:bodyDiv w:val="1"/>
      <w:marLeft w:val="0"/>
      <w:marRight w:val="0"/>
      <w:marTop w:val="0"/>
      <w:marBottom w:val="0"/>
      <w:divBdr>
        <w:top w:val="none" w:sz="0" w:space="0" w:color="auto"/>
        <w:left w:val="none" w:sz="0" w:space="0" w:color="auto"/>
        <w:bottom w:val="none" w:sz="0" w:space="0" w:color="auto"/>
        <w:right w:val="none" w:sz="0" w:space="0" w:color="auto"/>
      </w:divBdr>
    </w:div>
    <w:div w:id="79448155">
      <w:bodyDiv w:val="1"/>
      <w:marLeft w:val="0"/>
      <w:marRight w:val="0"/>
      <w:marTop w:val="0"/>
      <w:marBottom w:val="0"/>
      <w:divBdr>
        <w:top w:val="none" w:sz="0" w:space="0" w:color="auto"/>
        <w:left w:val="none" w:sz="0" w:space="0" w:color="auto"/>
        <w:bottom w:val="none" w:sz="0" w:space="0" w:color="auto"/>
        <w:right w:val="none" w:sz="0" w:space="0" w:color="auto"/>
      </w:divBdr>
    </w:div>
    <w:div w:id="80875863">
      <w:bodyDiv w:val="1"/>
      <w:marLeft w:val="0"/>
      <w:marRight w:val="0"/>
      <w:marTop w:val="0"/>
      <w:marBottom w:val="0"/>
      <w:divBdr>
        <w:top w:val="none" w:sz="0" w:space="0" w:color="auto"/>
        <w:left w:val="none" w:sz="0" w:space="0" w:color="auto"/>
        <w:bottom w:val="none" w:sz="0" w:space="0" w:color="auto"/>
        <w:right w:val="none" w:sz="0" w:space="0" w:color="auto"/>
      </w:divBdr>
    </w:div>
    <w:div w:id="92167223">
      <w:bodyDiv w:val="1"/>
      <w:marLeft w:val="0"/>
      <w:marRight w:val="0"/>
      <w:marTop w:val="0"/>
      <w:marBottom w:val="0"/>
      <w:divBdr>
        <w:top w:val="none" w:sz="0" w:space="0" w:color="auto"/>
        <w:left w:val="none" w:sz="0" w:space="0" w:color="auto"/>
        <w:bottom w:val="none" w:sz="0" w:space="0" w:color="auto"/>
        <w:right w:val="none" w:sz="0" w:space="0" w:color="auto"/>
      </w:divBdr>
    </w:div>
    <w:div w:id="92868769">
      <w:bodyDiv w:val="1"/>
      <w:marLeft w:val="0"/>
      <w:marRight w:val="0"/>
      <w:marTop w:val="0"/>
      <w:marBottom w:val="0"/>
      <w:divBdr>
        <w:top w:val="none" w:sz="0" w:space="0" w:color="auto"/>
        <w:left w:val="none" w:sz="0" w:space="0" w:color="auto"/>
        <w:bottom w:val="none" w:sz="0" w:space="0" w:color="auto"/>
        <w:right w:val="none" w:sz="0" w:space="0" w:color="auto"/>
      </w:divBdr>
    </w:div>
    <w:div w:id="92946007">
      <w:bodyDiv w:val="1"/>
      <w:marLeft w:val="0"/>
      <w:marRight w:val="0"/>
      <w:marTop w:val="0"/>
      <w:marBottom w:val="0"/>
      <w:divBdr>
        <w:top w:val="none" w:sz="0" w:space="0" w:color="auto"/>
        <w:left w:val="none" w:sz="0" w:space="0" w:color="auto"/>
        <w:bottom w:val="none" w:sz="0" w:space="0" w:color="auto"/>
        <w:right w:val="none" w:sz="0" w:space="0" w:color="auto"/>
      </w:divBdr>
    </w:div>
    <w:div w:id="96339957">
      <w:bodyDiv w:val="1"/>
      <w:marLeft w:val="0"/>
      <w:marRight w:val="0"/>
      <w:marTop w:val="0"/>
      <w:marBottom w:val="0"/>
      <w:divBdr>
        <w:top w:val="none" w:sz="0" w:space="0" w:color="auto"/>
        <w:left w:val="none" w:sz="0" w:space="0" w:color="auto"/>
        <w:bottom w:val="none" w:sz="0" w:space="0" w:color="auto"/>
        <w:right w:val="none" w:sz="0" w:space="0" w:color="auto"/>
      </w:divBdr>
    </w:div>
    <w:div w:id="103883941">
      <w:bodyDiv w:val="1"/>
      <w:marLeft w:val="0"/>
      <w:marRight w:val="0"/>
      <w:marTop w:val="0"/>
      <w:marBottom w:val="0"/>
      <w:divBdr>
        <w:top w:val="none" w:sz="0" w:space="0" w:color="auto"/>
        <w:left w:val="none" w:sz="0" w:space="0" w:color="auto"/>
        <w:bottom w:val="none" w:sz="0" w:space="0" w:color="auto"/>
        <w:right w:val="none" w:sz="0" w:space="0" w:color="auto"/>
      </w:divBdr>
    </w:div>
    <w:div w:id="112985267">
      <w:bodyDiv w:val="1"/>
      <w:marLeft w:val="0"/>
      <w:marRight w:val="0"/>
      <w:marTop w:val="0"/>
      <w:marBottom w:val="0"/>
      <w:divBdr>
        <w:top w:val="none" w:sz="0" w:space="0" w:color="auto"/>
        <w:left w:val="none" w:sz="0" w:space="0" w:color="auto"/>
        <w:bottom w:val="none" w:sz="0" w:space="0" w:color="auto"/>
        <w:right w:val="none" w:sz="0" w:space="0" w:color="auto"/>
      </w:divBdr>
    </w:div>
    <w:div w:id="121726833">
      <w:bodyDiv w:val="1"/>
      <w:marLeft w:val="0"/>
      <w:marRight w:val="0"/>
      <w:marTop w:val="0"/>
      <w:marBottom w:val="0"/>
      <w:divBdr>
        <w:top w:val="none" w:sz="0" w:space="0" w:color="auto"/>
        <w:left w:val="none" w:sz="0" w:space="0" w:color="auto"/>
        <w:bottom w:val="none" w:sz="0" w:space="0" w:color="auto"/>
        <w:right w:val="none" w:sz="0" w:space="0" w:color="auto"/>
      </w:divBdr>
    </w:div>
    <w:div w:id="125318761">
      <w:bodyDiv w:val="1"/>
      <w:marLeft w:val="0"/>
      <w:marRight w:val="0"/>
      <w:marTop w:val="0"/>
      <w:marBottom w:val="0"/>
      <w:divBdr>
        <w:top w:val="none" w:sz="0" w:space="0" w:color="auto"/>
        <w:left w:val="none" w:sz="0" w:space="0" w:color="auto"/>
        <w:bottom w:val="none" w:sz="0" w:space="0" w:color="auto"/>
        <w:right w:val="none" w:sz="0" w:space="0" w:color="auto"/>
      </w:divBdr>
    </w:div>
    <w:div w:id="134877236">
      <w:bodyDiv w:val="1"/>
      <w:marLeft w:val="0"/>
      <w:marRight w:val="0"/>
      <w:marTop w:val="0"/>
      <w:marBottom w:val="0"/>
      <w:divBdr>
        <w:top w:val="none" w:sz="0" w:space="0" w:color="auto"/>
        <w:left w:val="none" w:sz="0" w:space="0" w:color="auto"/>
        <w:bottom w:val="none" w:sz="0" w:space="0" w:color="auto"/>
        <w:right w:val="none" w:sz="0" w:space="0" w:color="auto"/>
      </w:divBdr>
    </w:div>
    <w:div w:id="165828191">
      <w:bodyDiv w:val="1"/>
      <w:marLeft w:val="0"/>
      <w:marRight w:val="0"/>
      <w:marTop w:val="0"/>
      <w:marBottom w:val="0"/>
      <w:divBdr>
        <w:top w:val="none" w:sz="0" w:space="0" w:color="auto"/>
        <w:left w:val="none" w:sz="0" w:space="0" w:color="auto"/>
        <w:bottom w:val="none" w:sz="0" w:space="0" w:color="auto"/>
        <w:right w:val="none" w:sz="0" w:space="0" w:color="auto"/>
      </w:divBdr>
    </w:div>
    <w:div w:id="173887472">
      <w:bodyDiv w:val="1"/>
      <w:marLeft w:val="0"/>
      <w:marRight w:val="0"/>
      <w:marTop w:val="0"/>
      <w:marBottom w:val="0"/>
      <w:divBdr>
        <w:top w:val="none" w:sz="0" w:space="0" w:color="auto"/>
        <w:left w:val="none" w:sz="0" w:space="0" w:color="auto"/>
        <w:bottom w:val="none" w:sz="0" w:space="0" w:color="auto"/>
        <w:right w:val="none" w:sz="0" w:space="0" w:color="auto"/>
      </w:divBdr>
    </w:div>
    <w:div w:id="192573635">
      <w:bodyDiv w:val="1"/>
      <w:marLeft w:val="0"/>
      <w:marRight w:val="0"/>
      <w:marTop w:val="0"/>
      <w:marBottom w:val="0"/>
      <w:divBdr>
        <w:top w:val="none" w:sz="0" w:space="0" w:color="auto"/>
        <w:left w:val="none" w:sz="0" w:space="0" w:color="auto"/>
        <w:bottom w:val="none" w:sz="0" w:space="0" w:color="auto"/>
        <w:right w:val="none" w:sz="0" w:space="0" w:color="auto"/>
      </w:divBdr>
    </w:div>
    <w:div w:id="202787893">
      <w:bodyDiv w:val="1"/>
      <w:marLeft w:val="0"/>
      <w:marRight w:val="0"/>
      <w:marTop w:val="0"/>
      <w:marBottom w:val="0"/>
      <w:divBdr>
        <w:top w:val="none" w:sz="0" w:space="0" w:color="auto"/>
        <w:left w:val="none" w:sz="0" w:space="0" w:color="auto"/>
        <w:bottom w:val="none" w:sz="0" w:space="0" w:color="auto"/>
        <w:right w:val="none" w:sz="0" w:space="0" w:color="auto"/>
      </w:divBdr>
    </w:div>
    <w:div w:id="222984850">
      <w:bodyDiv w:val="1"/>
      <w:marLeft w:val="0"/>
      <w:marRight w:val="0"/>
      <w:marTop w:val="0"/>
      <w:marBottom w:val="0"/>
      <w:divBdr>
        <w:top w:val="none" w:sz="0" w:space="0" w:color="auto"/>
        <w:left w:val="none" w:sz="0" w:space="0" w:color="auto"/>
        <w:bottom w:val="none" w:sz="0" w:space="0" w:color="auto"/>
        <w:right w:val="none" w:sz="0" w:space="0" w:color="auto"/>
      </w:divBdr>
    </w:div>
    <w:div w:id="238709547">
      <w:bodyDiv w:val="1"/>
      <w:marLeft w:val="0"/>
      <w:marRight w:val="0"/>
      <w:marTop w:val="0"/>
      <w:marBottom w:val="0"/>
      <w:divBdr>
        <w:top w:val="none" w:sz="0" w:space="0" w:color="auto"/>
        <w:left w:val="none" w:sz="0" w:space="0" w:color="auto"/>
        <w:bottom w:val="none" w:sz="0" w:space="0" w:color="auto"/>
        <w:right w:val="none" w:sz="0" w:space="0" w:color="auto"/>
      </w:divBdr>
      <w:divsChild>
        <w:div w:id="465972824">
          <w:marLeft w:val="274"/>
          <w:marRight w:val="0"/>
          <w:marTop w:val="0"/>
          <w:marBottom w:val="0"/>
          <w:divBdr>
            <w:top w:val="none" w:sz="0" w:space="0" w:color="auto"/>
            <w:left w:val="none" w:sz="0" w:space="0" w:color="auto"/>
            <w:bottom w:val="none" w:sz="0" w:space="0" w:color="auto"/>
            <w:right w:val="none" w:sz="0" w:space="0" w:color="auto"/>
          </w:divBdr>
        </w:div>
      </w:divsChild>
    </w:div>
    <w:div w:id="238908523">
      <w:bodyDiv w:val="1"/>
      <w:marLeft w:val="0"/>
      <w:marRight w:val="0"/>
      <w:marTop w:val="0"/>
      <w:marBottom w:val="0"/>
      <w:divBdr>
        <w:top w:val="none" w:sz="0" w:space="0" w:color="auto"/>
        <w:left w:val="none" w:sz="0" w:space="0" w:color="auto"/>
        <w:bottom w:val="none" w:sz="0" w:space="0" w:color="auto"/>
        <w:right w:val="none" w:sz="0" w:space="0" w:color="auto"/>
      </w:divBdr>
    </w:div>
    <w:div w:id="241108585">
      <w:bodyDiv w:val="1"/>
      <w:marLeft w:val="0"/>
      <w:marRight w:val="0"/>
      <w:marTop w:val="0"/>
      <w:marBottom w:val="0"/>
      <w:divBdr>
        <w:top w:val="none" w:sz="0" w:space="0" w:color="auto"/>
        <w:left w:val="none" w:sz="0" w:space="0" w:color="auto"/>
        <w:bottom w:val="none" w:sz="0" w:space="0" w:color="auto"/>
        <w:right w:val="none" w:sz="0" w:space="0" w:color="auto"/>
      </w:divBdr>
      <w:divsChild>
        <w:div w:id="410203167">
          <w:marLeft w:val="274"/>
          <w:marRight w:val="0"/>
          <w:marTop w:val="0"/>
          <w:marBottom w:val="0"/>
          <w:divBdr>
            <w:top w:val="none" w:sz="0" w:space="0" w:color="auto"/>
            <w:left w:val="none" w:sz="0" w:space="0" w:color="auto"/>
            <w:bottom w:val="none" w:sz="0" w:space="0" w:color="auto"/>
            <w:right w:val="none" w:sz="0" w:space="0" w:color="auto"/>
          </w:divBdr>
        </w:div>
      </w:divsChild>
    </w:div>
    <w:div w:id="244531490">
      <w:bodyDiv w:val="1"/>
      <w:marLeft w:val="0"/>
      <w:marRight w:val="0"/>
      <w:marTop w:val="0"/>
      <w:marBottom w:val="0"/>
      <w:divBdr>
        <w:top w:val="none" w:sz="0" w:space="0" w:color="auto"/>
        <w:left w:val="none" w:sz="0" w:space="0" w:color="auto"/>
        <w:bottom w:val="none" w:sz="0" w:space="0" w:color="auto"/>
        <w:right w:val="none" w:sz="0" w:space="0" w:color="auto"/>
      </w:divBdr>
    </w:div>
    <w:div w:id="244538296">
      <w:bodyDiv w:val="1"/>
      <w:marLeft w:val="0"/>
      <w:marRight w:val="0"/>
      <w:marTop w:val="0"/>
      <w:marBottom w:val="0"/>
      <w:divBdr>
        <w:top w:val="none" w:sz="0" w:space="0" w:color="auto"/>
        <w:left w:val="none" w:sz="0" w:space="0" w:color="auto"/>
        <w:bottom w:val="none" w:sz="0" w:space="0" w:color="auto"/>
        <w:right w:val="none" w:sz="0" w:space="0" w:color="auto"/>
      </w:divBdr>
    </w:div>
    <w:div w:id="252511902">
      <w:bodyDiv w:val="1"/>
      <w:marLeft w:val="0"/>
      <w:marRight w:val="0"/>
      <w:marTop w:val="0"/>
      <w:marBottom w:val="0"/>
      <w:divBdr>
        <w:top w:val="none" w:sz="0" w:space="0" w:color="auto"/>
        <w:left w:val="none" w:sz="0" w:space="0" w:color="auto"/>
        <w:bottom w:val="none" w:sz="0" w:space="0" w:color="auto"/>
        <w:right w:val="none" w:sz="0" w:space="0" w:color="auto"/>
      </w:divBdr>
    </w:div>
    <w:div w:id="257905188">
      <w:bodyDiv w:val="1"/>
      <w:marLeft w:val="0"/>
      <w:marRight w:val="0"/>
      <w:marTop w:val="0"/>
      <w:marBottom w:val="0"/>
      <w:divBdr>
        <w:top w:val="none" w:sz="0" w:space="0" w:color="auto"/>
        <w:left w:val="none" w:sz="0" w:space="0" w:color="auto"/>
        <w:bottom w:val="none" w:sz="0" w:space="0" w:color="auto"/>
        <w:right w:val="none" w:sz="0" w:space="0" w:color="auto"/>
      </w:divBdr>
    </w:div>
    <w:div w:id="268701475">
      <w:bodyDiv w:val="1"/>
      <w:marLeft w:val="0"/>
      <w:marRight w:val="0"/>
      <w:marTop w:val="0"/>
      <w:marBottom w:val="0"/>
      <w:divBdr>
        <w:top w:val="none" w:sz="0" w:space="0" w:color="auto"/>
        <w:left w:val="none" w:sz="0" w:space="0" w:color="auto"/>
        <w:bottom w:val="none" w:sz="0" w:space="0" w:color="auto"/>
        <w:right w:val="none" w:sz="0" w:space="0" w:color="auto"/>
      </w:divBdr>
    </w:div>
    <w:div w:id="277641193">
      <w:bodyDiv w:val="1"/>
      <w:marLeft w:val="0"/>
      <w:marRight w:val="0"/>
      <w:marTop w:val="0"/>
      <w:marBottom w:val="0"/>
      <w:divBdr>
        <w:top w:val="none" w:sz="0" w:space="0" w:color="auto"/>
        <w:left w:val="none" w:sz="0" w:space="0" w:color="auto"/>
        <w:bottom w:val="none" w:sz="0" w:space="0" w:color="auto"/>
        <w:right w:val="none" w:sz="0" w:space="0" w:color="auto"/>
      </w:divBdr>
    </w:div>
    <w:div w:id="282809282">
      <w:bodyDiv w:val="1"/>
      <w:marLeft w:val="0"/>
      <w:marRight w:val="0"/>
      <w:marTop w:val="0"/>
      <w:marBottom w:val="0"/>
      <w:divBdr>
        <w:top w:val="none" w:sz="0" w:space="0" w:color="auto"/>
        <w:left w:val="none" w:sz="0" w:space="0" w:color="auto"/>
        <w:bottom w:val="none" w:sz="0" w:space="0" w:color="auto"/>
        <w:right w:val="none" w:sz="0" w:space="0" w:color="auto"/>
      </w:divBdr>
    </w:div>
    <w:div w:id="314990471">
      <w:bodyDiv w:val="1"/>
      <w:marLeft w:val="0"/>
      <w:marRight w:val="0"/>
      <w:marTop w:val="0"/>
      <w:marBottom w:val="0"/>
      <w:divBdr>
        <w:top w:val="none" w:sz="0" w:space="0" w:color="auto"/>
        <w:left w:val="none" w:sz="0" w:space="0" w:color="auto"/>
        <w:bottom w:val="none" w:sz="0" w:space="0" w:color="auto"/>
        <w:right w:val="none" w:sz="0" w:space="0" w:color="auto"/>
      </w:divBdr>
    </w:div>
    <w:div w:id="328757522">
      <w:bodyDiv w:val="1"/>
      <w:marLeft w:val="0"/>
      <w:marRight w:val="0"/>
      <w:marTop w:val="0"/>
      <w:marBottom w:val="0"/>
      <w:divBdr>
        <w:top w:val="none" w:sz="0" w:space="0" w:color="auto"/>
        <w:left w:val="none" w:sz="0" w:space="0" w:color="auto"/>
        <w:bottom w:val="none" w:sz="0" w:space="0" w:color="auto"/>
        <w:right w:val="none" w:sz="0" w:space="0" w:color="auto"/>
      </w:divBdr>
    </w:div>
    <w:div w:id="334655020">
      <w:bodyDiv w:val="1"/>
      <w:marLeft w:val="0"/>
      <w:marRight w:val="0"/>
      <w:marTop w:val="0"/>
      <w:marBottom w:val="0"/>
      <w:divBdr>
        <w:top w:val="none" w:sz="0" w:space="0" w:color="auto"/>
        <w:left w:val="none" w:sz="0" w:space="0" w:color="auto"/>
        <w:bottom w:val="none" w:sz="0" w:space="0" w:color="auto"/>
        <w:right w:val="none" w:sz="0" w:space="0" w:color="auto"/>
      </w:divBdr>
    </w:div>
    <w:div w:id="352343315">
      <w:bodyDiv w:val="1"/>
      <w:marLeft w:val="0"/>
      <w:marRight w:val="0"/>
      <w:marTop w:val="0"/>
      <w:marBottom w:val="0"/>
      <w:divBdr>
        <w:top w:val="none" w:sz="0" w:space="0" w:color="auto"/>
        <w:left w:val="none" w:sz="0" w:space="0" w:color="auto"/>
        <w:bottom w:val="none" w:sz="0" w:space="0" w:color="auto"/>
        <w:right w:val="none" w:sz="0" w:space="0" w:color="auto"/>
      </w:divBdr>
    </w:div>
    <w:div w:id="354431669">
      <w:bodyDiv w:val="1"/>
      <w:marLeft w:val="0"/>
      <w:marRight w:val="0"/>
      <w:marTop w:val="0"/>
      <w:marBottom w:val="0"/>
      <w:divBdr>
        <w:top w:val="none" w:sz="0" w:space="0" w:color="auto"/>
        <w:left w:val="none" w:sz="0" w:space="0" w:color="auto"/>
        <w:bottom w:val="none" w:sz="0" w:space="0" w:color="auto"/>
        <w:right w:val="none" w:sz="0" w:space="0" w:color="auto"/>
      </w:divBdr>
    </w:div>
    <w:div w:id="355543251">
      <w:bodyDiv w:val="1"/>
      <w:marLeft w:val="0"/>
      <w:marRight w:val="0"/>
      <w:marTop w:val="0"/>
      <w:marBottom w:val="0"/>
      <w:divBdr>
        <w:top w:val="none" w:sz="0" w:space="0" w:color="auto"/>
        <w:left w:val="none" w:sz="0" w:space="0" w:color="auto"/>
        <w:bottom w:val="none" w:sz="0" w:space="0" w:color="auto"/>
        <w:right w:val="none" w:sz="0" w:space="0" w:color="auto"/>
      </w:divBdr>
    </w:div>
    <w:div w:id="367609399">
      <w:bodyDiv w:val="1"/>
      <w:marLeft w:val="0"/>
      <w:marRight w:val="0"/>
      <w:marTop w:val="0"/>
      <w:marBottom w:val="0"/>
      <w:divBdr>
        <w:top w:val="none" w:sz="0" w:space="0" w:color="auto"/>
        <w:left w:val="none" w:sz="0" w:space="0" w:color="auto"/>
        <w:bottom w:val="none" w:sz="0" w:space="0" w:color="auto"/>
        <w:right w:val="none" w:sz="0" w:space="0" w:color="auto"/>
      </w:divBdr>
    </w:div>
    <w:div w:id="368645479">
      <w:bodyDiv w:val="1"/>
      <w:marLeft w:val="0"/>
      <w:marRight w:val="0"/>
      <w:marTop w:val="0"/>
      <w:marBottom w:val="0"/>
      <w:divBdr>
        <w:top w:val="none" w:sz="0" w:space="0" w:color="auto"/>
        <w:left w:val="none" w:sz="0" w:space="0" w:color="auto"/>
        <w:bottom w:val="none" w:sz="0" w:space="0" w:color="auto"/>
        <w:right w:val="none" w:sz="0" w:space="0" w:color="auto"/>
      </w:divBdr>
    </w:div>
    <w:div w:id="372274452">
      <w:bodyDiv w:val="1"/>
      <w:marLeft w:val="0"/>
      <w:marRight w:val="0"/>
      <w:marTop w:val="0"/>
      <w:marBottom w:val="0"/>
      <w:divBdr>
        <w:top w:val="none" w:sz="0" w:space="0" w:color="auto"/>
        <w:left w:val="none" w:sz="0" w:space="0" w:color="auto"/>
        <w:bottom w:val="none" w:sz="0" w:space="0" w:color="auto"/>
        <w:right w:val="none" w:sz="0" w:space="0" w:color="auto"/>
      </w:divBdr>
      <w:divsChild>
        <w:div w:id="734545492">
          <w:marLeft w:val="0"/>
          <w:marRight w:val="0"/>
          <w:marTop w:val="0"/>
          <w:marBottom w:val="0"/>
          <w:divBdr>
            <w:top w:val="none" w:sz="0" w:space="0" w:color="auto"/>
            <w:left w:val="none" w:sz="0" w:space="0" w:color="auto"/>
            <w:bottom w:val="none" w:sz="0" w:space="0" w:color="auto"/>
            <w:right w:val="none" w:sz="0" w:space="0" w:color="auto"/>
          </w:divBdr>
          <w:divsChild>
            <w:div w:id="724259974">
              <w:marLeft w:val="0"/>
              <w:marRight w:val="0"/>
              <w:marTop w:val="0"/>
              <w:marBottom w:val="0"/>
              <w:divBdr>
                <w:top w:val="none" w:sz="0" w:space="0" w:color="auto"/>
                <w:left w:val="none" w:sz="0" w:space="0" w:color="auto"/>
                <w:bottom w:val="none" w:sz="0" w:space="0" w:color="auto"/>
                <w:right w:val="none" w:sz="0" w:space="0" w:color="auto"/>
              </w:divBdr>
              <w:divsChild>
                <w:div w:id="571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401690">
      <w:bodyDiv w:val="1"/>
      <w:marLeft w:val="0"/>
      <w:marRight w:val="0"/>
      <w:marTop w:val="0"/>
      <w:marBottom w:val="0"/>
      <w:divBdr>
        <w:top w:val="none" w:sz="0" w:space="0" w:color="auto"/>
        <w:left w:val="none" w:sz="0" w:space="0" w:color="auto"/>
        <w:bottom w:val="none" w:sz="0" w:space="0" w:color="auto"/>
        <w:right w:val="none" w:sz="0" w:space="0" w:color="auto"/>
      </w:divBdr>
    </w:div>
    <w:div w:id="389501833">
      <w:bodyDiv w:val="1"/>
      <w:marLeft w:val="0"/>
      <w:marRight w:val="0"/>
      <w:marTop w:val="0"/>
      <w:marBottom w:val="0"/>
      <w:divBdr>
        <w:top w:val="none" w:sz="0" w:space="0" w:color="auto"/>
        <w:left w:val="none" w:sz="0" w:space="0" w:color="auto"/>
        <w:bottom w:val="none" w:sz="0" w:space="0" w:color="auto"/>
        <w:right w:val="none" w:sz="0" w:space="0" w:color="auto"/>
      </w:divBdr>
    </w:div>
    <w:div w:id="395396835">
      <w:bodyDiv w:val="1"/>
      <w:marLeft w:val="0"/>
      <w:marRight w:val="0"/>
      <w:marTop w:val="0"/>
      <w:marBottom w:val="0"/>
      <w:divBdr>
        <w:top w:val="none" w:sz="0" w:space="0" w:color="auto"/>
        <w:left w:val="none" w:sz="0" w:space="0" w:color="auto"/>
        <w:bottom w:val="none" w:sz="0" w:space="0" w:color="auto"/>
        <w:right w:val="none" w:sz="0" w:space="0" w:color="auto"/>
      </w:divBdr>
    </w:div>
    <w:div w:id="396779484">
      <w:bodyDiv w:val="1"/>
      <w:marLeft w:val="0"/>
      <w:marRight w:val="0"/>
      <w:marTop w:val="0"/>
      <w:marBottom w:val="0"/>
      <w:divBdr>
        <w:top w:val="none" w:sz="0" w:space="0" w:color="auto"/>
        <w:left w:val="none" w:sz="0" w:space="0" w:color="auto"/>
        <w:bottom w:val="none" w:sz="0" w:space="0" w:color="auto"/>
        <w:right w:val="none" w:sz="0" w:space="0" w:color="auto"/>
      </w:divBdr>
    </w:div>
    <w:div w:id="420371155">
      <w:bodyDiv w:val="1"/>
      <w:marLeft w:val="0"/>
      <w:marRight w:val="0"/>
      <w:marTop w:val="0"/>
      <w:marBottom w:val="0"/>
      <w:divBdr>
        <w:top w:val="none" w:sz="0" w:space="0" w:color="auto"/>
        <w:left w:val="none" w:sz="0" w:space="0" w:color="auto"/>
        <w:bottom w:val="none" w:sz="0" w:space="0" w:color="auto"/>
        <w:right w:val="none" w:sz="0" w:space="0" w:color="auto"/>
      </w:divBdr>
    </w:div>
    <w:div w:id="421336759">
      <w:bodyDiv w:val="1"/>
      <w:marLeft w:val="0"/>
      <w:marRight w:val="0"/>
      <w:marTop w:val="0"/>
      <w:marBottom w:val="0"/>
      <w:divBdr>
        <w:top w:val="none" w:sz="0" w:space="0" w:color="auto"/>
        <w:left w:val="none" w:sz="0" w:space="0" w:color="auto"/>
        <w:bottom w:val="none" w:sz="0" w:space="0" w:color="auto"/>
        <w:right w:val="none" w:sz="0" w:space="0" w:color="auto"/>
      </w:divBdr>
    </w:div>
    <w:div w:id="426852695">
      <w:bodyDiv w:val="1"/>
      <w:marLeft w:val="0"/>
      <w:marRight w:val="0"/>
      <w:marTop w:val="0"/>
      <w:marBottom w:val="0"/>
      <w:divBdr>
        <w:top w:val="none" w:sz="0" w:space="0" w:color="auto"/>
        <w:left w:val="none" w:sz="0" w:space="0" w:color="auto"/>
        <w:bottom w:val="none" w:sz="0" w:space="0" w:color="auto"/>
        <w:right w:val="none" w:sz="0" w:space="0" w:color="auto"/>
      </w:divBdr>
      <w:divsChild>
        <w:div w:id="625501685">
          <w:marLeft w:val="1166"/>
          <w:marRight w:val="0"/>
          <w:marTop w:val="200"/>
          <w:marBottom w:val="0"/>
          <w:divBdr>
            <w:top w:val="none" w:sz="0" w:space="0" w:color="auto"/>
            <w:left w:val="none" w:sz="0" w:space="0" w:color="auto"/>
            <w:bottom w:val="none" w:sz="0" w:space="0" w:color="auto"/>
            <w:right w:val="none" w:sz="0" w:space="0" w:color="auto"/>
          </w:divBdr>
        </w:div>
      </w:divsChild>
    </w:div>
    <w:div w:id="430659889">
      <w:bodyDiv w:val="1"/>
      <w:marLeft w:val="0"/>
      <w:marRight w:val="0"/>
      <w:marTop w:val="0"/>
      <w:marBottom w:val="0"/>
      <w:divBdr>
        <w:top w:val="none" w:sz="0" w:space="0" w:color="auto"/>
        <w:left w:val="none" w:sz="0" w:space="0" w:color="auto"/>
        <w:bottom w:val="none" w:sz="0" w:space="0" w:color="auto"/>
        <w:right w:val="none" w:sz="0" w:space="0" w:color="auto"/>
      </w:divBdr>
    </w:div>
    <w:div w:id="432093680">
      <w:bodyDiv w:val="1"/>
      <w:marLeft w:val="0"/>
      <w:marRight w:val="0"/>
      <w:marTop w:val="0"/>
      <w:marBottom w:val="0"/>
      <w:divBdr>
        <w:top w:val="none" w:sz="0" w:space="0" w:color="auto"/>
        <w:left w:val="none" w:sz="0" w:space="0" w:color="auto"/>
        <w:bottom w:val="none" w:sz="0" w:space="0" w:color="auto"/>
        <w:right w:val="none" w:sz="0" w:space="0" w:color="auto"/>
      </w:divBdr>
    </w:div>
    <w:div w:id="461575444">
      <w:bodyDiv w:val="1"/>
      <w:marLeft w:val="0"/>
      <w:marRight w:val="0"/>
      <w:marTop w:val="0"/>
      <w:marBottom w:val="0"/>
      <w:divBdr>
        <w:top w:val="none" w:sz="0" w:space="0" w:color="auto"/>
        <w:left w:val="none" w:sz="0" w:space="0" w:color="auto"/>
        <w:bottom w:val="none" w:sz="0" w:space="0" w:color="auto"/>
        <w:right w:val="none" w:sz="0" w:space="0" w:color="auto"/>
      </w:divBdr>
    </w:div>
    <w:div w:id="464545321">
      <w:bodyDiv w:val="1"/>
      <w:marLeft w:val="0"/>
      <w:marRight w:val="0"/>
      <w:marTop w:val="0"/>
      <w:marBottom w:val="0"/>
      <w:divBdr>
        <w:top w:val="none" w:sz="0" w:space="0" w:color="auto"/>
        <w:left w:val="none" w:sz="0" w:space="0" w:color="auto"/>
        <w:bottom w:val="none" w:sz="0" w:space="0" w:color="auto"/>
        <w:right w:val="none" w:sz="0" w:space="0" w:color="auto"/>
      </w:divBdr>
    </w:div>
    <w:div w:id="492255525">
      <w:bodyDiv w:val="1"/>
      <w:marLeft w:val="0"/>
      <w:marRight w:val="0"/>
      <w:marTop w:val="0"/>
      <w:marBottom w:val="0"/>
      <w:divBdr>
        <w:top w:val="none" w:sz="0" w:space="0" w:color="auto"/>
        <w:left w:val="none" w:sz="0" w:space="0" w:color="auto"/>
        <w:bottom w:val="none" w:sz="0" w:space="0" w:color="auto"/>
        <w:right w:val="none" w:sz="0" w:space="0" w:color="auto"/>
      </w:divBdr>
      <w:divsChild>
        <w:div w:id="2025470374">
          <w:marLeft w:val="446"/>
          <w:marRight w:val="0"/>
          <w:marTop w:val="0"/>
          <w:marBottom w:val="0"/>
          <w:divBdr>
            <w:top w:val="none" w:sz="0" w:space="0" w:color="auto"/>
            <w:left w:val="none" w:sz="0" w:space="0" w:color="auto"/>
            <w:bottom w:val="none" w:sz="0" w:space="0" w:color="auto"/>
            <w:right w:val="none" w:sz="0" w:space="0" w:color="auto"/>
          </w:divBdr>
        </w:div>
      </w:divsChild>
    </w:div>
    <w:div w:id="499808581">
      <w:bodyDiv w:val="1"/>
      <w:marLeft w:val="0"/>
      <w:marRight w:val="0"/>
      <w:marTop w:val="0"/>
      <w:marBottom w:val="0"/>
      <w:divBdr>
        <w:top w:val="none" w:sz="0" w:space="0" w:color="auto"/>
        <w:left w:val="none" w:sz="0" w:space="0" w:color="auto"/>
        <w:bottom w:val="none" w:sz="0" w:space="0" w:color="auto"/>
        <w:right w:val="none" w:sz="0" w:space="0" w:color="auto"/>
      </w:divBdr>
    </w:div>
    <w:div w:id="502166821">
      <w:bodyDiv w:val="1"/>
      <w:marLeft w:val="0"/>
      <w:marRight w:val="0"/>
      <w:marTop w:val="0"/>
      <w:marBottom w:val="0"/>
      <w:divBdr>
        <w:top w:val="none" w:sz="0" w:space="0" w:color="auto"/>
        <w:left w:val="none" w:sz="0" w:space="0" w:color="auto"/>
        <w:bottom w:val="none" w:sz="0" w:space="0" w:color="auto"/>
        <w:right w:val="none" w:sz="0" w:space="0" w:color="auto"/>
      </w:divBdr>
    </w:div>
    <w:div w:id="507525374">
      <w:bodyDiv w:val="1"/>
      <w:marLeft w:val="0"/>
      <w:marRight w:val="0"/>
      <w:marTop w:val="0"/>
      <w:marBottom w:val="0"/>
      <w:divBdr>
        <w:top w:val="none" w:sz="0" w:space="0" w:color="auto"/>
        <w:left w:val="none" w:sz="0" w:space="0" w:color="auto"/>
        <w:bottom w:val="none" w:sz="0" w:space="0" w:color="auto"/>
        <w:right w:val="none" w:sz="0" w:space="0" w:color="auto"/>
      </w:divBdr>
    </w:div>
    <w:div w:id="508375360">
      <w:bodyDiv w:val="1"/>
      <w:marLeft w:val="0"/>
      <w:marRight w:val="0"/>
      <w:marTop w:val="0"/>
      <w:marBottom w:val="0"/>
      <w:divBdr>
        <w:top w:val="none" w:sz="0" w:space="0" w:color="auto"/>
        <w:left w:val="none" w:sz="0" w:space="0" w:color="auto"/>
        <w:bottom w:val="none" w:sz="0" w:space="0" w:color="auto"/>
        <w:right w:val="none" w:sz="0" w:space="0" w:color="auto"/>
      </w:divBdr>
    </w:div>
    <w:div w:id="516699372">
      <w:bodyDiv w:val="1"/>
      <w:marLeft w:val="0"/>
      <w:marRight w:val="0"/>
      <w:marTop w:val="0"/>
      <w:marBottom w:val="0"/>
      <w:divBdr>
        <w:top w:val="none" w:sz="0" w:space="0" w:color="auto"/>
        <w:left w:val="none" w:sz="0" w:space="0" w:color="auto"/>
        <w:bottom w:val="none" w:sz="0" w:space="0" w:color="auto"/>
        <w:right w:val="none" w:sz="0" w:space="0" w:color="auto"/>
      </w:divBdr>
    </w:div>
    <w:div w:id="518468880">
      <w:bodyDiv w:val="1"/>
      <w:marLeft w:val="0"/>
      <w:marRight w:val="0"/>
      <w:marTop w:val="0"/>
      <w:marBottom w:val="0"/>
      <w:divBdr>
        <w:top w:val="none" w:sz="0" w:space="0" w:color="auto"/>
        <w:left w:val="none" w:sz="0" w:space="0" w:color="auto"/>
        <w:bottom w:val="none" w:sz="0" w:space="0" w:color="auto"/>
        <w:right w:val="none" w:sz="0" w:space="0" w:color="auto"/>
      </w:divBdr>
    </w:div>
    <w:div w:id="520512482">
      <w:bodyDiv w:val="1"/>
      <w:marLeft w:val="0"/>
      <w:marRight w:val="0"/>
      <w:marTop w:val="0"/>
      <w:marBottom w:val="0"/>
      <w:divBdr>
        <w:top w:val="none" w:sz="0" w:space="0" w:color="auto"/>
        <w:left w:val="none" w:sz="0" w:space="0" w:color="auto"/>
        <w:bottom w:val="none" w:sz="0" w:space="0" w:color="auto"/>
        <w:right w:val="none" w:sz="0" w:space="0" w:color="auto"/>
      </w:divBdr>
      <w:divsChild>
        <w:div w:id="658651651">
          <w:marLeft w:val="0"/>
          <w:marRight w:val="0"/>
          <w:marTop w:val="0"/>
          <w:marBottom w:val="0"/>
          <w:divBdr>
            <w:top w:val="none" w:sz="0" w:space="0" w:color="auto"/>
            <w:left w:val="none" w:sz="0" w:space="0" w:color="auto"/>
            <w:bottom w:val="none" w:sz="0" w:space="0" w:color="auto"/>
            <w:right w:val="none" w:sz="0" w:space="0" w:color="auto"/>
          </w:divBdr>
        </w:div>
        <w:div w:id="421072160">
          <w:marLeft w:val="0"/>
          <w:marRight w:val="0"/>
          <w:marTop w:val="0"/>
          <w:marBottom w:val="0"/>
          <w:divBdr>
            <w:top w:val="none" w:sz="0" w:space="0" w:color="auto"/>
            <w:left w:val="none" w:sz="0" w:space="0" w:color="auto"/>
            <w:bottom w:val="none" w:sz="0" w:space="0" w:color="auto"/>
            <w:right w:val="none" w:sz="0" w:space="0" w:color="auto"/>
          </w:divBdr>
        </w:div>
      </w:divsChild>
    </w:div>
    <w:div w:id="544635940">
      <w:bodyDiv w:val="1"/>
      <w:marLeft w:val="0"/>
      <w:marRight w:val="0"/>
      <w:marTop w:val="0"/>
      <w:marBottom w:val="0"/>
      <w:divBdr>
        <w:top w:val="none" w:sz="0" w:space="0" w:color="auto"/>
        <w:left w:val="none" w:sz="0" w:space="0" w:color="auto"/>
        <w:bottom w:val="none" w:sz="0" w:space="0" w:color="auto"/>
        <w:right w:val="none" w:sz="0" w:space="0" w:color="auto"/>
      </w:divBdr>
    </w:div>
    <w:div w:id="551189404">
      <w:bodyDiv w:val="1"/>
      <w:marLeft w:val="0"/>
      <w:marRight w:val="0"/>
      <w:marTop w:val="0"/>
      <w:marBottom w:val="0"/>
      <w:divBdr>
        <w:top w:val="none" w:sz="0" w:space="0" w:color="auto"/>
        <w:left w:val="none" w:sz="0" w:space="0" w:color="auto"/>
        <w:bottom w:val="none" w:sz="0" w:space="0" w:color="auto"/>
        <w:right w:val="none" w:sz="0" w:space="0" w:color="auto"/>
      </w:divBdr>
      <w:divsChild>
        <w:div w:id="1694726393">
          <w:marLeft w:val="0"/>
          <w:marRight w:val="0"/>
          <w:marTop w:val="0"/>
          <w:marBottom w:val="0"/>
          <w:divBdr>
            <w:top w:val="none" w:sz="0" w:space="0" w:color="auto"/>
            <w:left w:val="none" w:sz="0" w:space="0" w:color="auto"/>
            <w:bottom w:val="none" w:sz="0" w:space="0" w:color="auto"/>
            <w:right w:val="none" w:sz="0" w:space="0" w:color="auto"/>
          </w:divBdr>
          <w:divsChild>
            <w:div w:id="18508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3779">
      <w:bodyDiv w:val="1"/>
      <w:marLeft w:val="0"/>
      <w:marRight w:val="0"/>
      <w:marTop w:val="0"/>
      <w:marBottom w:val="0"/>
      <w:divBdr>
        <w:top w:val="none" w:sz="0" w:space="0" w:color="auto"/>
        <w:left w:val="none" w:sz="0" w:space="0" w:color="auto"/>
        <w:bottom w:val="none" w:sz="0" w:space="0" w:color="auto"/>
        <w:right w:val="none" w:sz="0" w:space="0" w:color="auto"/>
      </w:divBdr>
      <w:divsChild>
        <w:div w:id="1264605217">
          <w:marLeft w:val="0"/>
          <w:marRight w:val="0"/>
          <w:marTop w:val="0"/>
          <w:marBottom w:val="0"/>
          <w:divBdr>
            <w:top w:val="none" w:sz="0" w:space="0" w:color="auto"/>
            <w:left w:val="none" w:sz="0" w:space="0" w:color="auto"/>
            <w:bottom w:val="none" w:sz="0" w:space="0" w:color="auto"/>
            <w:right w:val="none" w:sz="0" w:space="0" w:color="auto"/>
          </w:divBdr>
        </w:div>
        <w:div w:id="2126581238">
          <w:marLeft w:val="0"/>
          <w:marRight w:val="0"/>
          <w:marTop w:val="0"/>
          <w:marBottom w:val="0"/>
          <w:divBdr>
            <w:top w:val="none" w:sz="0" w:space="0" w:color="auto"/>
            <w:left w:val="none" w:sz="0" w:space="0" w:color="auto"/>
            <w:bottom w:val="none" w:sz="0" w:space="0" w:color="auto"/>
            <w:right w:val="none" w:sz="0" w:space="0" w:color="auto"/>
          </w:divBdr>
        </w:div>
      </w:divsChild>
    </w:div>
    <w:div w:id="555898202">
      <w:bodyDiv w:val="1"/>
      <w:marLeft w:val="0"/>
      <w:marRight w:val="0"/>
      <w:marTop w:val="0"/>
      <w:marBottom w:val="0"/>
      <w:divBdr>
        <w:top w:val="none" w:sz="0" w:space="0" w:color="auto"/>
        <w:left w:val="none" w:sz="0" w:space="0" w:color="auto"/>
        <w:bottom w:val="none" w:sz="0" w:space="0" w:color="auto"/>
        <w:right w:val="none" w:sz="0" w:space="0" w:color="auto"/>
      </w:divBdr>
    </w:div>
    <w:div w:id="560991902">
      <w:bodyDiv w:val="1"/>
      <w:marLeft w:val="0"/>
      <w:marRight w:val="0"/>
      <w:marTop w:val="0"/>
      <w:marBottom w:val="0"/>
      <w:divBdr>
        <w:top w:val="none" w:sz="0" w:space="0" w:color="auto"/>
        <w:left w:val="none" w:sz="0" w:space="0" w:color="auto"/>
        <w:bottom w:val="none" w:sz="0" w:space="0" w:color="auto"/>
        <w:right w:val="none" w:sz="0" w:space="0" w:color="auto"/>
      </w:divBdr>
    </w:div>
    <w:div w:id="561982812">
      <w:bodyDiv w:val="1"/>
      <w:marLeft w:val="0"/>
      <w:marRight w:val="0"/>
      <w:marTop w:val="0"/>
      <w:marBottom w:val="0"/>
      <w:divBdr>
        <w:top w:val="none" w:sz="0" w:space="0" w:color="auto"/>
        <w:left w:val="none" w:sz="0" w:space="0" w:color="auto"/>
        <w:bottom w:val="none" w:sz="0" w:space="0" w:color="auto"/>
        <w:right w:val="none" w:sz="0" w:space="0" w:color="auto"/>
      </w:divBdr>
    </w:div>
    <w:div w:id="570386597">
      <w:bodyDiv w:val="1"/>
      <w:marLeft w:val="0"/>
      <w:marRight w:val="0"/>
      <w:marTop w:val="0"/>
      <w:marBottom w:val="0"/>
      <w:divBdr>
        <w:top w:val="none" w:sz="0" w:space="0" w:color="auto"/>
        <w:left w:val="none" w:sz="0" w:space="0" w:color="auto"/>
        <w:bottom w:val="none" w:sz="0" w:space="0" w:color="auto"/>
        <w:right w:val="none" w:sz="0" w:space="0" w:color="auto"/>
      </w:divBdr>
    </w:div>
    <w:div w:id="573391389">
      <w:bodyDiv w:val="1"/>
      <w:marLeft w:val="0"/>
      <w:marRight w:val="0"/>
      <w:marTop w:val="0"/>
      <w:marBottom w:val="0"/>
      <w:divBdr>
        <w:top w:val="none" w:sz="0" w:space="0" w:color="auto"/>
        <w:left w:val="none" w:sz="0" w:space="0" w:color="auto"/>
        <w:bottom w:val="none" w:sz="0" w:space="0" w:color="auto"/>
        <w:right w:val="none" w:sz="0" w:space="0" w:color="auto"/>
      </w:divBdr>
    </w:div>
    <w:div w:id="574437268">
      <w:bodyDiv w:val="1"/>
      <w:marLeft w:val="0"/>
      <w:marRight w:val="0"/>
      <w:marTop w:val="0"/>
      <w:marBottom w:val="0"/>
      <w:divBdr>
        <w:top w:val="none" w:sz="0" w:space="0" w:color="auto"/>
        <w:left w:val="none" w:sz="0" w:space="0" w:color="auto"/>
        <w:bottom w:val="none" w:sz="0" w:space="0" w:color="auto"/>
        <w:right w:val="none" w:sz="0" w:space="0" w:color="auto"/>
      </w:divBdr>
    </w:div>
    <w:div w:id="580410755">
      <w:bodyDiv w:val="1"/>
      <w:marLeft w:val="0"/>
      <w:marRight w:val="0"/>
      <w:marTop w:val="0"/>
      <w:marBottom w:val="0"/>
      <w:divBdr>
        <w:top w:val="none" w:sz="0" w:space="0" w:color="auto"/>
        <w:left w:val="none" w:sz="0" w:space="0" w:color="auto"/>
        <w:bottom w:val="none" w:sz="0" w:space="0" w:color="auto"/>
        <w:right w:val="none" w:sz="0" w:space="0" w:color="auto"/>
      </w:divBdr>
    </w:div>
    <w:div w:id="587035963">
      <w:bodyDiv w:val="1"/>
      <w:marLeft w:val="0"/>
      <w:marRight w:val="0"/>
      <w:marTop w:val="0"/>
      <w:marBottom w:val="0"/>
      <w:divBdr>
        <w:top w:val="none" w:sz="0" w:space="0" w:color="auto"/>
        <w:left w:val="none" w:sz="0" w:space="0" w:color="auto"/>
        <w:bottom w:val="none" w:sz="0" w:space="0" w:color="auto"/>
        <w:right w:val="none" w:sz="0" w:space="0" w:color="auto"/>
      </w:divBdr>
      <w:divsChild>
        <w:div w:id="756287943">
          <w:marLeft w:val="274"/>
          <w:marRight w:val="0"/>
          <w:marTop w:val="0"/>
          <w:marBottom w:val="0"/>
          <w:divBdr>
            <w:top w:val="none" w:sz="0" w:space="0" w:color="auto"/>
            <w:left w:val="none" w:sz="0" w:space="0" w:color="auto"/>
            <w:bottom w:val="none" w:sz="0" w:space="0" w:color="auto"/>
            <w:right w:val="none" w:sz="0" w:space="0" w:color="auto"/>
          </w:divBdr>
        </w:div>
      </w:divsChild>
    </w:div>
    <w:div w:id="595018673">
      <w:bodyDiv w:val="1"/>
      <w:marLeft w:val="0"/>
      <w:marRight w:val="0"/>
      <w:marTop w:val="0"/>
      <w:marBottom w:val="0"/>
      <w:divBdr>
        <w:top w:val="none" w:sz="0" w:space="0" w:color="auto"/>
        <w:left w:val="none" w:sz="0" w:space="0" w:color="auto"/>
        <w:bottom w:val="none" w:sz="0" w:space="0" w:color="auto"/>
        <w:right w:val="none" w:sz="0" w:space="0" w:color="auto"/>
      </w:divBdr>
    </w:div>
    <w:div w:id="598685064">
      <w:bodyDiv w:val="1"/>
      <w:marLeft w:val="0"/>
      <w:marRight w:val="0"/>
      <w:marTop w:val="0"/>
      <w:marBottom w:val="0"/>
      <w:divBdr>
        <w:top w:val="none" w:sz="0" w:space="0" w:color="auto"/>
        <w:left w:val="none" w:sz="0" w:space="0" w:color="auto"/>
        <w:bottom w:val="none" w:sz="0" w:space="0" w:color="auto"/>
        <w:right w:val="none" w:sz="0" w:space="0" w:color="auto"/>
      </w:divBdr>
    </w:div>
    <w:div w:id="609630300">
      <w:bodyDiv w:val="1"/>
      <w:marLeft w:val="0"/>
      <w:marRight w:val="0"/>
      <w:marTop w:val="0"/>
      <w:marBottom w:val="0"/>
      <w:divBdr>
        <w:top w:val="none" w:sz="0" w:space="0" w:color="auto"/>
        <w:left w:val="none" w:sz="0" w:space="0" w:color="auto"/>
        <w:bottom w:val="none" w:sz="0" w:space="0" w:color="auto"/>
        <w:right w:val="none" w:sz="0" w:space="0" w:color="auto"/>
      </w:divBdr>
    </w:div>
    <w:div w:id="617875549">
      <w:bodyDiv w:val="1"/>
      <w:marLeft w:val="0"/>
      <w:marRight w:val="0"/>
      <w:marTop w:val="0"/>
      <w:marBottom w:val="0"/>
      <w:divBdr>
        <w:top w:val="none" w:sz="0" w:space="0" w:color="auto"/>
        <w:left w:val="none" w:sz="0" w:space="0" w:color="auto"/>
        <w:bottom w:val="none" w:sz="0" w:space="0" w:color="auto"/>
        <w:right w:val="none" w:sz="0" w:space="0" w:color="auto"/>
      </w:divBdr>
    </w:div>
    <w:div w:id="619260627">
      <w:bodyDiv w:val="1"/>
      <w:marLeft w:val="0"/>
      <w:marRight w:val="0"/>
      <w:marTop w:val="0"/>
      <w:marBottom w:val="0"/>
      <w:divBdr>
        <w:top w:val="none" w:sz="0" w:space="0" w:color="auto"/>
        <w:left w:val="none" w:sz="0" w:space="0" w:color="auto"/>
        <w:bottom w:val="none" w:sz="0" w:space="0" w:color="auto"/>
        <w:right w:val="none" w:sz="0" w:space="0" w:color="auto"/>
      </w:divBdr>
    </w:div>
    <w:div w:id="623779312">
      <w:bodyDiv w:val="1"/>
      <w:marLeft w:val="0"/>
      <w:marRight w:val="0"/>
      <w:marTop w:val="0"/>
      <w:marBottom w:val="0"/>
      <w:divBdr>
        <w:top w:val="none" w:sz="0" w:space="0" w:color="auto"/>
        <w:left w:val="none" w:sz="0" w:space="0" w:color="auto"/>
        <w:bottom w:val="none" w:sz="0" w:space="0" w:color="auto"/>
        <w:right w:val="none" w:sz="0" w:space="0" w:color="auto"/>
      </w:divBdr>
    </w:div>
    <w:div w:id="628441626">
      <w:bodyDiv w:val="1"/>
      <w:marLeft w:val="0"/>
      <w:marRight w:val="0"/>
      <w:marTop w:val="0"/>
      <w:marBottom w:val="0"/>
      <w:divBdr>
        <w:top w:val="none" w:sz="0" w:space="0" w:color="auto"/>
        <w:left w:val="none" w:sz="0" w:space="0" w:color="auto"/>
        <w:bottom w:val="none" w:sz="0" w:space="0" w:color="auto"/>
        <w:right w:val="none" w:sz="0" w:space="0" w:color="auto"/>
      </w:divBdr>
    </w:div>
    <w:div w:id="635142005">
      <w:bodyDiv w:val="1"/>
      <w:marLeft w:val="0"/>
      <w:marRight w:val="0"/>
      <w:marTop w:val="0"/>
      <w:marBottom w:val="0"/>
      <w:divBdr>
        <w:top w:val="none" w:sz="0" w:space="0" w:color="auto"/>
        <w:left w:val="none" w:sz="0" w:space="0" w:color="auto"/>
        <w:bottom w:val="none" w:sz="0" w:space="0" w:color="auto"/>
        <w:right w:val="none" w:sz="0" w:space="0" w:color="auto"/>
      </w:divBdr>
    </w:div>
    <w:div w:id="659845689">
      <w:bodyDiv w:val="1"/>
      <w:marLeft w:val="0"/>
      <w:marRight w:val="0"/>
      <w:marTop w:val="0"/>
      <w:marBottom w:val="0"/>
      <w:divBdr>
        <w:top w:val="none" w:sz="0" w:space="0" w:color="auto"/>
        <w:left w:val="none" w:sz="0" w:space="0" w:color="auto"/>
        <w:bottom w:val="none" w:sz="0" w:space="0" w:color="auto"/>
        <w:right w:val="none" w:sz="0" w:space="0" w:color="auto"/>
      </w:divBdr>
    </w:div>
    <w:div w:id="662778077">
      <w:bodyDiv w:val="1"/>
      <w:marLeft w:val="0"/>
      <w:marRight w:val="0"/>
      <w:marTop w:val="0"/>
      <w:marBottom w:val="0"/>
      <w:divBdr>
        <w:top w:val="none" w:sz="0" w:space="0" w:color="auto"/>
        <w:left w:val="none" w:sz="0" w:space="0" w:color="auto"/>
        <w:bottom w:val="none" w:sz="0" w:space="0" w:color="auto"/>
        <w:right w:val="none" w:sz="0" w:space="0" w:color="auto"/>
      </w:divBdr>
    </w:div>
    <w:div w:id="665398696">
      <w:bodyDiv w:val="1"/>
      <w:marLeft w:val="0"/>
      <w:marRight w:val="0"/>
      <w:marTop w:val="0"/>
      <w:marBottom w:val="0"/>
      <w:divBdr>
        <w:top w:val="none" w:sz="0" w:space="0" w:color="auto"/>
        <w:left w:val="none" w:sz="0" w:space="0" w:color="auto"/>
        <w:bottom w:val="none" w:sz="0" w:space="0" w:color="auto"/>
        <w:right w:val="none" w:sz="0" w:space="0" w:color="auto"/>
      </w:divBdr>
    </w:div>
    <w:div w:id="669480358">
      <w:bodyDiv w:val="1"/>
      <w:marLeft w:val="0"/>
      <w:marRight w:val="0"/>
      <w:marTop w:val="0"/>
      <w:marBottom w:val="0"/>
      <w:divBdr>
        <w:top w:val="none" w:sz="0" w:space="0" w:color="auto"/>
        <w:left w:val="none" w:sz="0" w:space="0" w:color="auto"/>
        <w:bottom w:val="none" w:sz="0" w:space="0" w:color="auto"/>
        <w:right w:val="none" w:sz="0" w:space="0" w:color="auto"/>
      </w:divBdr>
    </w:div>
    <w:div w:id="681975856">
      <w:bodyDiv w:val="1"/>
      <w:marLeft w:val="0"/>
      <w:marRight w:val="0"/>
      <w:marTop w:val="0"/>
      <w:marBottom w:val="0"/>
      <w:divBdr>
        <w:top w:val="none" w:sz="0" w:space="0" w:color="auto"/>
        <w:left w:val="none" w:sz="0" w:space="0" w:color="auto"/>
        <w:bottom w:val="none" w:sz="0" w:space="0" w:color="auto"/>
        <w:right w:val="none" w:sz="0" w:space="0" w:color="auto"/>
      </w:divBdr>
    </w:div>
    <w:div w:id="686054870">
      <w:bodyDiv w:val="1"/>
      <w:marLeft w:val="0"/>
      <w:marRight w:val="0"/>
      <w:marTop w:val="0"/>
      <w:marBottom w:val="0"/>
      <w:divBdr>
        <w:top w:val="none" w:sz="0" w:space="0" w:color="auto"/>
        <w:left w:val="none" w:sz="0" w:space="0" w:color="auto"/>
        <w:bottom w:val="none" w:sz="0" w:space="0" w:color="auto"/>
        <w:right w:val="none" w:sz="0" w:space="0" w:color="auto"/>
      </w:divBdr>
    </w:div>
    <w:div w:id="690761303">
      <w:bodyDiv w:val="1"/>
      <w:marLeft w:val="0"/>
      <w:marRight w:val="0"/>
      <w:marTop w:val="0"/>
      <w:marBottom w:val="0"/>
      <w:divBdr>
        <w:top w:val="none" w:sz="0" w:space="0" w:color="auto"/>
        <w:left w:val="none" w:sz="0" w:space="0" w:color="auto"/>
        <w:bottom w:val="none" w:sz="0" w:space="0" w:color="auto"/>
        <w:right w:val="none" w:sz="0" w:space="0" w:color="auto"/>
      </w:divBdr>
    </w:div>
    <w:div w:id="696613787">
      <w:bodyDiv w:val="1"/>
      <w:marLeft w:val="0"/>
      <w:marRight w:val="0"/>
      <w:marTop w:val="0"/>
      <w:marBottom w:val="0"/>
      <w:divBdr>
        <w:top w:val="none" w:sz="0" w:space="0" w:color="auto"/>
        <w:left w:val="none" w:sz="0" w:space="0" w:color="auto"/>
        <w:bottom w:val="none" w:sz="0" w:space="0" w:color="auto"/>
        <w:right w:val="none" w:sz="0" w:space="0" w:color="auto"/>
      </w:divBdr>
    </w:div>
    <w:div w:id="699747482">
      <w:bodyDiv w:val="1"/>
      <w:marLeft w:val="0"/>
      <w:marRight w:val="0"/>
      <w:marTop w:val="0"/>
      <w:marBottom w:val="0"/>
      <w:divBdr>
        <w:top w:val="none" w:sz="0" w:space="0" w:color="auto"/>
        <w:left w:val="none" w:sz="0" w:space="0" w:color="auto"/>
        <w:bottom w:val="none" w:sz="0" w:space="0" w:color="auto"/>
        <w:right w:val="none" w:sz="0" w:space="0" w:color="auto"/>
      </w:divBdr>
    </w:div>
    <w:div w:id="716248689">
      <w:bodyDiv w:val="1"/>
      <w:marLeft w:val="0"/>
      <w:marRight w:val="0"/>
      <w:marTop w:val="0"/>
      <w:marBottom w:val="0"/>
      <w:divBdr>
        <w:top w:val="none" w:sz="0" w:space="0" w:color="auto"/>
        <w:left w:val="none" w:sz="0" w:space="0" w:color="auto"/>
        <w:bottom w:val="none" w:sz="0" w:space="0" w:color="auto"/>
        <w:right w:val="none" w:sz="0" w:space="0" w:color="auto"/>
      </w:divBdr>
    </w:div>
    <w:div w:id="720908446">
      <w:bodyDiv w:val="1"/>
      <w:marLeft w:val="0"/>
      <w:marRight w:val="0"/>
      <w:marTop w:val="0"/>
      <w:marBottom w:val="0"/>
      <w:divBdr>
        <w:top w:val="none" w:sz="0" w:space="0" w:color="auto"/>
        <w:left w:val="none" w:sz="0" w:space="0" w:color="auto"/>
        <w:bottom w:val="none" w:sz="0" w:space="0" w:color="auto"/>
        <w:right w:val="none" w:sz="0" w:space="0" w:color="auto"/>
      </w:divBdr>
    </w:div>
    <w:div w:id="726491024">
      <w:bodyDiv w:val="1"/>
      <w:marLeft w:val="0"/>
      <w:marRight w:val="0"/>
      <w:marTop w:val="0"/>
      <w:marBottom w:val="0"/>
      <w:divBdr>
        <w:top w:val="none" w:sz="0" w:space="0" w:color="auto"/>
        <w:left w:val="none" w:sz="0" w:space="0" w:color="auto"/>
        <w:bottom w:val="none" w:sz="0" w:space="0" w:color="auto"/>
        <w:right w:val="none" w:sz="0" w:space="0" w:color="auto"/>
      </w:divBdr>
      <w:divsChild>
        <w:div w:id="1800760315">
          <w:marLeft w:val="274"/>
          <w:marRight w:val="0"/>
          <w:marTop w:val="0"/>
          <w:marBottom w:val="0"/>
          <w:divBdr>
            <w:top w:val="none" w:sz="0" w:space="0" w:color="auto"/>
            <w:left w:val="none" w:sz="0" w:space="0" w:color="auto"/>
            <w:bottom w:val="none" w:sz="0" w:space="0" w:color="auto"/>
            <w:right w:val="none" w:sz="0" w:space="0" w:color="auto"/>
          </w:divBdr>
        </w:div>
      </w:divsChild>
    </w:div>
    <w:div w:id="775904291">
      <w:bodyDiv w:val="1"/>
      <w:marLeft w:val="0"/>
      <w:marRight w:val="0"/>
      <w:marTop w:val="0"/>
      <w:marBottom w:val="0"/>
      <w:divBdr>
        <w:top w:val="none" w:sz="0" w:space="0" w:color="auto"/>
        <w:left w:val="none" w:sz="0" w:space="0" w:color="auto"/>
        <w:bottom w:val="none" w:sz="0" w:space="0" w:color="auto"/>
        <w:right w:val="none" w:sz="0" w:space="0" w:color="auto"/>
      </w:divBdr>
    </w:div>
    <w:div w:id="801534956">
      <w:bodyDiv w:val="1"/>
      <w:marLeft w:val="0"/>
      <w:marRight w:val="0"/>
      <w:marTop w:val="0"/>
      <w:marBottom w:val="0"/>
      <w:divBdr>
        <w:top w:val="none" w:sz="0" w:space="0" w:color="auto"/>
        <w:left w:val="none" w:sz="0" w:space="0" w:color="auto"/>
        <w:bottom w:val="none" w:sz="0" w:space="0" w:color="auto"/>
        <w:right w:val="none" w:sz="0" w:space="0" w:color="auto"/>
      </w:divBdr>
    </w:div>
    <w:div w:id="822358117">
      <w:bodyDiv w:val="1"/>
      <w:marLeft w:val="0"/>
      <w:marRight w:val="0"/>
      <w:marTop w:val="0"/>
      <w:marBottom w:val="0"/>
      <w:divBdr>
        <w:top w:val="none" w:sz="0" w:space="0" w:color="auto"/>
        <w:left w:val="none" w:sz="0" w:space="0" w:color="auto"/>
        <w:bottom w:val="none" w:sz="0" w:space="0" w:color="auto"/>
        <w:right w:val="none" w:sz="0" w:space="0" w:color="auto"/>
      </w:divBdr>
    </w:div>
    <w:div w:id="831023225">
      <w:bodyDiv w:val="1"/>
      <w:marLeft w:val="0"/>
      <w:marRight w:val="0"/>
      <w:marTop w:val="0"/>
      <w:marBottom w:val="0"/>
      <w:divBdr>
        <w:top w:val="none" w:sz="0" w:space="0" w:color="auto"/>
        <w:left w:val="none" w:sz="0" w:space="0" w:color="auto"/>
        <w:bottom w:val="none" w:sz="0" w:space="0" w:color="auto"/>
        <w:right w:val="none" w:sz="0" w:space="0" w:color="auto"/>
      </w:divBdr>
    </w:div>
    <w:div w:id="874544188">
      <w:bodyDiv w:val="1"/>
      <w:marLeft w:val="0"/>
      <w:marRight w:val="0"/>
      <w:marTop w:val="0"/>
      <w:marBottom w:val="0"/>
      <w:divBdr>
        <w:top w:val="none" w:sz="0" w:space="0" w:color="auto"/>
        <w:left w:val="none" w:sz="0" w:space="0" w:color="auto"/>
        <w:bottom w:val="none" w:sz="0" w:space="0" w:color="auto"/>
        <w:right w:val="none" w:sz="0" w:space="0" w:color="auto"/>
      </w:divBdr>
    </w:div>
    <w:div w:id="876703104">
      <w:bodyDiv w:val="1"/>
      <w:marLeft w:val="0"/>
      <w:marRight w:val="0"/>
      <w:marTop w:val="0"/>
      <w:marBottom w:val="0"/>
      <w:divBdr>
        <w:top w:val="none" w:sz="0" w:space="0" w:color="auto"/>
        <w:left w:val="none" w:sz="0" w:space="0" w:color="auto"/>
        <w:bottom w:val="none" w:sz="0" w:space="0" w:color="auto"/>
        <w:right w:val="none" w:sz="0" w:space="0" w:color="auto"/>
      </w:divBdr>
    </w:div>
    <w:div w:id="891961114">
      <w:bodyDiv w:val="1"/>
      <w:marLeft w:val="0"/>
      <w:marRight w:val="0"/>
      <w:marTop w:val="0"/>
      <w:marBottom w:val="0"/>
      <w:divBdr>
        <w:top w:val="none" w:sz="0" w:space="0" w:color="auto"/>
        <w:left w:val="none" w:sz="0" w:space="0" w:color="auto"/>
        <w:bottom w:val="none" w:sz="0" w:space="0" w:color="auto"/>
        <w:right w:val="none" w:sz="0" w:space="0" w:color="auto"/>
      </w:divBdr>
      <w:divsChild>
        <w:div w:id="1068652448">
          <w:marLeft w:val="274"/>
          <w:marRight w:val="0"/>
          <w:marTop w:val="0"/>
          <w:marBottom w:val="0"/>
          <w:divBdr>
            <w:top w:val="none" w:sz="0" w:space="0" w:color="auto"/>
            <w:left w:val="none" w:sz="0" w:space="0" w:color="auto"/>
            <w:bottom w:val="none" w:sz="0" w:space="0" w:color="auto"/>
            <w:right w:val="none" w:sz="0" w:space="0" w:color="auto"/>
          </w:divBdr>
        </w:div>
      </w:divsChild>
    </w:div>
    <w:div w:id="892036616">
      <w:bodyDiv w:val="1"/>
      <w:marLeft w:val="0"/>
      <w:marRight w:val="0"/>
      <w:marTop w:val="0"/>
      <w:marBottom w:val="0"/>
      <w:divBdr>
        <w:top w:val="none" w:sz="0" w:space="0" w:color="auto"/>
        <w:left w:val="none" w:sz="0" w:space="0" w:color="auto"/>
        <w:bottom w:val="none" w:sz="0" w:space="0" w:color="auto"/>
        <w:right w:val="none" w:sz="0" w:space="0" w:color="auto"/>
      </w:divBdr>
    </w:div>
    <w:div w:id="898323682">
      <w:bodyDiv w:val="1"/>
      <w:marLeft w:val="0"/>
      <w:marRight w:val="0"/>
      <w:marTop w:val="0"/>
      <w:marBottom w:val="0"/>
      <w:divBdr>
        <w:top w:val="none" w:sz="0" w:space="0" w:color="auto"/>
        <w:left w:val="none" w:sz="0" w:space="0" w:color="auto"/>
        <w:bottom w:val="none" w:sz="0" w:space="0" w:color="auto"/>
        <w:right w:val="none" w:sz="0" w:space="0" w:color="auto"/>
      </w:divBdr>
      <w:divsChild>
        <w:div w:id="1019043351">
          <w:marLeft w:val="1166"/>
          <w:marRight w:val="0"/>
          <w:marTop w:val="200"/>
          <w:marBottom w:val="0"/>
          <w:divBdr>
            <w:top w:val="none" w:sz="0" w:space="0" w:color="auto"/>
            <w:left w:val="none" w:sz="0" w:space="0" w:color="auto"/>
            <w:bottom w:val="none" w:sz="0" w:space="0" w:color="auto"/>
            <w:right w:val="none" w:sz="0" w:space="0" w:color="auto"/>
          </w:divBdr>
        </w:div>
      </w:divsChild>
    </w:div>
    <w:div w:id="907886885">
      <w:bodyDiv w:val="1"/>
      <w:marLeft w:val="0"/>
      <w:marRight w:val="0"/>
      <w:marTop w:val="0"/>
      <w:marBottom w:val="0"/>
      <w:divBdr>
        <w:top w:val="none" w:sz="0" w:space="0" w:color="auto"/>
        <w:left w:val="none" w:sz="0" w:space="0" w:color="auto"/>
        <w:bottom w:val="none" w:sz="0" w:space="0" w:color="auto"/>
        <w:right w:val="none" w:sz="0" w:space="0" w:color="auto"/>
      </w:divBdr>
    </w:div>
    <w:div w:id="914823948">
      <w:bodyDiv w:val="1"/>
      <w:marLeft w:val="0"/>
      <w:marRight w:val="0"/>
      <w:marTop w:val="0"/>
      <w:marBottom w:val="0"/>
      <w:divBdr>
        <w:top w:val="none" w:sz="0" w:space="0" w:color="auto"/>
        <w:left w:val="none" w:sz="0" w:space="0" w:color="auto"/>
        <w:bottom w:val="none" w:sz="0" w:space="0" w:color="auto"/>
        <w:right w:val="none" w:sz="0" w:space="0" w:color="auto"/>
      </w:divBdr>
    </w:div>
    <w:div w:id="920674930">
      <w:bodyDiv w:val="1"/>
      <w:marLeft w:val="0"/>
      <w:marRight w:val="0"/>
      <w:marTop w:val="0"/>
      <w:marBottom w:val="0"/>
      <w:divBdr>
        <w:top w:val="none" w:sz="0" w:space="0" w:color="auto"/>
        <w:left w:val="none" w:sz="0" w:space="0" w:color="auto"/>
        <w:bottom w:val="none" w:sz="0" w:space="0" w:color="auto"/>
        <w:right w:val="none" w:sz="0" w:space="0" w:color="auto"/>
      </w:divBdr>
      <w:divsChild>
        <w:div w:id="1208957739">
          <w:marLeft w:val="0"/>
          <w:marRight w:val="0"/>
          <w:marTop w:val="0"/>
          <w:marBottom w:val="0"/>
          <w:divBdr>
            <w:top w:val="single" w:sz="2" w:space="0" w:color="D9D9E3"/>
            <w:left w:val="single" w:sz="2" w:space="0" w:color="D9D9E3"/>
            <w:bottom w:val="single" w:sz="2" w:space="0" w:color="D9D9E3"/>
            <w:right w:val="single" w:sz="2" w:space="0" w:color="D9D9E3"/>
          </w:divBdr>
          <w:divsChild>
            <w:div w:id="933708740">
              <w:marLeft w:val="0"/>
              <w:marRight w:val="0"/>
              <w:marTop w:val="0"/>
              <w:marBottom w:val="0"/>
              <w:divBdr>
                <w:top w:val="single" w:sz="2" w:space="0" w:color="D9D9E3"/>
                <w:left w:val="single" w:sz="2" w:space="0" w:color="D9D9E3"/>
                <w:bottom w:val="single" w:sz="2" w:space="0" w:color="D9D9E3"/>
                <w:right w:val="single" w:sz="2" w:space="0" w:color="D9D9E3"/>
              </w:divBdr>
              <w:divsChild>
                <w:div w:id="1746609159">
                  <w:marLeft w:val="0"/>
                  <w:marRight w:val="0"/>
                  <w:marTop w:val="0"/>
                  <w:marBottom w:val="0"/>
                  <w:divBdr>
                    <w:top w:val="single" w:sz="2" w:space="0" w:color="D9D9E3"/>
                    <w:left w:val="single" w:sz="2" w:space="0" w:color="D9D9E3"/>
                    <w:bottom w:val="single" w:sz="2" w:space="0" w:color="D9D9E3"/>
                    <w:right w:val="single" w:sz="2" w:space="0" w:color="D9D9E3"/>
                  </w:divBdr>
                  <w:divsChild>
                    <w:div w:id="1479565271">
                      <w:marLeft w:val="0"/>
                      <w:marRight w:val="0"/>
                      <w:marTop w:val="0"/>
                      <w:marBottom w:val="0"/>
                      <w:divBdr>
                        <w:top w:val="single" w:sz="2" w:space="0" w:color="D9D9E3"/>
                        <w:left w:val="single" w:sz="2" w:space="0" w:color="D9D9E3"/>
                        <w:bottom w:val="single" w:sz="2" w:space="0" w:color="D9D9E3"/>
                        <w:right w:val="single" w:sz="2" w:space="0" w:color="D9D9E3"/>
                      </w:divBdr>
                      <w:divsChild>
                        <w:div w:id="167139099">
                          <w:marLeft w:val="0"/>
                          <w:marRight w:val="0"/>
                          <w:marTop w:val="0"/>
                          <w:marBottom w:val="0"/>
                          <w:divBdr>
                            <w:top w:val="single" w:sz="2" w:space="0" w:color="D9D9E3"/>
                            <w:left w:val="single" w:sz="2" w:space="0" w:color="D9D9E3"/>
                            <w:bottom w:val="single" w:sz="2" w:space="0" w:color="D9D9E3"/>
                            <w:right w:val="single" w:sz="2" w:space="0" w:color="D9D9E3"/>
                          </w:divBdr>
                          <w:divsChild>
                            <w:div w:id="1345598394">
                              <w:marLeft w:val="0"/>
                              <w:marRight w:val="0"/>
                              <w:marTop w:val="100"/>
                              <w:marBottom w:val="100"/>
                              <w:divBdr>
                                <w:top w:val="single" w:sz="2" w:space="0" w:color="D9D9E3"/>
                                <w:left w:val="single" w:sz="2" w:space="0" w:color="D9D9E3"/>
                                <w:bottom w:val="single" w:sz="2" w:space="0" w:color="D9D9E3"/>
                                <w:right w:val="single" w:sz="2" w:space="0" w:color="D9D9E3"/>
                              </w:divBdr>
                              <w:divsChild>
                                <w:div w:id="290670492">
                                  <w:marLeft w:val="0"/>
                                  <w:marRight w:val="0"/>
                                  <w:marTop w:val="0"/>
                                  <w:marBottom w:val="0"/>
                                  <w:divBdr>
                                    <w:top w:val="single" w:sz="2" w:space="0" w:color="D9D9E3"/>
                                    <w:left w:val="single" w:sz="2" w:space="0" w:color="D9D9E3"/>
                                    <w:bottom w:val="single" w:sz="2" w:space="0" w:color="D9D9E3"/>
                                    <w:right w:val="single" w:sz="2" w:space="0" w:color="D9D9E3"/>
                                  </w:divBdr>
                                  <w:divsChild>
                                    <w:div w:id="1516646894">
                                      <w:marLeft w:val="0"/>
                                      <w:marRight w:val="0"/>
                                      <w:marTop w:val="0"/>
                                      <w:marBottom w:val="0"/>
                                      <w:divBdr>
                                        <w:top w:val="single" w:sz="2" w:space="0" w:color="D9D9E3"/>
                                        <w:left w:val="single" w:sz="2" w:space="0" w:color="D9D9E3"/>
                                        <w:bottom w:val="single" w:sz="2" w:space="0" w:color="D9D9E3"/>
                                        <w:right w:val="single" w:sz="2" w:space="0" w:color="D9D9E3"/>
                                      </w:divBdr>
                                      <w:divsChild>
                                        <w:div w:id="1393192703">
                                          <w:marLeft w:val="0"/>
                                          <w:marRight w:val="0"/>
                                          <w:marTop w:val="0"/>
                                          <w:marBottom w:val="0"/>
                                          <w:divBdr>
                                            <w:top w:val="single" w:sz="2" w:space="0" w:color="D9D9E3"/>
                                            <w:left w:val="single" w:sz="2" w:space="0" w:color="D9D9E3"/>
                                            <w:bottom w:val="single" w:sz="2" w:space="0" w:color="D9D9E3"/>
                                            <w:right w:val="single" w:sz="2" w:space="0" w:color="D9D9E3"/>
                                          </w:divBdr>
                                          <w:divsChild>
                                            <w:div w:id="1269660823">
                                              <w:marLeft w:val="0"/>
                                              <w:marRight w:val="0"/>
                                              <w:marTop w:val="0"/>
                                              <w:marBottom w:val="0"/>
                                              <w:divBdr>
                                                <w:top w:val="single" w:sz="2" w:space="0" w:color="D9D9E3"/>
                                                <w:left w:val="single" w:sz="2" w:space="0" w:color="D9D9E3"/>
                                                <w:bottom w:val="single" w:sz="2" w:space="0" w:color="D9D9E3"/>
                                                <w:right w:val="single" w:sz="2" w:space="0" w:color="D9D9E3"/>
                                              </w:divBdr>
                                              <w:divsChild>
                                                <w:div w:id="1741638680">
                                                  <w:marLeft w:val="0"/>
                                                  <w:marRight w:val="0"/>
                                                  <w:marTop w:val="0"/>
                                                  <w:marBottom w:val="0"/>
                                                  <w:divBdr>
                                                    <w:top w:val="single" w:sz="2" w:space="0" w:color="D9D9E3"/>
                                                    <w:left w:val="single" w:sz="2" w:space="0" w:color="D9D9E3"/>
                                                    <w:bottom w:val="single" w:sz="2" w:space="0" w:color="D9D9E3"/>
                                                    <w:right w:val="single" w:sz="2" w:space="0" w:color="D9D9E3"/>
                                                  </w:divBdr>
                                                  <w:divsChild>
                                                    <w:div w:id="19547029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1748899">
          <w:marLeft w:val="0"/>
          <w:marRight w:val="0"/>
          <w:marTop w:val="0"/>
          <w:marBottom w:val="0"/>
          <w:divBdr>
            <w:top w:val="none" w:sz="0" w:space="0" w:color="auto"/>
            <w:left w:val="none" w:sz="0" w:space="0" w:color="auto"/>
            <w:bottom w:val="none" w:sz="0" w:space="0" w:color="auto"/>
            <w:right w:val="none" w:sz="0" w:space="0" w:color="auto"/>
          </w:divBdr>
        </w:div>
      </w:divsChild>
    </w:div>
    <w:div w:id="939262085">
      <w:bodyDiv w:val="1"/>
      <w:marLeft w:val="0"/>
      <w:marRight w:val="0"/>
      <w:marTop w:val="0"/>
      <w:marBottom w:val="0"/>
      <w:divBdr>
        <w:top w:val="none" w:sz="0" w:space="0" w:color="auto"/>
        <w:left w:val="none" w:sz="0" w:space="0" w:color="auto"/>
        <w:bottom w:val="none" w:sz="0" w:space="0" w:color="auto"/>
        <w:right w:val="none" w:sz="0" w:space="0" w:color="auto"/>
      </w:divBdr>
    </w:div>
    <w:div w:id="946162069">
      <w:bodyDiv w:val="1"/>
      <w:marLeft w:val="0"/>
      <w:marRight w:val="0"/>
      <w:marTop w:val="0"/>
      <w:marBottom w:val="0"/>
      <w:divBdr>
        <w:top w:val="none" w:sz="0" w:space="0" w:color="auto"/>
        <w:left w:val="none" w:sz="0" w:space="0" w:color="auto"/>
        <w:bottom w:val="none" w:sz="0" w:space="0" w:color="auto"/>
        <w:right w:val="none" w:sz="0" w:space="0" w:color="auto"/>
      </w:divBdr>
      <w:divsChild>
        <w:div w:id="728066751">
          <w:marLeft w:val="0"/>
          <w:marRight w:val="0"/>
          <w:marTop w:val="0"/>
          <w:marBottom w:val="0"/>
          <w:divBdr>
            <w:top w:val="none" w:sz="0" w:space="0" w:color="auto"/>
            <w:left w:val="none" w:sz="0" w:space="0" w:color="auto"/>
            <w:bottom w:val="none" w:sz="0" w:space="0" w:color="auto"/>
            <w:right w:val="none" w:sz="0" w:space="0" w:color="auto"/>
          </w:divBdr>
          <w:divsChild>
            <w:div w:id="1532958562">
              <w:marLeft w:val="0"/>
              <w:marRight w:val="0"/>
              <w:marTop w:val="120"/>
              <w:marBottom w:val="0"/>
              <w:divBdr>
                <w:top w:val="none" w:sz="0" w:space="0" w:color="auto"/>
                <w:left w:val="none" w:sz="0" w:space="0" w:color="auto"/>
                <w:bottom w:val="none" w:sz="0" w:space="0" w:color="auto"/>
                <w:right w:val="none" w:sz="0" w:space="0" w:color="auto"/>
              </w:divBdr>
              <w:divsChild>
                <w:div w:id="1278678230">
                  <w:marLeft w:val="0"/>
                  <w:marRight w:val="0"/>
                  <w:marTop w:val="0"/>
                  <w:marBottom w:val="0"/>
                  <w:divBdr>
                    <w:top w:val="none" w:sz="0" w:space="0" w:color="auto"/>
                    <w:left w:val="none" w:sz="0" w:space="0" w:color="auto"/>
                    <w:bottom w:val="none" w:sz="0" w:space="0" w:color="auto"/>
                    <w:right w:val="none" w:sz="0" w:space="0" w:color="auto"/>
                  </w:divBdr>
                  <w:divsChild>
                    <w:div w:id="156770291">
                      <w:marLeft w:val="0"/>
                      <w:marRight w:val="60"/>
                      <w:marTop w:val="0"/>
                      <w:marBottom w:val="60"/>
                      <w:divBdr>
                        <w:top w:val="none" w:sz="0" w:space="0" w:color="auto"/>
                        <w:left w:val="none" w:sz="0" w:space="0" w:color="auto"/>
                        <w:bottom w:val="none" w:sz="0" w:space="0" w:color="auto"/>
                        <w:right w:val="none" w:sz="0" w:space="0" w:color="auto"/>
                      </w:divBdr>
                      <w:divsChild>
                        <w:div w:id="1292899620">
                          <w:marLeft w:val="0"/>
                          <w:marRight w:val="0"/>
                          <w:marTop w:val="0"/>
                          <w:marBottom w:val="0"/>
                          <w:divBdr>
                            <w:top w:val="none" w:sz="0" w:space="0" w:color="auto"/>
                            <w:left w:val="none" w:sz="0" w:space="0" w:color="auto"/>
                            <w:bottom w:val="none" w:sz="0" w:space="0" w:color="auto"/>
                            <w:right w:val="none" w:sz="0" w:space="0" w:color="auto"/>
                          </w:divBdr>
                        </w:div>
                        <w:div w:id="470905717">
                          <w:marLeft w:val="3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10181">
      <w:bodyDiv w:val="1"/>
      <w:marLeft w:val="0"/>
      <w:marRight w:val="0"/>
      <w:marTop w:val="0"/>
      <w:marBottom w:val="0"/>
      <w:divBdr>
        <w:top w:val="none" w:sz="0" w:space="0" w:color="auto"/>
        <w:left w:val="none" w:sz="0" w:space="0" w:color="auto"/>
        <w:bottom w:val="none" w:sz="0" w:space="0" w:color="auto"/>
        <w:right w:val="none" w:sz="0" w:space="0" w:color="auto"/>
      </w:divBdr>
    </w:div>
    <w:div w:id="953484035">
      <w:bodyDiv w:val="1"/>
      <w:marLeft w:val="0"/>
      <w:marRight w:val="0"/>
      <w:marTop w:val="0"/>
      <w:marBottom w:val="0"/>
      <w:divBdr>
        <w:top w:val="none" w:sz="0" w:space="0" w:color="auto"/>
        <w:left w:val="none" w:sz="0" w:space="0" w:color="auto"/>
        <w:bottom w:val="none" w:sz="0" w:space="0" w:color="auto"/>
        <w:right w:val="none" w:sz="0" w:space="0" w:color="auto"/>
      </w:divBdr>
    </w:div>
    <w:div w:id="962157989">
      <w:bodyDiv w:val="1"/>
      <w:marLeft w:val="0"/>
      <w:marRight w:val="0"/>
      <w:marTop w:val="0"/>
      <w:marBottom w:val="0"/>
      <w:divBdr>
        <w:top w:val="none" w:sz="0" w:space="0" w:color="auto"/>
        <w:left w:val="none" w:sz="0" w:space="0" w:color="auto"/>
        <w:bottom w:val="none" w:sz="0" w:space="0" w:color="auto"/>
        <w:right w:val="none" w:sz="0" w:space="0" w:color="auto"/>
      </w:divBdr>
    </w:div>
    <w:div w:id="964656543">
      <w:bodyDiv w:val="1"/>
      <w:marLeft w:val="0"/>
      <w:marRight w:val="0"/>
      <w:marTop w:val="0"/>
      <w:marBottom w:val="0"/>
      <w:divBdr>
        <w:top w:val="none" w:sz="0" w:space="0" w:color="auto"/>
        <w:left w:val="none" w:sz="0" w:space="0" w:color="auto"/>
        <w:bottom w:val="none" w:sz="0" w:space="0" w:color="auto"/>
        <w:right w:val="none" w:sz="0" w:space="0" w:color="auto"/>
      </w:divBdr>
      <w:divsChild>
        <w:div w:id="1432163334">
          <w:marLeft w:val="274"/>
          <w:marRight w:val="0"/>
          <w:marTop w:val="0"/>
          <w:marBottom w:val="0"/>
          <w:divBdr>
            <w:top w:val="none" w:sz="0" w:space="0" w:color="auto"/>
            <w:left w:val="none" w:sz="0" w:space="0" w:color="auto"/>
            <w:bottom w:val="none" w:sz="0" w:space="0" w:color="auto"/>
            <w:right w:val="none" w:sz="0" w:space="0" w:color="auto"/>
          </w:divBdr>
        </w:div>
      </w:divsChild>
    </w:div>
    <w:div w:id="969169236">
      <w:bodyDiv w:val="1"/>
      <w:marLeft w:val="0"/>
      <w:marRight w:val="0"/>
      <w:marTop w:val="0"/>
      <w:marBottom w:val="0"/>
      <w:divBdr>
        <w:top w:val="none" w:sz="0" w:space="0" w:color="auto"/>
        <w:left w:val="none" w:sz="0" w:space="0" w:color="auto"/>
        <w:bottom w:val="none" w:sz="0" w:space="0" w:color="auto"/>
        <w:right w:val="none" w:sz="0" w:space="0" w:color="auto"/>
      </w:divBdr>
    </w:div>
    <w:div w:id="988289642">
      <w:bodyDiv w:val="1"/>
      <w:marLeft w:val="0"/>
      <w:marRight w:val="0"/>
      <w:marTop w:val="0"/>
      <w:marBottom w:val="0"/>
      <w:divBdr>
        <w:top w:val="none" w:sz="0" w:space="0" w:color="auto"/>
        <w:left w:val="none" w:sz="0" w:space="0" w:color="auto"/>
        <w:bottom w:val="none" w:sz="0" w:space="0" w:color="auto"/>
        <w:right w:val="none" w:sz="0" w:space="0" w:color="auto"/>
      </w:divBdr>
    </w:div>
    <w:div w:id="995230501">
      <w:bodyDiv w:val="1"/>
      <w:marLeft w:val="0"/>
      <w:marRight w:val="0"/>
      <w:marTop w:val="0"/>
      <w:marBottom w:val="0"/>
      <w:divBdr>
        <w:top w:val="none" w:sz="0" w:space="0" w:color="auto"/>
        <w:left w:val="none" w:sz="0" w:space="0" w:color="auto"/>
        <w:bottom w:val="none" w:sz="0" w:space="0" w:color="auto"/>
        <w:right w:val="none" w:sz="0" w:space="0" w:color="auto"/>
      </w:divBdr>
      <w:divsChild>
        <w:div w:id="401413913">
          <w:marLeft w:val="274"/>
          <w:marRight w:val="0"/>
          <w:marTop w:val="0"/>
          <w:marBottom w:val="0"/>
          <w:divBdr>
            <w:top w:val="none" w:sz="0" w:space="0" w:color="auto"/>
            <w:left w:val="none" w:sz="0" w:space="0" w:color="auto"/>
            <w:bottom w:val="none" w:sz="0" w:space="0" w:color="auto"/>
            <w:right w:val="none" w:sz="0" w:space="0" w:color="auto"/>
          </w:divBdr>
        </w:div>
      </w:divsChild>
    </w:div>
    <w:div w:id="1008142419">
      <w:bodyDiv w:val="1"/>
      <w:marLeft w:val="0"/>
      <w:marRight w:val="0"/>
      <w:marTop w:val="0"/>
      <w:marBottom w:val="0"/>
      <w:divBdr>
        <w:top w:val="none" w:sz="0" w:space="0" w:color="auto"/>
        <w:left w:val="none" w:sz="0" w:space="0" w:color="auto"/>
        <w:bottom w:val="none" w:sz="0" w:space="0" w:color="auto"/>
        <w:right w:val="none" w:sz="0" w:space="0" w:color="auto"/>
      </w:divBdr>
    </w:div>
    <w:div w:id="1012563359">
      <w:bodyDiv w:val="1"/>
      <w:marLeft w:val="0"/>
      <w:marRight w:val="0"/>
      <w:marTop w:val="0"/>
      <w:marBottom w:val="0"/>
      <w:divBdr>
        <w:top w:val="none" w:sz="0" w:space="0" w:color="auto"/>
        <w:left w:val="none" w:sz="0" w:space="0" w:color="auto"/>
        <w:bottom w:val="none" w:sz="0" w:space="0" w:color="auto"/>
        <w:right w:val="none" w:sz="0" w:space="0" w:color="auto"/>
      </w:divBdr>
      <w:divsChild>
        <w:div w:id="95290944">
          <w:marLeft w:val="274"/>
          <w:marRight w:val="0"/>
          <w:marTop w:val="0"/>
          <w:marBottom w:val="0"/>
          <w:divBdr>
            <w:top w:val="none" w:sz="0" w:space="0" w:color="auto"/>
            <w:left w:val="none" w:sz="0" w:space="0" w:color="auto"/>
            <w:bottom w:val="none" w:sz="0" w:space="0" w:color="auto"/>
            <w:right w:val="none" w:sz="0" w:space="0" w:color="auto"/>
          </w:divBdr>
        </w:div>
      </w:divsChild>
    </w:div>
    <w:div w:id="1017537843">
      <w:bodyDiv w:val="1"/>
      <w:marLeft w:val="0"/>
      <w:marRight w:val="0"/>
      <w:marTop w:val="0"/>
      <w:marBottom w:val="0"/>
      <w:divBdr>
        <w:top w:val="none" w:sz="0" w:space="0" w:color="auto"/>
        <w:left w:val="none" w:sz="0" w:space="0" w:color="auto"/>
        <w:bottom w:val="none" w:sz="0" w:space="0" w:color="auto"/>
        <w:right w:val="none" w:sz="0" w:space="0" w:color="auto"/>
      </w:divBdr>
    </w:div>
    <w:div w:id="1026492051">
      <w:bodyDiv w:val="1"/>
      <w:marLeft w:val="0"/>
      <w:marRight w:val="0"/>
      <w:marTop w:val="0"/>
      <w:marBottom w:val="0"/>
      <w:divBdr>
        <w:top w:val="none" w:sz="0" w:space="0" w:color="auto"/>
        <w:left w:val="none" w:sz="0" w:space="0" w:color="auto"/>
        <w:bottom w:val="none" w:sz="0" w:space="0" w:color="auto"/>
        <w:right w:val="none" w:sz="0" w:space="0" w:color="auto"/>
      </w:divBdr>
    </w:div>
    <w:div w:id="1029260615">
      <w:bodyDiv w:val="1"/>
      <w:marLeft w:val="0"/>
      <w:marRight w:val="0"/>
      <w:marTop w:val="0"/>
      <w:marBottom w:val="0"/>
      <w:divBdr>
        <w:top w:val="none" w:sz="0" w:space="0" w:color="auto"/>
        <w:left w:val="none" w:sz="0" w:space="0" w:color="auto"/>
        <w:bottom w:val="none" w:sz="0" w:space="0" w:color="auto"/>
        <w:right w:val="none" w:sz="0" w:space="0" w:color="auto"/>
      </w:divBdr>
    </w:div>
    <w:div w:id="1032072740">
      <w:bodyDiv w:val="1"/>
      <w:marLeft w:val="0"/>
      <w:marRight w:val="0"/>
      <w:marTop w:val="0"/>
      <w:marBottom w:val="0"/>
      <w:divBdr>
        <w:top w:val="none" w:sz="0" w:space="0" w:color="auto"/>
        <w:left w:val="none" w:sz="0" w:space="0" w:color="auto"/>
        <w:bottom w:val="none" w:sz="0" w:space="0" w:color="auto"/>
        <w:right w:val="none" w:sz="0" w:space="0" w:color="auto"/>
      </w:divBdr>
    </w:div>
    <w:div w:id="1036348031">
      <w:bodyDiv w:val="1"/>
      <w:marLeft w:val="0"/>
      <w:marRight w:val="0"/>
      <w:marTop w:val="0"/>
      <w:marBottom w:val="0"/>
      <w:divBdr>
        <w:top w:val="none" w:sz="0" w:space="0" w:color="auto"/>
        <w:left w:val="none" w:sz="0" w:space="0" w:color="auto"/>
        <w:bottom w:val="none" w:sz="0" w:space="0" w:color="auto"/>
        <w:right w:val="none" w:sz="0" w:space="0" w:color="auto"/>
      </w:divBdr>
    </w:div>
    <w:div w:id="1040013857">
      <w:bodyDiv w:val="1"/>
      <w:marLeft w:val="0"/>
      <w:marRight w:val="0"/>
      <w:marTop w:val="0"/>
      <w:marBottom w:val="0"/>
      <w:divBdr>
        <w:top w:val="none" w:sz="0" w:space="0" w:color="auto"/>
        <w:left w:val="none" w:sz="0" w:space="0" w:color="auto"/>
        <w:bottom w:val="none" w:sz="0" w:space="0" w:color="auto"/>
        <w:right w:val="none" w:sz="0" w:space="0" w:color="auto"/>
      </w:divBdr>
      <w:divsChild>
        <w:div w:id="1381322836">
          <w:marLeft w:val="0"/>
          <w:marRight w:val="0"/>
          <w:marTop w:val="0"/>
          <w:marBottom w:val="0"/>
          <w:divBdr>
            <w:top w:val="none" w:sz="0" w:space="0" w:color="auto"/>
            <w:left w:val="none" w:sz="0" w:space="0" w:color="auto"/>
            <w:bottom w:val="none" w:sz="0" w:space="0" w:color="auto"/>
            <w:right w:val="none" w:sz="0" w:space="0" w:color="auto"/>
          </w:divBdr>
          <w:divsChild>
            <w:div w:id="269707517">
              <w:marLeft w:val="0"/>
              <w:marRight w:val="0"/>
              <w:marTop w:val="0"/>
              <w:marBottom w:val="0"/>
              <w:divBdr>
                <w:top w:val="none" w:sz="0" w:space="0" w:color="auto"/>
                <w:left w:val="none" w:sz="0" w:space="0" w:color="auto"/>
                <w:bottom w:val="none" w:sz="0" w:space="0" w:color="auto"/>
                <w:right w:val="none" w:sz="0" w:space="0" w:color="auto"/>
              </w:divBdr>
              <w:divsChild>
                <w:div w:id="112218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321793">
      <w:bodyDiv w:val="1"/>
      <w:marLeft w:val="0"/>
      <w:marRight w:val="0"/>
      <w:marTop w:val="0"/>
      <w:marBottom w:val="0"/>
      <w:divBdr>
        <w:top w:val="none" w:sz="0" w:space="0" w:color="auto"/>
        <w:left w:val="none" w:sz="0" w:space="0" w:color="auto"/>
        <w:bottom w:val="none" w:sz="0" w:space="0" w:color="auto"/>
        <w:right w:val="none" w:sz="0" w:space="0" w:color="auto"/>
      </w:divBdr>
    </w:div>
    <w:div w:id="1047340213">
      <w:bodyDiv w:val="1"/>
      <w:marLeft w:val="0"/>
      <w:marRight w:val="0"/>
      <w:marTop w:val="0"/>
      <w:marBottom w:val="0"/>
      <w:divBdr>
        <w:top w:val="none" w:sz="0" w:space="0" w:color="auto"/>
        <w:left w:val="none" w:sz="0" w:space="0" w:color="auto"/>
        <w:bottom w:val="none" w:sz="0" w:space="0" w:color="auto"/>
        <w:right w:val="none" w:sz="0" w:space="0" w:color="auto"/>
      </w:divBdr>
    </w:div>
    <w:div w:id="1057627235">
      <w:bodyDiv w:val="1"/>
      <w:marLeft w:val="0"/>
      <w:marRight w:val="0"/>
      <w:marTop w:val="0"/>
      <w:marBottom w:val="0"/>
      <w:divBdr>
        <w:top w:val="none" w:sz="0" w:space="0" w:color="auto"/>
        <w:left w:val="none" w:sz="0" w:space="0" w:color="auto"/>
        <w:bottom w:val="none" w:sz="0" w:space="0" w:color="auto"/>
        <w:right w:val="none" w:sz="0" w:space="0" w:color="auto"/>
      </w:divBdr>
      <w:divsChild>
        <w:div w:id="1313363268">
          <w:marLeft w:val="274"/>
          <w:marRight w:val="0"/>
          <w:marTop w:val="0"/>
          <w:marBottom w:val="0"/>
          <w:divBdr>
            <w:top w:val="none" w:sz="0" w:space="0" w:color="auto"/>
            <w:left w:val="none" w:sz="0" w:space="0" w:color="auto"/>
            <w:bottom w:val="none" w:sz="0" w:space="0" w:color="auto"/>
            <w:right w:val="none" w:sz="0" w:space="0" w:color="auto"/>
          </w:divBdr>
        </w:div>
      </w:divsChild>
    </w:div>
    <w:div w:id="1068579321">
      <w:bodyDiv w:val="1"/>
      <w:marLeft w:val="0"/>
      <w:marRight w:val="0"/>
      <w:marTop w:val="0"/>
      <w:marBottom w:val="0"/>
      <w:divBdr>
        <w:top w:val="none" w:sz="0" w:space="0" w:color="auto"/>
        <w:left w:val="none" w:sz="0" w:space="0" w:color="auto"/>
        <w:bottom w:val="none" w:sz="0" w:space="0" w:color="auto"/>
        <w:right w:val="none" w:sz="0" w:space="0" w:color="auto"/>
      </w:divBdr>
    </w:div>
    <w:div w:id="1101291751">
      <w:bodyDiv w:val="1"/>
      <w:marLeft w:val="0"/>
      <w:marRight w:val="0"/>
      <w:marTop w:val="0"/>
      <w:marBottom w:val="0"/>
      <w:divBdr>
        <w:top w:val="none" w:sz="0" w:space="0" w:color="auto"/>
        <w:left w:val="none" w:sz="0" w:space="0" w:color="auto"/>
        <w:bottom w:val="none" w:sz="0" w:space="0" w:color="auto"/>
        <w:right w:val="none" w:sz="0" w:space="0" w:color="auto"/>
      </w:divBdr>
    </w:div>
    <w:div w:id="1120488069">
      <w:bodyDiv w:val="1"/>
      <w:marLeft w:val="0"/>
      <w:marRight w:val="0"/>
      <w:marTop w:val="0"/>
      <w:marBottom w:val="0"/>
      <w:divBdr>
        <w:top w:val="none" w:sz="0" w:space="0" w:color="auto"/>
        <w:left w:val="none" w:sz="0" w:space="0" w:color="auto"/>
        <w:bottom w:val="none" w:sz="0" w:space="0" w:color="auto"/>
        <w:right w:val="none" w:sz="0" w:space="0" w:color="auto"/>
      </w:divBdr>
    </w:div>
    <w:div w:id="1131821362">
      <w:bodyDiv w:val="1"/>
      <w:marLeft w:val="0"/>
      <w:marRight w:val="0"/>
      <w:marTop w:val="0"/>
      <w:marBottom w:val="0"/>
      <w:divBdr>
        <w:top w:val="none" w:sz="0" w:space="0" w:color="auto"/>
        <w:left w:val="none" w:sz="0" w:space="0" w:color="auto"/>
        <w:bottom w:val="none" w:sz="0" w:space="0" w:color="auto"/>
        <w:right w:val="none" w:sz="0" w:space="0" w:color="auto"/>
      </w:divBdr>
    </w:div>
    <w:div w:id="1132019770">
      <w:bodyDiv w:val="1"/>
      <w:marLeft w:val="0"/>
      <w:marRight w:val="0"/>
      <w:marTop w:val="0"/>
      <w:marBottom w:val="0"/>
      <w:divBdr>
        <w:top w:val="none" w:sz="0" w:space="0" w:color="auto"/>
        <w:left w:val="none" w:sz="0" w:space="0" w:color="auto"/>
        <w:bottom w:val="none" w:sz="0" w:space="0" w:color="auto"/>
        <w:right w:val="none" w:sz="0" w:space="0" w:color="auto"/>
      </w:divBdr>
    </w:div>
    <w:div w:id="1141768403">
      <w:bodyDiv w:val="1"/>
      <w:marLeft w:val="0"/>
      <w:marRight w:val="0"/>
      <w:marTop w:val="0"/>
      <w:marBottom w:val="0"/>
      <w:divBdr>
        <w:top w:val="none" w:sz="0" w:space="0" w:color="auto"/>
        <w:left w:val="none" w:sz="0" w:space="0" w:color="auto"/>
        <w:bottom w:val="none" w:sz="0" w:space="0" w:color="auto"/>
        <w:right w:val="none" w:sz="0" w:space="0" w:color="auto"/>
      </w:divBdr>
    </w:div>
    <w:div w:id="1141921339">
      <w:bodyDiv w:val="1"/>
      <w:marLeft w:val="0"/>
      <w:marRight w:val="0"/>
      <w:marTop w:val="0"/>
      <w:marBottom w:val="0"/>
      <w:divBdr>
        <w:top w:val="none" w:sz="0" w:space="0" w:color="auto"/>
        <w:left w:val="none" w:sz="0" w:space="0" w:color="auto"/>
        <w:bottom w:val="none" w:sz="0" w:space="0" w:color="auto"/>
        <w:right w:val="none" w:sz="0" w:space="0" w:color="auto"/>
      </w:divBdr>
      <w:divsChild>
        <w:div w:id="1807893937">
          <w:marLeft w:val="0"/>
          <w:marRight w:val="0"/>
          <w:marTop w:val="0"/>
          <w:marBottom w:val="0"/>
          <w:divBdr>
            <w:top w:val="single" w:sz="2" w:space="0" w:color="D9D9E3"/>
            <w:left w:val="single" w:sz="2" w:space="0" w:color="D9D9E3"/>
            <w:bottom w:val="single" w:sz="2" w:space="0" w:color="D9D9E3"/>
            <w:right w:val="single" w:sz="2" w:space="0" w:color="D9D9E3"/>
          </w:divBdr>
          <w:divsChild>
            <w:div w:id="1233856057">
              <w:marLeft w:val="0"/>
              <w:marRight w:val="0"/>
              <w:marTop w:val="0"/>
              <w:marBottom w:val="0"/>
              <w:divBdr>
                <w:top w:val="single" w:sz="2" w:space="0" w:color="D9D9E3"/>
                <w:left w:val="single" w:sz="2" w:space="0" w:color="D9D9E3"/>
                <w:bottom w:val="single" w:sz="2" w:space="0" w:color="D9D9E3"/>
                <w:right w:val="single" w:sz="2" w:space="0" w:color="D9D9E3"/>
              </w:divBdr>
              <w:divsChild>
                <w:div w:id="1990163123">
                  <w:marLeft w:val="0"/>
                  <w:marRight w:val="0"/>
                  <w:marTop w:val="0"/>
                  <w:marBottom w:val="0"/>
                  <w:divBdr>
                    <w:top w:val="single" w:sz="2" w:space="0" w:color="D9D9E3"/>
                    <w:left w:val="single" w:sz="2" w:space="0" w:color="D9D9E3"/>
                    <w:bottom w:val="single" w:sz="2" w:space="0" w:color="D9D9E3"/>
                    <w:right w:val="single" w:sz="2" w:space="0" w:color="D9D9E3"/>
                  </w:divBdr>
                  <w:divsChild>
                    <w:div w:id="1946308046">
                      <w:marLeft w:val="0"/>
                      <w:marRight w:val="0"/>
                      <w:marTop w:val="0"/>
                      <w:marBottom w:val="0"/>
                      <w:divBdr>
                        <w:top w:val="single" w:sz="2" w:space="0" w:color="D9D9E3"/>
                        <w:left w:val="single" w:sz="2" w:space="0" w:color="D9D9E3"/>
                        <w:bottom w:val="single" w:sz="2" w:space="0" w:color="D9D9E3"/>
                        <w:right w:val="single" w:sz="2" w:space="0" w:color="D9D9E3"/>
                      </w:divBdr>
                      <w:divsChild>
                        <w:div w:id="126538282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50047175">
          <w:marLeft w:val="0"/>
          <w:marRight w:val="0"/>
          <w:marTop w:val="0"/>
          <w:marBottom w:val="0"/>
          <w:divBdr>
            <w:top w:val="single" w:sz="2" w:space="0" w:color="D9D9E3"/>
            <w:left w:val="single" w:sz="2" w:space="0" w:color="D9D9E3"/>
            <w:bottom w:val="single" w:sz="2" w:space="0" w:color="D9D9E3"/>
            <w:right w:val="single" w:sz="2" w:space="0" w:color="D9D9E3"/>
          </w:divBdr>
          <w:divsChild>
            <w:div w:id="1169295799">
              <w:marLeft w:val="0"/>
              <w:marRight w:val="0"/>
              <w:marTop w:val="0"/>
              <w:marBottom w:val="0"/>
              <w:divBdr>
                <w:top w:val="single" w:sz="2" w:space="0" w:color="D9D9E3"/>
                <w:left w:val="single" w:sz="2" w:space="0" w:color="D9D9E3"/>
                <w:bottom w:val="single" w:sz="2" w:space="0" w:color="D9D9E3"/>
                <w:right w:val="single" w:sz="2" w:space="0" w:color="D9D9E3"/>
              </w:divBdr>
            </w:div>
            <w:div w:id="1849755617">
              <w:marLeft w:val="0"/>
              <w:marRight w:val="0"/>
              <w:marTop w:val="0"/>
              <w:marBottom w:val="0"/>
              <w:divBdr>
                <w:top w:val="single" w:sz="2" w:space="0" w:color="D9D9E3"/>
                <w:left w:val="single" w:sz="2" w:space="0" w:color="D9D9E3"/>
                <w:bottom w:val="single" w:sz="2" w:space="0" w:color="D9D9E3"/>
                <w:right w:val="single" w:sz="2" w:space="0" w:color="D9D9E3"/>
              </w:divBdr>
              <w:divsChild>
                <w:div w:id="835875534">
                  <w:marLeft w:val="0"/>
                  <w:marRight w:val="0"/>
                  <w:marTop w:val="0"/>
                  <w:marBottom w:val="0"/>
                  <w:divBdr>
                    <w:top w:val="single" w:sz="2" w:space="0" w:color="D9D9E3"/>
                    <w:left w:val="single" w:sz="2" w:space="0" w:color="D9D9E3"/>
                    <w:bottom w:val="single" w:sz="2" w:space="0" w:color="D9D9E3"/>
                    <w:right w:val="single" w:sz="2" w:space="0" w:color="D9D9E3"/>
                  </w:divBdr>
                  <w:divsChild>
                    <w:div w:id="1692536594">
                      <w:marLeft w:val="0"/>
                      <w:marRight w:val="0"/>
                      <w:marTop w:val="0"/>
                      <w:marBottom w:val="0"/>
                      <w:divBdr>
                        <w:top w:val="single" w:sz="2" w:space="0" w:color="D9D9E3"/>
                        <w:left w:val="single" w:sz="2" w:space="0" w:color="D9D9E3"/>
                        <w:bottom w:val="single" w:sz="2" w:space="0" w:color="D9D9E3"/>
                        <w:right w:val="single" w:sz="2" w:space="0" w:color="D9D9E3"/>
                      </w:divBdr>
                      <w:divsChild>
                        <w:div w:id="9811604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67984423">
      <w:bodyDiv w:val="1"/>
      <w:marLeft w:val="0"/>
      <w:marRight w:val="0"/>
      <w:marTop w:val="0"/>
      <w:marBottom w:val="0"/>
      <w:divBdr>
        <w:top w:val="none" w:sz="0" w:space="0" w:color="auto"/>
        <w:left w:val="none" w:sz="0" w:space="0" w:color="auto"/>
        <w:bottom w:val="none" w:sz="0" w:space="0" w:color="auto"/>
        <w:right w:val="none" w:sz="0" w:space="0" w:color="auto"/>
      </w:divBdr>
    </w:div>
    <w:div w:id="1179541010">
      <w:bodyDiv w:val="1"/>
      <w:marLeft w:val="0"/>
      <w:marRight w:val="0"/>
      <w:marTop w:val="0"/>
      <w:marBottom w:val="0"/>
      <w:divBdr>
        <w:top w:val="none" w:sz="0" w:space="0" w:color="auto"/>
        <w:left w:val="none" w:sz="0" w:space="0" w:color="auto"/>
        <w:bottom w:val="none" w:sz="0" w:space="0" w:color="auto"/>
        <w:right w:val="none" w:sz="0" w:space="0" w:color="auto"/>
      </w:divBdr>
    </w:div>
    <w:div w:id="1187447809">
      <w:bodyDiv w:val="1"/>
      <w:marLeft w:val="0"/>
      <w:marRight w:val="0"/>
      <w:marTop w:val="0"/>
      <w:marBottom w:val="0"/>
      <w:divBdr>
        <w:top w:val="none" w:sz="0" w:space="0" w:color="auto"/>
        <w:left w:val="none" w:sz="0" w:space="0" w:color="auto"/>
        <w:bottom w:val="none" w:sz="0" w:space="0" w:color="auto"/>
        <w:right w:val="none" w:sz="0" w:space="0" w:color="auto"/>
      </w:divBdr>
    </w:div>
    <w:div w:id="1190413760">
      <w:bodyDiv w:val="1"/>
      <w:marLeft w:val="0"/>
      <w:marRight w:val="0"/>
      <w:marTop w:val="0"/>
      <w:marBottom w:val="0"/>
      <w:divBdr>
        <w:top w:val="none" w:sz="0" w:space="0" w:color="auto"/>
        <w:left w:val="none" w:sz="0" w:space="0" w:color="auto"/>
        <w:bottom w:val="none" w:sz="0" w:space="0" w:color="auto"/>
        <w:right w:val="none" w:sz="0" w:space="0" w:color="auto"/>
      </w:divBdr>
    </w:div>
    <w:div w:id="1190879098">
      <w:bodyDiv w:val="1"/>
      <w:marLeft w:val="0"/>
      <w:marRight w:val="0"/>
      <w:marTop w:val="0"/>
      <w:marBottom w:val="0"/>
      <w:divBdr>
        <w:top w:val="none" w:sz="0" w:space="0" w:color="auto"/>
        <w:left w:val="none" w:sz="0" w:space="0" w:color="auto"/>
        <w:bottom w:val="none" w:sz="0" w:space="0" w:color="auto"/>
        <w:right w:val="none" w:sz="0" w:space="0" w:color="auto"/>
      </w:divBdr>
    </w:div>
    <w:div w:id="1212766729">
      <w:bodyDiv w:val="1"/>
      <w:marLeft w:val="0"/>
      <w:marRight w:val="0"/>
      <w:marTop w:val="0"/>
      <w:marBottom w:val="0"/>
      <w:divBdr>
        <w:top w:val="none" w:sz="0" w:space="0" w:color="auto"/>
        <w:left w:val="none" w:sz="0" w:space="0" w:color="auto"/>
        <w:bottom w:val="none" w:sz="0" w:space="0" w:color="auto"/>
        <w:right w:val="none" w:sz="0" w:space="0" w:color="auto"/>
      </w:divBdr>
    </w:div>
    <w:div w:id="1221744292">
      <w:bodyDiv w:val="1"/>
      <w:marLeft w:val="0"/>
      <w:marRight w:val="0"/>
      <w:marTop w:val="0"/>
      <w:marBottom w:val="0"/>
      <w:divBdr>
        <w:top w:val="none" w:sz="0" w:space="0" w:color="auto"/>
        <w:left w:val="none" w:sz="0" w:space="0" w:color="auto"/>
        <w:bottom w:val="none" w:sz="0" w:space="0" w:color="auto"/>
        <w:right w:val="none" w:sz="0" w:space="0" w:color="auto"/>
      </w:divBdr>
      <w:divsChild>
        <w:div w:id="897940721">
          <w:marLeft w:val="1166"/>
          <w:marRight w:val="0"/>
          <w:marTop w:val="200"/>
          <w:marBottom w:val="0"/>
          <w:divBdr>
            <w:top w:val="none" w:sz="0" w:space="0" w:color="auto"/>
            <w:left w:val="none" w:sz="0" w:space="0" w:color="auto"/>
            <w:bottom w:val="none" w:sz="0" w:space="0" w:color="auto"/>
            <w:right w:val="none" w:sz="0" w:space="0" w:color="auto"/>
          </w:divBdr>
        </w:div>
      </w:divsChild>
    </w:div>
    <w:div w:id="1224755635">
      <w:bodyDiv w:val="1"/>
      <w:marLeft w:val="0"/>
      <w:marRight w:val="0"/>
      <w:marTop w:val="0"/>
      <w:marBottom w:val="0"/>
      <w:divBdr>
        <w:top w:val="none" w:sz="0" w:space="0" w:color="auto"/>
        <w:left w:val="none" w:sz="0" w:space="0" w:color="auto"/>
        <w:bottom w:val="none" w:sz="0" w:space="0" w:color="auto"/>
        <w:right w:val="none" w:sz="0" w:space="0" w:color="auto"/>
      </w:divBdr>
    </w:div>
    <w:div w:id="1230728202">
      <w:bodyDiv w:val="1"/>
      <w:marLeft w:val="0"/>
      <w:marRight w:val="0"/>
      <w:marTop w:val="0"/>
      <w:marBottom w:val="0"/>
      <w:divBdr>
        <w:top w:val="none" w:sz="0" w:space="0" w:color="auto"/>
        <w:left w:val="none" w:sz="0" w:space="0" w:color="auto"/>
        <w:bottom w:val="none" w:sz="0" w:space="0" w:color="auto"/>
        <w:right w:val="none" w:sz="0" w:space="0" w:color="auto"/>
      </w:divBdr>
    </w:div>
    <w:div w:id="1233467927">
      <w:bodyDiv w:val="1"/>
      <w:marLeft w:val="0"/>
      <w:marRight w:val="0"/>
      <w:marTop w:val="0"/>
      <w:marBottom w:val="0"/>
      <w:divBdr>
        <w:top w:val="none" w:sz="0" w:space="0" w:color="auto"/>
        <w:left w:val="none" w:sz="0" w:space="0" w:color="auto"/>
        <w:bottom w:val="none" w:sz="0" w:space="0" w:color="auto"/>
        <w:right w:val="none" w:sz="0" w:space="0" w:color="auto"/>
      </w:divBdr>
    </w:div>
    <w:div w:id="1251161214">
      <w:bodyDiv w:val="1"/>
      <w:marLeft w:val="0"/>
      <w:marRight w:val="0"/>
      <w:marTop w:val="0"/>
      <w:marBottom w:val="0"/>
      <w:divBdr>
        <w:top w:val="none" w:sz="0" w:space="0" w:color="auto"/>
        <w:left w:val="none" w:sz="0" w:space="0" w:color="auto"/>
        <w:bottom w:val="none" w:sz="0" w:space="0" w:color="auto"/>
        <w:right w:val="none" w:sz="0" w:space="0" w:color="auto"/>
      </w:divBdr>
    </w:div>
    <w:div w:id="1253248203">
      <w:bodyDiv w:val="1"/>
      <w:marLeft w:val="0"/>
      <w:marRight w:val="0"/>
      <w:marTop w:val="0"/>
      <w:marBottom w:val="0"/>
      <w:divBdr>
        <w:top w:val="none" w:sz="0" w:space="0" w:color="auto"/>
        <w:left w:val="none" w:sz="0" w:space="0" w:color="auto"/>
        <w:bottom w:val="none" w:sz="0" w:space="0" w:color="auto"/>
        <w:right w:val="none" w:sz="0" w:space="0" w:color="auto"/>
      </w:divBdr>
    </w:div>
    <w:div w:id="1269194153">
      <w:bodyDiv w:val="1"/>
      <w:marLeft w:val="0"/>
      <w:marRight w:val="0"/>
      <w:marTop w:val="0"/>
      <w:marBottom w:val="0"/>
      <w:divBdr>
        <w:top w:val="none" w:sz="0" w:space="0" w:color="auto"/>
        <w:left w:val="none" w:sz="0" w:space="0" w:color="auto"/>
        <w:bottom w:val="none" w:sz="0" w:space="0" w:color="auto"/>
        <w:right w:val="none" w:sz="0" w:space="0" w:color="auto"/>
      </w:divBdr>
    </w:div>
    <w:div w:id="1272860327">
      <w:bodyDiv w:val="1"/>
      <w:marLeft w:val="0"/>
      <w:marRight w:val="0"/>
      <w:marTop w:val="0"/>
      <w:marBottom w:val="0"/>
      <w:divBdr>
        <w:top w:val="none" w:sz="0" w:space="0" w:color="auto"/>
        <w:left w:val="none" w:sz="0" w:space="0" w:color="auto"/>
        <w:bottom w:val="none" w:sz="0" w:space="0" w:color="auto"/>
        <w:right w:val="none" w:sz="0" w:space="0" w:color="auto"/>
      </w:divBdr>
    </w:div>
    <w:div w:id="1317806109">
      <w:bodyDiv w:val="1"/>
      <w:marLeft w:val="0"/>
      <w:marRight w:val="0"/>
      <w:marTop w:val="0"/>
      <w:marBottom w:val="0"/>
      <w:divBdr>
        <w:top w:val="none" w:sz="0" w:space="0" w:color="auto"/>
        <w:left w:val="none" w:sz="0" w:space="0" w:color="auto"/>
        <w:bottom w:val="none" w:sz="0" w:space="0" w:color="auto"/>
        <w:right w:val="none" w:sz="0" w:space="0" w:color="auto"/>
      </w:divBdr>
      <w:divsChild>
        <w:div w:id="1942565426">
          <w:marLeft w:val="274"/>
          <w:marRight w:val="0"/>
          <w:marTop w:val="0"/>
          <w:marBottom w:val="0"/>
          <w:divBdr>
            <w:top w:val="none" w:sz="0" w:space="0" w:color="auto"/>
            <w:left w:val="none" w:sz="0" w:space="0" w:color="auto"/>
            <w:bottom w:val="none" w:sz="0" w:space="0" w:color="auto"/>
            <w:right w:val="none" w:sz="0" w:space="0" w:color="auto"/>
          </w:divBdr>
        </w:div>
      </w:divsChild>
    </w:div>
    <w:div w:id="1320620446">
      <w:bodyDiv w:val="1"/>
      <w:marLeft w:val="0"/>
      <w:marRight w:val="0"/>
      <w:marTop w:val="0"/>
      <w:marBottom w:val="0"/>
      <w:divBdr>
        <w:top w:val="none" w:sz="0" w:space="0" w:color="auto"/>
        <w:left w:val="none" w:sz="0" w:space="0" w:color="auto"/>
        <w:bottom w:val="none" w:sz="0" w:space="0" w:color="auto"/>
        <w:right w:val="none" w:sz="0" w:space="0" w:color="auto"/>
      </w:divBdr>
    </w:div>
    <w:div w:id="1330717474">
      <w:bodyDiv w:val="1"/>
      <w:marLeft w:val="0"/>
      <w:marRight w:val="0"/>
      <w:marTop w:val="0"/>
      <w:marBottom w:val="0"/>
      <w:divBdr>
        <w:top w:val="none" w:sz="0" w:space="0" w:color="auto"/>
        <w:left w:val="none" w:sz="0" w:space="0" w:color="auto"/>
        <w:bottom w:val="none" w:sz="0" w:space="0" w:color="auto"/>
        <w:right w:val="none" w:sz="0" w:space="0" w:color="auto"/>
      </w:divBdr>
      <w:divsChild>
        <w:div w:id="930240266">
          <w:marLeft w:val="1166"/>
          <w:marRight w:val="0"/>
          <w:marTop w:val="200"/>
          <w:marBottom w:val="0"/>
          <w:divBdr>
            <w:top w:val="none" w:sz="0" w:space="0" w:color="auto"/>
            <w:left w:val="none" w:sz="0" w:space="0" w:color="auto"/>
            <w:bottom w:val="none" w:sz="0" w:space="0" w:color="auto"/>
            <w:right w:val="none" w:sz="0" w:space="0" w:color="auto"/>
          </w:divBdr>
        </w:div>
      </w:divsChild>
    </w:div>
    <w:div w:id="1348215905">
      <w:bodyDiv w:val="1"/>
      <w:marLeft w:val="0"/>
      <w:marRight w:val="0"/>
      <w:marTop w:val="0"/>
      <w:marBottom w:val="0"/>
      <w:divBdr>
        <w:top w:val="none" w:sz="0" w:space="0" w:color="auto"/>
        <w:left w:val="none" w:sz="0" w:space="0" w:color="auto"/>
        <w:bottom w:val="none" w:sz="0" w:space="0" w:color="auto"/>
        <w:right w:val="none" w:sz="0" w:space="0" w:color="auto"/>
      </w:divBdr>
      <w:divsChild>
        <w:div w:id="1142233385">
          <w:marLeft w:val="274"/>
          <w:marRight w:val="0"/>
          <w:marTop w:val="0"/>
          <w:marBottom w:val="0"/>
          <w:divBdr>
            <w:top w:val="none" w:sz="0" w:space="0" w:color="auto"/>
            <w:left w:val="none" w:sz="0" w:space="0" w:color="auto"/>
            <w:bottom w:val="none" w:sz="0" w:space="0" w:color="auto"/>
            <w:right w:val="none" w:sz="0" w:space="0" w:color="auto"/>
          </w:divBdr>
        </w:div>
      </w:divsChild>
    </w:div>
    <w:div w:id="1376735353">
      <w:bodyDiv w:val="1"/>
      <w:marLeft w:val="0"/>
      <w:marRight w:val="0"/>
      <w:marTop w:val="0"/>
      <w:marBottom w:val="0"/>
      <w:divBdr>
        <w:top w:val="none" w:sz="0" w:space="0" w:color="auto"/>
        <w:left w:val="none" w:sz="0" w:space="0" w:color="auto"/>
        <w:bottom w:val="none" w:sz="0" w:space="0" w:color="auto"/>
        <w:right w:val="none" w:sz="0" w:space="0" w:color="auto"/>
      </w:divBdr>
    </w:div>
    <w:div w:id="1377003570">
      <w:bodyDiv w:val="1"/>
      <w:marLeft w:val="0"/>
      <w:marRight w:val="0"/>
      <w:marTop w:val="0"/>
      <w:marBottom w:val="0"/>
      <w:divBdr>
        <w:top w:val="none" w:sz="0" w:space="0" w:color="auto"/>
        <w:left w:val="none" w:sz="0" w:space="0" w:color="auto"/>
        <w:bottom w:val="none" w:sz="0" w:space="0" w:color="auto"/>
        <w:right w:val="none" w:sz="0" w:space="0" w:color="auto"/>
      </w:divBdr>
    </w:div>
    <w:div w:id="1421679336">
      <w:bodyDiv w:val="1"/>
      <w:marLeft w:val="0"/>
      <w:marRight w:val="0"/>
      <w:marTop w:val="0"/>
      <w:marBottom w:val="0"/>
      <w:divBdr>
        <w:top w:val="none" w:sz="0" w:space="0" w:color="auto"/>
        <w:left w:val="none" w:sz="0" w:space="0" w:color="auto"/>
        <w:bottom w:val="none" w:sz="0" w:space="0" w:color="auto"/>
        <w:right w:val="none" w:sz="0" w:space="0" w:color="auto"/>
      </w:divBdr>
    </w:div>
    <w:div w:id="1424763050">
      <w:bodyDiv w:val="1"/>
      <w:marLeft w:val="0"/>
      <w:marRight w:val="0"/>
      <w:marTop w:val="0"/>
      <w:marBottom w:val="0"/>
      <w:divBdr>
        <w:top w:val="none" w:sz="0" w:space="0" w:color="auto"/>
        <w:left w:val="none" w:sz="0" w:space="0" w:color="auto"/>
        <w:bottom w:val="none" w:sz="0" w:space="0" w:color="auto"/>
        <w:right w:val="none" w:sz="0" w:space="0" w:color="auto"/>
      </w:divBdr>
    </w:div>
    <w:div w:id="1425107447">
      <w:bodyDiv w:val="1"/>
      <w:marLeft w:val="0"/>
      <w:marRight w:val="0"/>
      <w:marTop w:val="0"/>
      <w:marBottom w:val="0"/>
      <w:divBdr>
        <w:top w:val="none" w:sz="0" w:space="0" w:color="auto"/>
        <w:left w:val="none" w:sz="0" w:space="0" w:color="auto"/>
        <w:bottom w:val="none" w:sz="0" w:space="0" w:color="auto"/>
        <w:right w:val="none" w:sz="0" w:space="0" w:color="auto"/>
      </w:divBdr>
    </w:div>
    <w:div w:id="1427310637">
      <w:bodyDiv w:val="1"/>
      <w:marLeft w:val="0"/>
      <w:marRight w:val="0"/>
      <w:marTop w:val="0"/>
      <w:marBottom w:val="0"/>
      <w:divBdr>
        <w:top w:val="none" w:sz="0" w:space="0" w:color="auto"/>
        <w:left w:val="none" w:sz="0" w:space="0" w:color="auto"/>
        <w:bottom w:val="none" w:sz="0" w:space="0" w:color="auto"/>
        <w:right w:val="none" w:sz="0" w:space="0" w:color="auto"/>
      </w:divBdr>
    </w:div>
    <w:div w:id="1442804347">
      <w:bodyDiv w:val="1"/>
      <w:marLeft w:val="0"/>
      <w:marRight w:val="0"/>
      <w:marTop w:val="0"/>
      <w:marBottom w:val="0"/>
      <w:divBdr>
        <w:top w:val="none" w:sz="0" w:space="0" w:color="auto"/>
        <w:left w:val="none" w:sz="0" w:space="0" w:color="auto"/>
        <w:bottom w:val="none" w:sz="0" w:space="0" w:color="auto"/>
        <w:right w:val="none" w:sz="0" w:space="0" w:color="auto"/>
      </w:divBdr>
    </w:div>
    <w:div w:id="1446191381">
      <w:bodyDiv w:val="1"/>
      <w:marLeft w:val="0"/>
      <w:marRight w:val="0"/>
      <w:marTop w:val="0"/>
      <w:marBottom w:val="0"/>
      <w:divBdr>
        <w:top w:val="none" w:sz="0" w:space="0" w:color="auto"/>
        <w:left w:val="none" w:sz="0" w:space="0" w:color="auto"/>
        <w:bottom w:val="none" w:sz="0" w:space="0" w:color="auto"/>
        <w:right w:val="none" w:sz="0" w:space="0" w:color="auto"/>
      </w:divBdr>
    </w:div>
    <w:div w:id="1448963130">
      <w:bodyDiv w:val="1"/>
      <w:marLeft w:val="0"/>
      <w:marRight w:val="0"/>
      <w:marTop w:val="0"/>
      <w:marBottom w:val="0"/>
      <w:divBdr>
        <w:top w:val="none" w:sz="0" w:space="0" w:color="auto"/>
        <w:left w:val="none" w:sz="0" w:space="0" w:color="auto"/>
        <w:bottom w:val="none" w:sz="0" w:space="0" w:color="auto"/>
        <w:right w:val="none" w:sz="0" w:space="0" w:color="auto"/>
      </w:divBdr>
    </w:div>
    <w:div w:id="1462842390">
      <w:bodyDiv w:val="1"/>
      <w:marLeft w:val="0"/>
      <w:marRight w:val="0"/>
      <w:marTop w:val="0"/>
      <w:marBottom w:val="0"/>
      <w:divBdr>
        <w:top w:val="none" w:sz="0" w:space="0" w:color="auto"/>
        <w:left w:val="none" w:sz="0" w:space="0" w:color="auto"/>
        <w:bottom w:val="none" w:sz="0" w:space="0" w:color="auto"/>
        <w:right w:val="none" w:sz="0" w:space="0" w:color="auto"/>
      </w:divBdr>
    </w:div>
    <w:div w:id="1473713888">
      <w:bodyDiv w:val="1"/>
      <w:marLeft w:val="0"/>
      <w:marRight w:val="0"/>
      <w:marTop w:val="0"/>
      <w:marBottom w:val="0"/>
      <w:divBdr>
        <w:top w:val="none" w:sz="0" w:space="0" w:color="auto"/>
        <w:left w:val="none" w:sz="0" w:space="0" w:color="auto"/>
        <w:bottom w:val="none" w:sz="0" w:space="0" w:color="auto"/>
        <w:right w:val="none" w:sz="0" w:space="0" w:color="auto"/>
      </w:divBdr>
    </w:div>
    <w:div w:id="1475683497">
      <w:bodyDiv w:val="1"/>
      <w:marLeft w:val="0"/>
      <w:marRight w:val="0"/>
      <w:marTop w:val="0"/>
      <w:marBottom w:val="0"/>
      <w:divBdr>
        <w:top w:val="none" w:sz="0" w:space="0" w:color="auto"/>
        <w:left w:val="none" w:sz="0" w:space="0" w:color="auto"/>
        <w:bottom w:val="none" w:sz="0" w:space="0" w:color="auto"/>
        <w:right w:val="none" w:sz="0" w:space="0" w:color="auto"/>
      </w:divBdr>
    </w:div>
    <w:div w:id="1481311814">
      <w:bodyDiv w:val="1"/>
      <w:marLeft w:val="0"/>
      <w:marRight w:val="0"/>
      <w:marTop w:val="0"/>
      <w:marBottom w:val="0"/>
      <w:divBdr>
        <w:top w:val="none" w:sz="0" w:space="0" w:color="auto"/>
        <w:left w:val="none" w:sz="0" w:space="0" w:color="auto"/>
        <w:bottom w:val="none" w:sz="0" w:space="0" w:color="auto"/>
        <w:right w:val="none" w:sz="0" w:space="0" w:color="auto"/>
      </w:divBdr>
    </w:div>
    <w:div w:id="1495099978">
      <w:bodyDiv w:val="1"/>
      <w:marLeft w:val="0"/>
      <w:marRight w:val="0"/>
      <w:marTop w:val="0"/>
      <w:marBottom w:val="0"/>
      <w:divBdr>
        <w:top w:val="none" w:sz="0" w:space="0" w:color="auto"/>
        <w:left w:val="none" w:sz="0" w:space="0" w:color="auto"/>
        <w:bottom w:val="none" w:sz="0" w:space="0" w:color="auto"/>
        <w:right w:val="none" w:sz="0" w:space="0" w:color="auto"/>
      </w:divBdr>
    </w:div>
    <w:div w:id="1499492897">
      <w:bodyDiv w:val="1"/>
      <w:marLeft w:val="0"/>
      <w:marRight w:val="0"/>
      <w:marTop w:val="0"/>
      <w:marBottom w:val="0"/>
      <w:divBdr>
        <w:top w:val="none" w:sz="0" w:space="0" w:color="auto"/>
        <w:left w:val="none" w:sz="0" w:space="0" w:color="auto"/>
        <w:bottom w:val="none" w:sz="0" w:space="0" w:color="auto"/>
        <w:right w:val="none" w:sz="0" w:space="0" w:color="auto"/>
      </w:divBdr>
    </w:div>
    <w:div w:id="1499661197">
      <w:bodyDiv w:val="1"/>
      <w:marLeft w:val="0"/>
      <w:marRight w:val="0"/>
      <w:marTop w:val="0"/>
      <w:marBottom w:val="0"/>
      <w:divBdr>
        <w:top w:val="none" w:sz="0" w:space="0" w:color="auto"/>
        <w:left w:val="none" w:sz="0" w:space="0" w:color="auto"/>
        <w:bottom w:val="none" w:sz="0" w:space="0" w:color="auto"/>
        <w:right w:val="none" w:sz="0" w:space="0" w:color="auto"/>
      </w:divBdr>
    </w:div>
    <w:div w:id="1517230639">
      <w:bodyDiv w:val="1"/>
      <w:marLeft w:val="0"/>
      <w:marRight w:val="0"/>
      <w:marTop w:val="0"/>
      <w:marBottom w:val="0"/>
      <w:divBdr>
        <w:top w:val="none" w:sz="0" w:space="0" w:color="auto"/>
        <w:left w:val="none" w:sz="0" w:space="0" w:color="auto"/>
        <w:bottom w:val="none" w:sz="0" w:space="0" w:color="auto"/>
        <w:right w:val="none" w:sz="0" w:space="0" w:color="auto"/>
      </w:divBdr>
      <w:divsChild>
        <w:div w:id="606888976">
          <w:marLeft w:val="274"/>
          <w:marRight w:val="0"/>
          <w:marTop w:val="0"/>
          <w:marBottom w:val="0"/>
          <w:divBdr>
            <w:top w:val="none" w:sz="0" w:space="0" w:color="auto"/>
            <w:left w:val="none" w:sz="0" w:space="0" w:color="auto"/>
            <w:bottom w:val="none" w:sz="0" w:space="0" w:color="auto"/>
            <w:right w:val="none" w:sz="0" w:space="0" w:color="auto"/>
          </w:divBdr>
        </w:div>
      </w:divsChild>
    </w:div>
    <w:div w:id="1533031884">
      <w:bodyDiv w:val="1"/>
      <w:marLeft w:val="0"/>
      <w:marRight w:val="0"/>
      <w:marTop w:val="0"/>
      <w:marBottom w:val="0"/>
      <w:divBdr>
        <w:top w:val="none" w:sz="0" w:space="0" w:color="auto"/>
        <w:left w:val="none" w:sz="0" w:space="0" w:color="auto"/>
        <w:bottom w:val="none" w:sz="0" w:space="0" w:color="auto"/>
        <w:right w:val="none" w:sz="0" w:space="0" w:color="auto"/>
      </w:divBdr>
    </w:div>
    <w:div w:id="1538468700">
      <w:bodyDiv w:val="1"/>
      <w:marLeft w:val="0"/>
      <w:marRight w:val="0"/>
      <w:marTop w:val="0"/>
      <w:marBottom w:val="0"/>
      <w:divBdr>
        <w:top w:val="none" w:sz="0" w:space="0" w:color="auto"/>
        <w:left w:val="none" w:sz="0" w:space="0" w:color="auto"/>
        <w:bottom w:val="none" w:sz="0" w:space="0" w:color="auto"/>
        <w:right w:val="none" w:sz="0" w:space="0" w:color="auto"/>
      </w:divBdr>
    </w:div>
    <w:div w:id="1545754471">
      <w:bodyDiv w:val="1"/>
      <w:marLeft w:val="0"/>
      <w:marRight w:val="0"/>
      <w:marTop w:val="0"/>
      <w:marBottom w:val="0"/>
      <w:divBdr>
        <w:top w:val="none" w:sz="0" w:space="0" w:color="auto"/>
        <w:left w:val="none" w:sz="0" w:space="0" w:color="auto"/>
        <w:bottom w:val="none" w:sz="0" w:space="0" w:color="auto"/>
        <w:right w:val="none" w:sz="0" w:space="0" w:color="auto"/>
      </w:divBdr>
    </w:div>
    <w:div w:id="1547181218">
      <w:bodyDiv w:val="1"/>
      <w:marLeft w:val="0"/>
      <w:marRight w:val="0"/>
      <w:marTop w:val="0"/>
      <w:marBottom w:val="0"/>
      <w:divBdr>
        <w:top w:val="none" w:sz="0" w:space="0" w:color="auto"/>
        <w:left w:val="none" w:sz="0" w:space="0" w:color="auto"/>
        <w:bottom w:val="none" w:sz="0" w:space="0" w:color="auto"/>
        <w:right w:val="none" w:sz="0" w:space="0" w:color="auto"/>
      </w:divBdr>
    </w:div>
    <w:div w:id="1561404227">
      <w:bodyDiv w:val="1"/>
      <w:marLeft w:val="0"/>
      <w:marRight w:val="0"/>
      <w:marTop w:val="0"/>
      <w:marBottom w:val="0"/>
      <w:divBdr>
        <w:top w:val="none" w:sz="0" w:space="0" w:color="auto"/>
        <w:left w:val="none" w:sz="0" w:space="0" w:color="auto"/>
        <w:bottom w:val="none" w:sz="0" w:space="0" w:color="auto"/>
        <w:right w:val="none" w:sz="0" w:space="0" w:color="auto"/>
      </w:divBdr>
    </w:div>
    <w:div w:id="1566800690">
      <w:bodyDiv w:val="1"/>
      <w:marLeft w:val="0"/>
      <w:marRight w:val="0"/>
      <w:marTop w:val="0"/>
      <w:marBottom w:val="0"/>
      <w:divBdr>
        <w:top w:val="none" w:sz="0" w:space="0" w:color="auto"/>
        <w:left w:val="none" w:sz="0" w:space="0" w:color="auto"/>
        <w:bottom w:val="none" w:sz="0" w:space="0" w:color="auto"/>
        <w:right w:val="none" w:sz="0" w:space="0" w:color="auto"/>
      </w:divBdr>
    </w:div>
    <w:div w:id="1569926068">
      <w:bodyDiv w:val="1"/>
      <w:marLeft w:val="0"/>
      <w:marRight w:val="0"/>
      <w:marTop w:val="0"/>
      <w:marBottom w:val="0"/>
      <w:divBdr>
        <w:top w:val="none" w:sz="0" w:space="0" w:color="auto"/>
        <w:left w:val="none" w:sz="0" w:space="0" w:color="auto"/>
        <w:bottom w:val="none" w:sz="0" w:space="0" w:color="auto"/>
        <w:right w:val="none" w:sz="0" w:space="0" w:color="auto"/>
      </w:divBdr>
    </w:div>
    <w:div w:id="1591618334">
      <w:bodyDiv w:val="1"/>
      <w:marLeft w:val="0"/>
      <w:marRight w:val="0"/>
      <w:marTop w:val="0"/>
      <w:marBottom w:val="0"/>
      <w:divBdr>
        <w:top w:val="none" w:sz="0" w:space="0" w:color="auto"/>
        <w:left w:val="none" w:sz="0" w:space="0" w:color="auto"/>
        <w:bottom w:val="none" w:sz="0" w:space="0" w:color="auto"/>
        <w:right w:val="none" w:sz="0" w:space="0" w:color="auto"/>
      </w:divBdr>
    </w:div>
    <w:div w:id="1594434889">
      <w:bodyDiv w:val="1"/>
      <w:marLeft w:val="0"/>
      <w:marRight w:val="0"/>
      <w:marTop w:val="0"/>
      <w:marBottom w:val="0"/>
      <w:divBdr>
        <w:top w:val="none" w:sz="0" w:space="0" w:color="auto"/>
        <w:left w:val="none" w:sz="0" w:space="0" w:color="auto"/>
        <w:bottom w:val="none" w:sz="0" w:space="0" w:color="auto"/>
        <w:right w:val="none" w:sz="0" w:space="0" w:color="auto"/>
      </w:divBdr>
    </w:div>
    <w:div w:id="1613394938">
      <w:bodyDiv w:val="1"/>
      <w:marLeft w:val="0"/>
      <w:marRight w:val="0"/>
      <w:marTop w:val="0"/>
      <w:marBottom w:val="0"/>
      <w:divBdr>
        <w:top w:val="none" w:sz="0" w:space="0" w:color="auto"/>
        <w:left w:val="none" w:sz="0" w:space="0" w:color="auto"/>
        <w:bottom w:val="none" w:sz="0" w:space="0" w:color="auto"/>
        <w:right w:val="none" w:sz="0" w:space="0" w:color="auto"/>
      </w:divBdr>
    </w:div>
    <w:div w:id="1617829328">
      <w:bodyDiv w:val="1"/>
      <w:marLeft w:val="0"/>
      <w:marRight w:val="0"/>
      <w:marTop w:val="0"/>
      <w:marBottom w:val="0"/>
      <w:divBdr>
        <w:top w:val="none" w:sz="0" w:space="0" w:color="auto"/>
        <w:left w:val="none" w:sz="0" w:space="0" w:color="auto"/>
        <w:bottom w:val="none" w:sz="0" w:space="0" w:color="auto"/>
        <w:right w:val="none" w:sz="0" w:space="0" w:color="auto"/>
      </w:divBdr>
      <w:divsChild>
        <w:div w:id="643049190">
          <w:marLeft w:val="446"/>
          <w:marRight w:val="0"/>
          <w:marTop w:val="0"/>
          <w:marBottom w:val="0"/>
          <w:divBdr>
            <w:top w:val="none" w:sz="0" w:space="0" w:color="auto"/>
            <w:left w:val="none" w:sz="0" w:space="0" w:color="auto"/>
            <w:bottom w:val="none" w:sz="0" w:space="0" w:color="auto"/>
            <w:right w:val="none" w:sz="0" w:space="0" w:color="auto"/>
          </w:divBdr>
        </w:div>
        <w:div w:id="1264655001">
          <w:marLeft w:val="446"/>
          <w:marRight w:val="0"/>
          <w:marTop w:val="0"/>
          <w:marBottom w:val="0"/>
          <w:divBdr>
            <w:top w:val="none" w:sz="0" w:space="0" w:color="auto"/>
            <w:left w:val="none" w:sz="0" w:space="0" w:color="auto"/>
            <w:bottom w:val="none" w:sz="0" w:space="0" w:color="auto"/>
            <w:right w:val="none" w:sz="0" w:space="0" w:color="auto"/>
          </w:divBdr>
        </w:div>
        <w:div w:id="629407936">
          <w:marLeft w:val="446"/>
          <w:marRight w:val="0"/>
          <w:marTop w:val="0"/>
          <w:marBottom w:val="0"/>
          <w:divBdr>
            <w:top w:val="none" w:sz="0" w:space="0" w:color="auto"/>
            <w:left w:val="none" w:sz="0" w:space="0" w:color="auto"/>
            <w:bottom w:val="none" w:sz="0" w:space="0" w:color="auto"/>
            <w:right w:val="none" w:sz="0" w:space="0" w:color="auto"/>
          </w:divBdr>
        </w:div>
        <w:div w:id="1287084342">
          <w:marLeft w:val="446"/>
          <w:marRight w:val="0"/>
          <w:marTop w:val="0"/>
          <w:marBottom w:val="0"/>
          <w:divBdr>
            <w:top w:val="none" w:sz="0" w:space="0" w:color="auto"/>
            <w:left w:val="none" w:sz="0" w:space="0" w:color="auto"/>
            <w:bottom w:val="none" w:sz="0" w:space="0" w:color="auto"/>
            <w:right w:val="none" w:sz="0" w:space="0" w:color="auto"/>
          </w:divBdr>
        </w:div>
        <w:div w:id="1971015294">
          <w:marLeft w:val="446"/>
          <w:marRight w:val="0"/>
          <w:marTop w:val="0"/>
          <w:marBottom w:val="0"/>
          <w:divBdr>
            <w:top w:val="none" w:sz="0" w:space="0" w:color="auto"/>
            <w:left w:val="none" w:sz="0" w:space="0" w:color="auto"/>
            <w:bottom w:val="none" w:sz="0" w:space="0" w:color="auto"/>
            <w:right w:val="none" w:sz="0" w:space="0" w:color="auto"/>
          </w:divBdr>
        </w:div>
      </w:divsChild>
    </w:div>
    <w:div w:id="1619677315">
      <w:bodyDiv w:val="1"/>
      <w:marLeft w:val="0"/>
      <w:marRight w:val="0"/>
      <w:marTop w:val="0"/>
      <w:marBottom w:val="0"/>
      <w:divBdr>
        <w:top w:val="none" w:sz="0" w:space="0" w:color="auto"/>
        <w:left w:val="none" w:sz="0" w:space="0" w:color="auto"/>
        <w:bottom w:val="none" w:sz="0" w:space="0" w:color="auto"/>
        <w:right w:val="none" w:sz="0" w:space="0" w:color="auto"/>
      </w:divBdr>
    </w:div>
    <w:div w:id="1652170779">
      <w:bodyDiv w:val="1"/>
      <w:marLeft w:val="0"/>
      <w:marRight w:val="0"/>
      <w:marTop w:val="0"/>
      <w:marBottom w:val="0"/>
      <w:divBdr>
        <w:top w:val="none" w:sz="0" w:space="0" w:color="auto"/>
        <w:left w:val="none" w:sz="0" w:space="0" w:color="auto"/>
        <w:bottom w:val="none" w:sz="0" w:space="0" w:color="auto"/>
        <w:right w:val="none" w:sz="0" w:space="0" w:color="auto"/>
      </w:divBdr>
    </w:div>
    <w:div w:id="1658682131">
      <w:bodyDiv w:val="1"/>
      <w:marLeft w:val="0"/>
      <w:marRight w:val="0"/>
      <w:marTop w:val="0"/>
      <w:marBottom w:val="0"/>
      <w:divBdr>
        <w:top w:val="none" w:sz="0" w:space="0" w:color="auto"/>
        <w:left w:val="none" w:sz="0" w:space="0" w:color="auto"/>
        <w:bottom w:val="none" w:sz="0" w:space="0" w:color="auto"/>
        <w:right w:val="none" w:sz="0" w:space="0" w:color="auto"/>
      </w:divBdr>
    </w:div>
    <w:div w:id="1662612018">
      <w:bodyDiv w:val="1"/>
      <w:marLeft w:val="0"/>
      <w:marRight w:val="0"/>
      <w:marTop w:val="0"/>
      <w:marBottom w:val="0"/>
      <w:divBdr>
        <w:top w:val="none" w:sz="0" w:space="0" w:color="auto"/>
        <w:left w:val="none" w:sz="0" w:space="0" w:color="auto"/>
        <w:bottom w:val="none" w:sz="0" w:space="0" w:color="auto"/>
        <w:right w:val="none" w:sz="0" w:space="0" w:color="auto"/>
      </w:divBdr>
    </w:div>
    <w:div w:id="1665812490">
      <w:bodyDiv w:val="1"/>
      <w:marLeft w:val="0"/>
      <w:marRight w:val="0"/>
      <w:marTop w:val="0"/>
      <w:marBottom w:val="0"/>
      <w:divBdr>
        <w:top w:val="none" w:sz="0" w:space="0" w:color="auto"/>
        <w:left w:val="none" w:sz="0" w:space="0" w:color="auto"/>
        <w:bottom w:val="none" w:sz="0" w:space="0" w:color="auto"/>
        <w:right w:val="none" w:sz="0" w:space="0" w:color="auto"/>
      </w:divBdr>
    </w:div>
    <w:div w:id="1665817479">
      <w:bodyDiv w:val="1"/>
      <w:marLeft w:val="0"/>
      <w:marRight w:val="0"/>
      <w:marTop w:val="0"/>
      <w:marBottom w:val="0"/>
      <w:divBdr>
        <w:top w:val="none" w:sz="0" w:space="0" w:color="auto"/>
        <w:left w:val="none" w:sz="0" w:space="0" w:color="auto"/>
        <w:bottom w:val="none" w:sz="0" w:space="0" w:color="auto"/>
        <w:right w:val="none" w:sz="0" w:space="0" w:color="auto"/>
      </w:divBdr>
    </w:div>
    <w:div w:id="1671906293">
      <w:bodyDiv w:val="1"/>
      <w:marLeft w:val="0"/>
      <w:marRight w:val="0"/>
      <w:marTop w:val="0"/>
      <w:marBottom w:val="0"/>
      <w:divBdr>
        <w:top w:val="none" w:sz="0" w:space="0" w:color="auto"/>
        <w:left w:val="none" w:sz="0" w:space="0" w:color="auto"/>
        <w:bottom w:val="none" w:sz="0" w:space="0" w:color="auto"/>
        <w:right w:val="none" w:sz="0" w:space="0" w:color="auto"/>
      </w:divBdr>
      <w:divsChild>
        <w:div w:id="1944342780">
          <w:marLeft w:val="274"/>
          <w:marRight w:val="0"/>
          <w:marTop w:val="0"/>
          <w:marBottom w:val="0"/>
          <w:divBdr>
            <w:top w:val="none" w:sz="0" w:space="0" w:color="auto"/>
            <w:left w:val="none" w:sz="0" w:space="0" w:color="auto"/>
            <w:bottom w:val="none" w:sz="0" w:space="0" w:color="auto"/>
            <w:right w:val="none" w:sz="0" w:space="0" w:color="auto"/>
          </w:divBdr>
        </w:div>
      </w:divsChild>
    </w:div>
    <w:div w:id="1676876991">
      <w:bodyDiv w:val="1"/>
      <w:marLeft w:val="0"/>
      <w:marRight w:val="0"/>
      <w:marTop w:val="0"/>
      <w:marBottom w:val="0"/>
      <w:divBdr>
        <w:top w:val="none" w:sz="0" w:space="0" w:color="auto"/>
        <w:left w:val="none" w:sz="0" w:space="0" w:color="auto"/>
        <w:bottom w:val="none" w:sz="0" w:space="0" w:color="auto"/>
        <w:right w:val="none" w:sz="0" w:space="0" w:color="auto"/>
      </w:divBdr>
      <w:divsChild>
        <w:div w:id="1465737636">
          <w:marLeft w:val="1166"/>
          <w:marRight w:val="0"/>
          <w:marTop w:val="200"/>
          <w:marBottom w:val="0"/>
          <w:divBdr>
            <w:top w:val="none" w:sz="0" w:space="0" w:color="auto"/>
            <w:left w:val="none" w:sz="0" w:space="0" w:color="auto"/>
            <w:bottom w:val="none" w:sz="0" w:space="0" w:color="auto"/>
            <w:right w:val="none" w:sz="0" w:space="0" w:color="auto"/>
          </w:divBdr>
        </w:div>
      </w:divsChild>
    </w:div>
    <w:div w:id="1678573653">
      <w:bodyDiv w:val="1"/>
      <w:marLeft w:val="0"/>
      <w:marRight w:val="0"/>
      <w:marTop w:val="0"/>
      <w:marBottom w:val="0"/>
      <w:divBdr>
        <w:top w:val="none" w:sz="0" w:space="0" w:color="auto"/>
        <w:left w:val="none" w:sz="0" w:space="0" w:color="auto"/>
        <w:bottom w:val="none" w:sz="0" w:space="0" w:color="auto"/>
        <w:right w:val="none" w:sz="0" w:space="0" w:color="auto"/>
      </w:divBdr>
    </w:div>
    <w:div w:id="1688215871">
      <w:bodyDiv w:val="1"/>
      <w:marLeft w:val="0"/>
      <w:marRight w:val="0"/>
      <w:marTop w:val="0"/>
      <w:marBottom w:val="0"/>
      <w:divBdr>
        <w:top w:val="none" w:sz="0" w:space="0" w:color="auto"/>
        <w:left w:val="none" w:sz="0" w:space="0" w:color="auto"/>
        <w:bottom w:val="none" w:sz="0" w:space="0" w:color="auto"/>
        <w:right w:val="none" w:sz="0" w:space="0" w:color="auto"/>
      </w:divBdr>
    </w:div>
    <w:div w:id="1701390927">
      <w:bodyDiv w:val="1"/>
      <w:marLeft w:val="0"/>
      <w:marRight w:val="0"/>
      <w:marTop w:val="0"/>
      <w:marBottom w:val="0"/>
      <w:divBdr>
        <w:top w:val="none" w:sz="0" w:space="0" w:color="auto"/>
        <w:left w:val="none" w:sz="0" w:space="0" w:color="auto"/>
        <w:bottom w:val="none" w:sz="0" w:space="0" w:color="auto"/>
        <w:right w:val="none" w:sz="0" w:space="0" w:color="auto"/>
      </w:divBdr>
    </w:div>
    <w:div w:id="1705249817">
      <w:bodyDiv w:val="1"/>
      <w:marLeft w:val="0"/>
      <w:marRight w:val="0"/>
      <w:marTop w:val="0"/>
      <w:marBottom w:val="0"/>
      <w:divBdr>
        <w:top w:val="none" w:sz="0" w:space="0" w:color="auto"/>
        <w:left w:val="none" w:sz="0" w:space="0" w:color="auto"/>
        <w:bottom w:val="none" w:sz="0" w:space="0" w:color="auto"/>
        <w:right w:val="none" w:sz="0" w:space="0" w:color="auto"/>
      </w:divBdr>
    </w:div>
    <w:div w:id="1706518617">
      <w:bodyDiv w:val="1"/>
      <w:marLeft w:val="0"/>
      <w:marRight w:val="0"/>
      <w:marTop w:val="0"/>
      <w:marBottom w:val="0"/>
      <w:divBdr>
        <w:top w:val="none" w:sz="0" w:space="0" w:color="auto"/>
        <w:left w:val="none" w:sz="0" w:space="0" w:color="auto"/>
        <w:bottom w:val="none" w:sz="0" w:space="0" w:color="auto"/>
        <w:right w:val="none" w:sz="0" w:space="0" w:color="auto"/>
      </w:divBdr>
    </w:div>
    <w:div w:id="1727610142">
      <w:bodyDiv w:val="1"/>
      <w:marLeft w:val="0"/>
      <w:marRight w:val="0"/>
      <w:marTop w:val="0"/>
      <w:marBottom w:val="0"/>
      <w:divBdr>
        <w:top w:val="none" w:sz="0" w:space="0" w:color="auto"/>
        <w:left w:val="none" w:sz="0" w:space="0" w:color="auto"/>
        <w:bottom w:val="none" w:sz="0" w:space="0" w:color="auto"/>
        <w:right w:val="none" w:sz="0" w:space="0" w:color="auto"/>
      </w:divBdr>
    </w:div>
    <w:div w:id="1739598663">
      <w:bodyDiv w:val="1"/>
      <w:marLeft w:val="0"/>
      <w:marRight w:val="0"/>
      <w:marTop w:val="0"/>
      <w:marBottom w:val="0"/>
      <w:divBdr>
        <w:top w:val="none" w:sz="0" w:space="0" w:color="auto"/>
        <w:left w:val="none" w:sz="0" w:space="0" w:color="auto"/>
        <w:bottom w:val="none" w:sz="0" w:space="0" w:color="auto"/>
        <w:right w:val="none" w:sz="0" w:space="0" w:color="auto"/>
      </w:divBdr>
    </w:div>
    <w:div w:id="1740245899">
      <w:bodyDiv w:val="1"/>
      <w:marLeft w:val="0"/>
      <w:marRight w:val="0"/>
      <w:marTop w:val="0"/>
      <w:marBottom w:val="0"/>
      <w:divBdr>
        <w:top w:val="none" w:sz="0" w:space="0" w:color="auto"/>
        <w:left w:val="none" w:sz="0" w:space="0" w:color="auto"/>
        <w:bottom w:val="none" w:sz="0" w:space="0" w:color="auto"/>
        <w:right w:val="none" w:sz="0" w:space="0" w:color="auto"/>
      </w:divBdr>
    </w:div>
    <w:div w:id="1741173537">
      <w:bodyDiv w:val="1"/>
      <w:marLeft w:val="0"/>
      <w:marRight w:val="0"/>
      <w:marTop w:val="0"/>
      <w:marBottom w:val="0"/>
      <w:divBdr>
        <w:top w:val="none" w:sz="0" w:space="0" w:color="auto"/>
        <w:left w:val="none" w:sz="0" w:space="0" w:color="auto"/>
        <w:bottom w:val="none" w:sz="0" w:space="0" w:color="auto"/>
        <w:right w:val="none" w:sz="0" w:space="0" w:color="auto"/>
      </w:divBdr>
    </w:div>
    <w:div w:id="1751804736">
      <w:bodyDiv w:val="1"/>
      <w:marLeft w:val="0"/>
      <w:marRight w:val="0"/>
      <w:marTop w:val="0"/>
      <w:marBottom w:val="0"/>
      <w:divBdr>
        <w:top w:val="none" w:sz="0" w:space="0" w:color="auto"/>
        <w:left w:val="none" w:sz="0" w:space="0" w:color="auto"/>
        <w:bottom w:val="none" w:sz="0" w:space="0" w:color="auto"/>
        <w:right w:val="none" w:sz="0" w:space="0" w:color="auto"/>
      </w:divBdr>
    </w:div>
    <w:div w:id="1752465359">
      <w:bodyDiv w:val="1"/>
      <w:marLeft w:val="0"/>
      <w:marRight w:val="0"/>
      <w:marTop w:val="0"/>
      <w:marBottom w:val="0"/>
      <w:divBdr>
        <w:top w:val="none" w:sz="0" w:space="0" w:color="auto"/>
        <w:left w:val="none" w:sz="0" w:space="0" w:color="auto"/>
        <w:bottom w:val="none" w:sz="0" w:space="0" w:color="auto"/>
        <w:right w:val="none" w:sz="0" w:space="0" w:color="auto"/>
      </w:divBdr>
    </w:div>
    <w:div w:id="1763530387">
      <w:bodyDiv w:val="1"/>
      <w:marLeft w:val="0"/>
      <w:marRight w:val="0"/>
      <w:marTop w:val="0"/>
      <w:marBottom w:val="0"/>
      <w:divBdr>
        <w:top w:val="none" w:sz="0" w:space="0" w:color="auto"/>
        <w:left w:val="none" w:sz="0" w:space="0" w:color="auto"/>
        <w:bottom w:val="none" w:sz="0" w:space="0" w:color="auto"/>
        <w:right w:val="none" w:sz="0" w:space="0" w:color="auto"/>
      </w:divBdr>
      <w:divsChild>
        <w:div w:id="1244536320">
          <w:marLeft w:val="0"/>
          <w:marRight w:val="0"/>
          <w:marTop w:val="0"/>
          <w:marBottom w:val="0"/>
          <w:divBdr>
            <w:top w:val="none" w:sz="0" w:space="0" w:color="auto"/>
            <w:left w:val="none" w:sz="0" w:space="0" w:color="auto"/>
            <w:bottom w:val="none" w:sz="0" w:space="0" w:color="auto"/>
            <w:right w:val="none" w:sz="0" w:space="0" w:color="auto"/>
          </w:divBdr>
          <w:divsChild>
            <w:div w:id="1442728387">
              <w:marLeft w:val="0"/>
              <w:marRight w:val="0"/>
              <w:marTop w:val="0"/>
              <w:marBottom w:val="0"/>
              <w:divBdr>
                <w:top w:val="none" w:sz="0" w:space="0" w:color="auto"/>
                <w:left w:val="none" w:sz="0" w:space="0" w:color="auto"/>
                <w:bottom w:val="none" w:sz="0" w:space="0" w:color="auto"/>
                <w:right w:val="none" w:sz="0" w:space="0" w:color="auto"/>
              </w:divBdr>
              <w:divsChild>
                <w:div w:id="91281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865483">
      <w:bodyDiv w:val="1"/>
      <w:marLeft w:val="0"/>
      <w:marRight w:val="0"/>
      <w:marTop w:val="0"/>
      <w:marBottom w:val="0"/>
      <w:divBdr>
        <w:top w:val="none" w:sz="0" w:space="0" w:color="auto"/>
        <w:left w:val="none" w:sz="0" w:space="0" w:color="auto"/>
        <w:bottom w:val="none" w:sz="0" w:space="0" w:color="auto"/>
        <w:right w:val="none" w:sz="0" w:space="0" w:color="auto"/>
      </w:divBdr>
    </w:div>
    <w:div w:id="1785609588">
      <w:bodyDiv w:val="1"/>
      <w:marLeft w:val="0"/>
      <w:marRight w:val="0"/>
      <w:marTop w:val="0"/>
      <w:marBottom w:val="0"/>
      <w:divBdr>
        <w:top w:val="none" w:sz="0" w:space="0" w:color="auto"/>
        <w:left w:val="none" w:sz="0" w:space="0" w:color="auto"/>
        <w:bottom w:val="none" w:sz="0" w:space="0" w:color="auto"/>
        <w:right w:val="none" w:sz="0" w:space="0" w:color="auto"/>
      </w:divBdr>
      <w:divsChild>
        <w:div w:id="1087730122">
          <w:marLeft w:val="0"/>
          <w:marRight w:val="0"/>
          <w:marTop w:val="0"/>
          <w:marBottom w:val="0"/>
          <w:divBdr>
            <w:top w:val="none" w:sz="0" w:space="0" w:color="auto"/>
            <w:left w:val="none" w:sz="0" w:space="0" w:color="auto"/>
            <w:bottom w:val="none" w:sz="0" w:space="0" w:color="auto"/>
            <w:right w:val="none" w:sz="0" w:space="0" w:color="auto"/>
          </w:divBdr>
          <w:divsChild>
            <w:div w:id="232547313">
              <w:marLeft w:val="0"/>
              <w:marRight w:val="0"/>
              <w:marTop w:val="0"/>
              <w:marBottom w:val="0"/>
              <w:divBdr>
                <w:top w:val="none" w:sz="0" w:space="0" w:color="auto"/>
                <w:left w:val="none" w:sz="0" w:space="0" w:color="auto"/>
                <w:bottom w:val="none" w:sz="0" w:space="0" w:color="auto"/>
                <w:right w:val="none" w:sz="0" w:space="0" w:color="auto"/>
              </w:divBdr>
              <w:divsChild>
                <w:div w:id="170809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42249">
      <w:bodyDiv w:val="1"/>
      <w:marLeft w:val="0"/>
      <w:marRight w:val="0"/>
      <w:marTop w:val="0"/>
      <w:marBottom w:val="0"/>
      <w:divBdr>
        <w:top w:val="none" w:sz="0" w:space="0" w:color="auto"/>
        <w:left w:val="none" w:sz="0" w:space="0" w:color="auto"/>
        <w:bottom w:val="none" w:sz="0" w:space="0" w:color="auto"/>
        <w:right w:val="none" w:sz="0" w:space="0" w:color="auto"/>
      </w:divBdr>
    </w:div>
    <w:div w:id="1797916642">
      <w:bodyDiv w:val="1"/>
      <w:marLeft w:val="0"/>
      <w:marRight w:val="0"/>
      <w:marTop w:val="0"/>
      <w:marBottom w:val="0"/>
      <w:divBdr>
        <w:top w:val="none" w:sz="0" w:space="0" w:color="auto"/>
        <w:left w:val="none" w:sz="0" w:space="0" w:color="auto"/>
        <w:bottom w:val="none" w:sz="0" w:space="0" w:color="auto"/>
        <w:right w:val="none" w:sz="0" w:space="0" w:color="auto"/>
      </w:divBdr>
      <w:divsChild>
        <w:div w:id="716395408">
          <w:marLeft w:val="446"/>
          <w:marRight w:val="0"/>
          <w:marTop w:val="0"/>
          <w:marBottom w:val="0"/>
          <w:divBdr>
            <w:top w:val="none" w:sz="0" w:space="0" w:color="auto"/>
            <w:left w:val="none" w:sz="0" w:space="0" w:color="auto"/>
            <w:bottom w:val="none" w:sz="0" w:space="0" w:color="auto"/>
            <w:right w:val="none" w:sz="0" w:space="0" w:color="auto"/>
          </w:divBdr>
        </w:div>
      </w:divsChild>
    </w:div>
    <w:div w:id="1804614132">
      <w:bodyDiv w:val="1"/>
      <w:marLeft w:val="0"/>
      <w:marRight w:val="0"/>
      <w:marTop w:val="0"/>
      <w:marBottom w:val="0"/>
      <w:divBdr>
        <w:top w:val="none" w:sz="0" w:space="0" w:color="auto"/>
        <w:left w:val="none" w:sz="0" w:space="0" w:color="auto"/>
        <w:bottom w:val="none" w:sz="0" w:space="0" w:color="auto"/>
        <w:right w:val="none" w:sz="0" w:space="0" w:color="auto"/>
      </w:divBdr>
    </w:div>
    <w:div w:id="1805851709">
      <w:bodyDiv w:val="1"/>
      <w:marLeft w:val="0"/>
      <w:marRight w:val="0"/>
      <w:marTop w:val="0"/>
      <w:marBottom w:val="0"/>
      <w:divBdr>
        <w:top w:val="none" w:sz="0" w:space="0" w:color="auto"/>
        <w:left w:val="none" w:sz="0" w:space="0" w:color="auto"/>
        <w:bottom w:val="none" w:sz="0" w:space="0" w:color="auto"/>
        <w:right w:val="none" w:sz="0" w:space="0" w:color="auto"/>
      </w:divBdr>
    </w:div>
    <w:div w:id="1815367599">
      <w:bodyDiv w:val="1"/>
      <w:marLeft w:val="0"/>
      <w:marRight w:val="0"/>
      <w:marTop w:val="0"/>
      <w:marBottom w:val="0"/>
      <w:divBdr>
        <w:top w:val="none" w:sz="0" w:space="0" w:color="auto"/>
        <w:left w:val="none" w:sz="0" w:space="0" w:color="auto"/>
        <w:bottom w:val="none" w:sz="0" w:space="0" w:color="auto"/>
        <w:right w:val="none" w:sz="0" w:space="0" w:color="auto"/>
      </w:divBdr>
    </w:div>
    <w:div w:id="1817798721">
      <w:bodyDiv w:val="1"/>
      <w:marLeft w:val="0"/>
      <w:marRight w:val="0"/>
      <w:marTop w:val="0"/>
      <w:marBottom w:val="0"/>
      <w:divBdr>
        <w:top w:val="none" w:sz="0" w:space="0" w:color="auto"/>
        <w:left w:val="none" w:sz="0" w:space="0" w:color="auto"/>
        <w:bottom w:val="none" w:sz="0" w:space="0" w:color="auto"/>
        <w:right w:val="none" w:sz="0" w:space="0" w:color="auto"/>
      </w:divBdr>
    </w:div>
    <w:div w:id="1817913617">
      <w:bodyDiv w:val="1"/>
      <w:marLeft w:val="0"/>
      <w:marRight w:val="0"/>
      <w:marTop w:val="0"/>
      <w:marBottom w:val="0"/>
      <w:divBdr>
        <w:top w:val="none" w:sz="0" w:space="0" w:color="auto"/>
        <w:left w:val="none" w:sz="0" w:space="0" w:color="auto"/>
        <w:bottom w:val="none" w:sz="0" w:space="0" w:color="auto"/>
        <w:right w:val="none" w:sz="0" w:space="0" w:color="auto"/>
      </w:divBdr>
    </w:div>
    <w:div w:id="1824203750">
      <w:bodyDiv w:val="1"/>
      <w:marLeft w:val="0"/>
      <w:marRight w:val="0"/>
      <w:marTop w:val="0"/>
      <w:marBottom w:val="0"/>
      <w:divBdr>
        <w:top w:val="none" w:sz="0" w:space="0" w:color="auto"/>
        <w:left w:val="none" w:sz="0" w:space="0" w:color="auto"/>
        <w:bottom w:val="none" w:sz="0" w:space="0" w:color="auto"/>
        <w:right w:val="none" w:sz="0" w:space="0" w:color="auto"/>
      </w:divBdr>
    </w:div>
    <w:div w:id="1828546503">
      <w:bodyDiv w:val="1"/>
      <w:marLeft w:val="0"/>
      <w:marRight w:val="0"/>
      <w:marTop w:val="0"/>
      <w:marBottom w:val="0"/>
      <w:divBdr>
        <w:top w:val="none" w:sz="0" w:space="0" w:color="auto"/>
        <w:left w:val="none" w:sz="0" w:space="0" w:color="auto"/>
        <w:bottom w:val="none" w:sz="0" w:space="0" w:color="auto"/>
        <w:right w:val="none" w:sz="0" w:space="0" w:color="auto"/>
      </w:divBdr>
    </w:div>
    <w:div w:id="1835294963">
      <w:bodyDiv w:val="1"/>
      <w:marLeft w:val="0"/>
      <w:marRight w:val="0"/>
      <w:marTop w:val="0"/>
      <w:marBottom w:val="0"/>
      <w:divBdr>
        <w:top w:val="none" w:sz="0" w:space="0" w:color="auto"/>
        <w:left w:val="none" w:sz="0" w:space="0" w:color="auto"/>
        <w:bottom w:val="none" w:sz="0" w:space="0" w:color="auto"/>
        <w:right w:val="none" w:sz="0" w:space="0" w:color="auto"/>
      </w:divBdr>
      <w:divsChild>
        <w:div w:id="2007782842">
          <w:marLeft w:val="0"/>
          <w:marRight w:val="0"/>
          <w:marTop w:val="0"/>
          <w:marBottom w:val="0"/>
          <w:divBdr>
            <w:top w:val="none" w:sz="0" w:space="0" w:color="auto"/>
            <w:left w:val="none" w:sz="0" w:space="0" w:color="auto"/>
            <w:bottom w:val="none" w:sz="0" w:space="0" w:color="auto"/>
            <w:right w:val="none" w:sz="0" w:space="0" w:color="auto"/>
          </w:divBdr>
          <w:divsChild>
            <w:div w:id="1023895155">
              <w:marLeft w:val="0"/>
              <w:marRight w:val="0"/>
              <w:marTop w:val="0"/>
              <w:marBottom w:val="0"/>
              <w:divBdr>
                <w:top w:val="none" w:sz="0" w:space="0" w:color="auto"/>
                <w:left w:val="none" w:sz="0" w:space="0" w:color="auto"/>
                <w:bottom w:val="none" w:sz="0" w:space="0" w:color="auto"/>
                <w:right w:val="none" w:sz="0" w:space="0" w:color="auto"/>
              </w:divBdr>
              <w:divsChild>
                <w:div w:id="19829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697589">
      <w:bodyDiv w:val="1"/>
      <w:marLeft w:val="0"/>
      <w:marRight w:val="0"/>
      <w:marTop w:val="0"/>
      <w:marBottom w:val="0"/>
      <w:divBdr>
        <w:top w:val="none" w:sz="0" w:space="0" w:color="auto"/>
        <w:left w:val="none" w:sz="0" w:space="0" w:color="auto"/>
        <w:bottom w:val="none" w:sz="0" w:space="0" w:color="auto"/>
        <w:right w:val="none" w:sz="0" w:space="0" w:color="auto"/>
      </w:divBdr>
    </w:div>
    <w:div w:id="1847013070">
      <w:bodyDiv w:val="1"/>
      <w:marLeft w:val="0"/>
      <w:marRight w:val="0"/>
      <w:marTop w:val="0"/>
      <w:marBottom w:val="0"/>
      <w:divBdr>
        <w:top w:val="none" w:sz="0" w:space="0" w:color="auto"/>
        <w:left w:val="none" w:sz="0" w:space="0" w:color="auto"/>
        <w:bottom w:val="none" w:sz="0" w:space="0" w:color="auto"/>
        <w:right w:val="none" w:sz="0" w:space="0" w:color="auto"/>
      </w:divBdr>
    </w:div>
    <w:div w:id="1851096279">
      <w:bodyDiv w:val="1"/>
      <w:marLeft w:val="0"/>
      <w:marRight w:val="0"/>
      <w:marTop w:val="0"/>
      <w:marBottom w:val="0"/>
      <w:divBdr>
        <w:top w:val="none" w:sz="0" w:space="0" w:color="auto"/>
        <w:left w:val="none" w:sz="0" w:space="0" w:color="auto"/>
        <w:bottom w:val="none" w:sz="0" w:space="0" w:color="auto"/>
        <w:right w:val="none" w:sz="0" w:space="0" w:color="auto"/>
      </w:divBdr>
      <w:divsChild>
        <w:div w:id="1777824609">
          <w:marLeft w:val="0"/>
          <w:marRight w:val="0"/>
          <w:marTop w:val="0"/>
          <w:marBottom w:val="0"/>
          <w:divBdr>
            <w:top w:val="none" w:sz="0" w:space="0" w:color="auto"/>
            <w:left w:val="none" w:sz="0" w:space="0" w:color="auto"/>
            <w:bottom w:val="none" w:sz="0" w:space="0" w:color="auto"/>
            <w:right w:val="none" w:sz="0" w:space="0" w:color="auto"/>
          </w:divBdr>
          <w:divsChild>
            <w:div w:id="485125901">
              <w:marLeft w:val="0"/>
              <w:marRight w:val="0"/>
              <w:marTop w:val="0"/>
              <w:marBottom w:val="0"/>
              <w:divBdr>
                <w:top w:val="none" w:sz="0" w:space="0" w:color="auto"/>
                <w:left w:val="none" w:sz="0" w:space="0" w:color="auto"/>
                <w:bottom w:val="none" w:sz="0" w:space="0" w:color="auto"/>
                <w:right w:val="none" w:sz="0" w:space="0" w:color="auto"/>
              </w:divBdr>
              <w:divsChild>
                <w:div w:id="144673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063007">
      <w:bodyDiv w:val="1"/>
      <w:marLeft w:val="0"/>
      <w:marRight w:val="0"/>
      <w:marTop w:val="0"/>
      <w:marBottom w:val="0"/>
      <w:divBdr>
        <w:top w:val="none" w:sz="0" w:space="0" w:color="auto"/>
        <w:left w:val="none" w:sz="0" w:space="0" w:color="auto"/>
        <w:bottom w:val="none" w:sz="0" w:space="0" w:color="auto"/>
        <w:right w:val="none" w:sz="0" w:space="0" w:color="auto"/>
      </w:divBdr>
    </w:div>
    <w:div w:id="1854570129">
      <w:bodyDiv w:val="1"/>
      <w:marLeft w:val="0"/>
      <w:marRight w:val="0"/>
      <w:marTop w:val="0"/>
      <w:marBottom w:val="0"/>
      <w:divBdr>
        <w:top w:val="none" w:sz="0" w:space="0" w:color="auto"/>
        <w:left w:val="none" w:sz="0" w:space="0" w:color="auto"/>
        <w:bottom w:val="none" w:sz="0" w:space="0" w:color="auto"/>
        <w:right w:val="none" w:sz="0" w:space="0" w:color="auto"/>
      </w:divBdr>
    </w:div>
    <w:div w:id="1854684626">
      <w:bodyDiv w:val="1"/>
      <w:marLeft w:val="0"/>
      <w:marRight w:val="0"/>
      <w:marTop w:val="0"/>
      <w:marBottom w:val="0"/>
      <w:divBdr>
        <w:top w:val="none" w:sz="0" w:space="0" w:color="auto"/>
        <w:left w:val="none" w:sz="0" w:space="0" w:color="auto"/>
        <w:bottom w:val="none" w:sz="0" w:space="0" w:color="auto"/>
        <w:right w:val="none" w:sz="0" w:space="0" w:color="auto"/>
      </w:divBdr>
    </w:div>
    <w:div w:id="1859615786">
      <w:bodyDiv w:val="1"/>
      <w:marLeft w:val="0"/>
      <w:marRight w:val="0"/>
      <w:marTop w:val="0"/>
      <w:marBottom w:val="0"/>
      <w:divBdr>
        <w:top w:val="none" w:sz="0" w:space="0" w:color="auto"/>
        <w:left w:val="none" w:sz="0" w:space="0" w:color="auto"/>
        <w:bottom w:val="none" w:sz="0" w:space="0" w:color="auto"/>
        <w:right w:val="none" w:sz="0" w:space="0" w:color="auto"/>
      </w:divBdr>
    </w:div>
    <w:div w:id="1866019608">
      <w:bodyDiv w:val="1"/>
      <w:marLeft w:val="0"/>
      <w:marRight w:val="0"/>
      <w:marTop w:val="0"/>
      <w:marBottom w:val="0"/>
      <w:divBdr>
        <w:top w:val="none" w:sz="0" w:space="0" w:color="auto"/>
        <w:left w:val="none" w:sz="0" w:space="0" w:color="auto"/>
        <w:bottom w:val="none" w:sz="0" w:space="0" w:color="auto"/>
        <w:right w:val="none" w:sz="0" w:space="0" w:color="auto"/>
      </w:divBdr>
    </w:div>
    <w:div w:id="1884709890">
      <w:bodyDiv w:val="1"/>
      <w:marLeft w:val="0"/>
      <w:marRight w:val="0"/>
      <w:marTop w:val="0"/>
      <w:marBottom w:val="0"/>
      <w:divBdr>
        <w:top w:val="none" w:sz="0" w:space="0" w:color="auto"/>
        <w:left w:val="none" w:sz="0" w:space="0" w:color="auto"/>
        <w:bottom w:val="none" w:sz="0" w:space="0" w:color="auto"/>
        <w:right w:val="none" w:sz="0" w:space="0" w:color="auto"/>
      </w:divBdr>
    </w:div>
    <w:div w:id="1886984525">
      <w:bodyDiv w:val="1"/>
      <w:marLeft w:val="0"/>
      <w:marRight w:val="0"/>
      <w:marTop w:val="0"/>
      <w:marBottom w:val="0"/>
      <w:divBdr>
        <w:top w:val="none" w:sz="0" w:space="0" w:color="auto"/>
        <w:left w:val="none" w:sz="0" w:space="0" w:color="auto"/>
        <w:bottom w:val="none" w:sz="0" w:space="0" w:color="auto"/>
        <w:right w:val="none" w:sz="0" w:space="0" w:color="auto"/>
      </w:divBdr>
    </w:div>
    <w:div w:id="1889874568">
      <w:bodyDiv w:val="1"/>
      <w:marLeft w:val="0"/>
      <w:marRight w:val="0"/>
      <w:marTop w:val="0"/>
      <w:marBottom w:val="0"/>
      <w:divBdr>
        <w:top w:val="none" w:sz="0" w:space="0" w:color="auto"/>
        <w:left w:val="none" w:sz="0" w:space="0" w:color="auto"/>
        <w:bottom w:val="none" w:sz="0" w:space="0" w:color="auto"/>
        <w:right w:val="none" w:sz="0" w:space="0" w:color="auto"/>
      </w:divBdr>
    </w:div>
    <w:div w:id="1899366014">
      <w:bodyDiv w:val="1"/>
      <w:marLeft w:val="0"/>
      <w:marRight w:val="0"/>
      <w:marTop w:val="0"/>
      <w:marBottom w:val="0"/>
      <w:divBdr>
        <w:top w:val="none" w:sz="0" w:space="0" w:color="auto"/>
        <w:left w:val="none" w:sz="0" w:space="0" w:color="auto"/>
        <w:bottom w:val="none" w:sz="0" w:space="0" w:color="auto"/>
        <w:right w:val="none" w:sz="0" w:space="0" w:color="auto"/>
      </w:divBdr>
    </w:div>
    <w:div w:id="1902980202">
      <w:bodyDiv w:val="1"/>
      <w:marLeft w:val="0"/>
      <w:marRight w:val="0"/>
      <w:marTop w:val="0"/>
      <w:marBottom w:val="0"/>
      <w:divBdr>
        <w:top w:val="none" w:sz="0" w:space="0" w:color="auto"/>
        <w:left w:val="none" w:sz="0" w:space="0" w:color="auto"/>
        <w:bottom w:val="none" w:sz="0" w:space="0" w:color="auto"/>
        <w:right w:val="none" w:sz="0" w:space="0" w:color="auto"/>
      </w:divBdr>
      <w:divsChild>
        <w:div w:id="61098459">
          <w:marLeft w:val="446"/>
          <w:marRight w:val="0"/>
          <w:marTop w:val="0"/>
          <w:marBottom w:val="0"/>
          <w:divBdr>
            <w:top w:val="none" w:sz="0" w:space="0" w:color="auto"/>
            <w:left w:val="none" w:sz="0" w:space="0" w:color="auto"/>
            <w:bottom w:val="none" w:sz="0" w:space="0" w:color="auto"/>
            <w:right w:val="none" w:sz="0" w:space="0" w:color="auto"/>
          </w:divBdr>
        </w:div>
      </w:divsChild>
    </w:div>
    <w:div w:id="1904488097">
      <w:bodyDiv w:val="1"/>
      <w:marLeft w:val="0"/>
      <w:marRight w:val="0"/>
      <w:marTop w:val="0"/>
      <w:marBottom w:val="0"/>
      <w:divBdr>
        <w:top w:val="none" w:sz="0" w:space="0" w:color="auto"/>
        <w:left w:val="none" w:sz="0" w:space="0" w:color="auto"/>
        <w:bottom w:val="none" w:sz="0" w:space="0" w:color="auto"/>
        <w:right w:val="none" w:sz="0" w:space="0" w:color="auto"/>
      </w:divBdr>
    </w:div>
    <w:div w:id="1920602175">
      <w:bodyDiv w:val="1"/>
      <w:marLeft w:val="0"/>
      <w:marRight w:val="0"/>
      <w:marTop w:val="0"/>
      <w:marBottom w:val="0"/>
      <w:divBdr>
        <w:top w:val="none" w:sz="0" w:space="0" w:color="auto"/>
        <w:left w:val="none" w:sz="0" w:space="0" w:color="auto"/>
        <w:bottom w:val="none" w:sz="0" w:space="0" w:color="auto"/>
        <w:right w:val="none" w:sz="0" w:space="0" w:color="auto"/>
      </w:divBdr>
    </w:div>
    <w:div w:id="1921326511">
      <w:bodyDiv w:val="1"/>
      <w:marLeft w:val="0"/>
      <w:marRight w:val="0"/>
      <w:marTop w:val="0"/>
      <w:marBottom w:val="0"/>
      <w:divBdr>
        <w:top w:val="none" w:sz="0" w:space="0" w:color="auto"/>
        <w:left w:val="none" w:sz="0" w:space="0" w:color="auto"/>
        <w:bottom w:val="none" w:sz="0" w:space="0" w:color="auto"/>
        <w:right w:val="none" w:sz="0" w:space="0" w:color="auto"/>
      </w:divBdr>
    </w:div>
    <w:div w:id="1924413373">
      <w:bodyDiv w:val="1"/>
      <w:marLeft w:val="0"/>
      <w:marRight w:val="0"/>
      <w:marTop w:val="0"/>
      <w:marBottom w:val="0"/>
      <w:divBdr>
        <w:top w:val="none" w:sz="0" w:space="0" w:color="auto"/>
        <w:left w:val="none" w:sz="0" w:space="0" w:color="auto"/>
        <w:bottom w:val="none" w:sz="0" w:space="0" w:color="auto"/>
        <w:right w:val="none" w:sz="0" w:space="0" w:color="auto"/>
      </w:divBdr>
    </w:div>
    <w:div w:id="1928614504">
      <w:bodyDiv w:val="1"/>
      <w:marLeft w:val="0"/>
      <w:marRight w:val="0"/>
      <w:marTop w:val="0"/>
      <w:marBottom w:val="0"/>
      <w:divBdr>
        <w:top w:val="none" w:sz="0" w:space="0" w:color="auto"/>
        <w:left w:val="none" w:sz="0" w:space="0" w:color="auto"/>
        <w:bottom w:val="none" w:sz="0" w:space="0" w:color="auto"/>
        <w:right w:val="none" w:sz="0" w:space="0" w:color="auto"/>
      </w:divBdr>
    </w:div>
    <w:div w:id="1938639474">
      <w:bodyDiv w:val="1"/>
      <w:marLeft w:val="0"/>
      <w:marRight w:val="0"/>
      <w:marTop w:val="0"/>
      <w:marBottom w:val="0"/>
      <w:divBdr>
        <w:top w:val="none" w:sz="0" w:space="0" w:color="auto"/>
        <w:left w:val="none" w:sz="0" w:space="0" w:color="auto"/>
        <w:bottom w:val="none" w:sz="0" w:space="0" w:color="auto"/>
        <w:right w:val="none" w:sz="0" w:space="0" w:color="auto"/>
      </w:divBdr>
    </w:div>
    <w:div w:id="1939366088">
      <w:bodyDiv w:val="1"/>
      <w:marLeft w:val="0"/>
      <w:marRight w:val="0"/>
      <w:marTop w:val="0"/>
      <w:marBottom w:val="0"/>
      <w:divBdr>
        <w:top w:val="none" w:sz="0" w:space="0" w:color="auto"/>
        <w:left w:val="none" w:sz="0" w:space="0" w:color="auto"/>
        <w:bottom w:val="none" w:sz="0" w:space="0" w:color="auto"/>
        <w:right w:val="none" w:sz="0" w:space="0" w:color="auto"/>
      </w:divBdr>
    </w:div>
    <w:div w:id="1945965558">
      <w:bodyDiv w:val="1"/>
      <w:marLeft w:val="0"/>
      <w:marRight w:val="0"/>
      <w:marTop w:val="0"/>
      <w:marBottom w:val="0"/>
      <w:divBdr>
        <w:top w:val="none" w:sz="0" w:space="0" w:color="auto"/>
        <w:left w:val="none" w:sz="0" w:space="0" w:color="auto"/>
        <w:bottom w:val="none" w:sz="0" w:space="0" w:color="auto"/>
        <w:right w:val="none" w:sz="0" w:space="0" w:color="auto"/>
      </w:divBdr>
    </w:div>
    <w:div w:id="1954510115">
      <w:bodyDiv w:val="1"/>
      <w:marLeft w:val="0"/>
      <w:marRight w:val="0"/>
      <w:marTop w:val="0"/>
      <w:marBottom w:val="0"/>
      <w:divBdr>
        <w:top w:val="none" w:sz="0" w:space="0" w:color="auto"/>
        <w:left w:val="none" w:sz="0" w:space="0" w:color="auto"/>
        <w:bottom w:val="none" w:sz="0" w:space="0" w:color="auto"/>
        <w:right w:val="none" w:sz="0" w:space="0" w:color="auto"/>
      </w:divBdr>
    </w:div>
    <w:div w:id="1967197007">
      <w:bodyDiv w:val="1"/>
      <w:marLeft w:val="0"/>
      <w:marRight w:val="0"/>
      <w:marTop w:val="0"/>
      <w:marBottom w:val="0"/>
      <w:divBdr>
        <w:top w:val="none" w:sz="0" w:space="0" w:color="auto"/>
        <w:left w:val="none" w:sz="0" w:space="0" w:color="auto"/>
        <w:bottom w:val="none" w:sz="0" w:space="0" w:color="auto"/>
        <w:right w:val="none" w:sz="0" w:space="0" w:color="auto"/>
      </w:divBdr>
    </w:div>
    <w:div w:id="1974558811">
      <w:bodyDiv w:val="1"/>
      <w:marLeft w:val="0"/>
      <w:marRight w:val="0"/>
      <w:marTop w:val="0"/>
      <w:marBottom w:val="0"/>
      <w:divBdr>
        <w:top w:val="none" w:sz="0" w:space="0" w:color="auto"/>
        <w:left w:val="none" w:sz="0" w:space="0" w:color="auto"/>
        <w:bottom w:val="none" w:sz="0" w:space="0" w:color="auto"/>
        <w:right w:val="none" w:sz="0" w:space="0" w:color="auto"/>
      </w:divBdr>
    </w:div>
    <w:div w:id="1988968098">
      <w:bodyDiv w:val="1"/>
      <w:marLeft w:val="0"/>
      <w:marRight w:val="0"/>
      <w:marTop w:val="0"/>
      <w:marBottom w:val="0"/>
      <w:divBdr>
        <w:top w:val="none" w:sz="0" w:space="0" w:color="auto"/>
        <w:left w:val="none" w:sz="0" w:space="0" w:color="auto"/>
        <w:bottom w:val="none" w:sz="0" w:space="0" w:color="auto"/>
        <w:right w:val="none" w:sz="0" w:space="0" w:color="auto"/>
      </w:divBdr>
    </w:div>
    <w:div w:id="1990015751">
      <w:bodyDiv w:val="1"/>
      <w:marLeft w:val="0"/>
      <w:marRight w:val="0"/>
      <w:marTop w:val="0"/>
      <w:marBottom w:val="0"/>
      <w:divBdr>
        <w:top w:val="none" w:sz="0" w:space="0" w:color="auto"/>
        <w:left w:val="none" w:sz="0" w:space="0" w:color="auto"/>
        <w:bottom w:val="none" w:sz="0" w:space="0" w:color="auto"/>
        <w:right w:val="none" w:sz="0" w:space="0" w:color="auto"/>
      </w:divBdr>
    </w:div>
    <w:div w:id="1991860545">
      <w:bodyDiv w:val="1"/>
      <w:marLeft w:val="0"/>
      <w:marRight w:val="0"/>
      <w:marTop w:val="0"/>
      <w:marBottom w:val="0"/>
      <w:divBdr>
        <w:top w:val="none" w:sz="0" w:space="0" w:color="auto"/>
        <w:left w:val="none" w:sz="0" w:space="0" w:color="auto"/>
        <w:bottom w:val="none" w:sz="0" w:space="0" w:color="auto"/>
        <w:right w:val="none" w:sz="0" w:space="0" w:color="auto"/>
      </w:divBdr>
    </w:div>
    <w:div w:id="1994720585">
      <w:bodyDiv w:val="1"/>
      <w:marLeft w:val="0"/>
      <w:marRight w:val="0"/>
      <w:marTop w:val="0"/>
      <w:marBottom w:val="0"/>
      <w:divBdr>
        <w:top w:val="none" w:sz="0" w:space="0" w:color="auto"/>
        <w:left w:val="none" w:sz="0" w:space="0" w:color="auto"/>
        <w:bottom w:val="none" w:sz="0" w:space="0" w:color="auto"/>
        <w:right w:val="none" w:sz="0" w:space="0" w:color="auto"/>
      </w:divBdr>
      <w:divsChild>
        <w:div w:id="748773747">
          <w:marLeft w:val="0"/>
          <w:marRight w:val="0"/>
          <w:marTop w:val="0"/>
          <w:marBottom w:val="0"/>
          <w:divBdr>
            <w:top w:val="none" w:sz="0" w:space="0" w:color="auto"/>
            <w:left w:val="none" w:sz="0" w:space="0" w:color="auto"/>
            <w:bottom w:val="none" w:sz="0" w:space="0" w:color="auto"/>
            <w:right w:val="none" w:sz="0" w:space="0" w:color="auto"/>
          </w:divBdr>
        </w:div>
        <w:div w:id="318775695">
          <w:marLeft w:val="0"/>
          <w:marRight w:val="0"/>
          <w:marTop w:val="0"/>
          <w:marBottom w:val="0"/>
          <w:divBdr>
            <w:top w:val="none" w:sz="0" w:space="0" w:color="auto"/>
            <w:left w:val="none" w:sz="0" w:space="0" w:color="auto"/>
            <w:bottom w:val="none" w:sz="0" w:space="0" w:color="auto"/>
            <w:right w:val="none" w:sz="0" w:space="0" w:color="auto"/>
          </w:divBdr>
        </w:div>
      </w:divsChild>
    </w:div>
    <w:div w:id="2005543929">
      <w:bodyDiv w:val="1"/>
      <w:marLeft w:val="0"/>
      <w:marRight w:val="0"/>
      <w:marTop w:val="0"/>
      <w:marBottom w:val="0"/>
      <w:divBdr>
        <w:top w:val="none" w:sz="0" w:space="0" w:color="auto"/>
        <w:left w:val="none" w:sz="0" w:space="0" w:color="auto"/>
        <w:bottom w:val="none" w:sz="0" w:space="0" w:color="auto"/>
        <w:right w:val="none" w:sz="0" w:space="0" w:color="auto"/>
      </w:divBdr>
    </w:div>
    <w:div w:id="2006786771">
      <w:bodyDiv w:val="1"/>
      <w:marLeft w:val="0"/>
      <w:marRight w:val="0"/>
      <w:marTop w:val="0"/>
      <w:marBottom w:val="0"/>
      <w:divBdr>
        <w:top w:val="none" w:sz="0" w:space="0" w:color="auto"/>
        <w:left w:val="none" w:sz="0" w:space="0" w:color="auto"/>
        <w:bottom w:val="none" w:sz="0" w:space="0" w:color="auto"/>
        <w:right w:val="none" w:sz="0" w:space="0" w:color="auto"/>
      </w:divBdr>
    </w:div>
    <w:div w:id="2007826682">
      <w:bodyDiv w:val="1"/>
      <w:marLeft w:val="0"/>
      <w:marRight w:val="0"/>
      <w:marTop w:val="0"/>
      <w:marBottom w:val="0"/>
      <w:divBdr>
        <w:top w:val="none" w:sz="0" w:space="0" w:color="auto"/>
        <w:left w:val="none" w:sz="0" w:space="0" w:color="auto"/>
        <w:bottom w:val="none" w:sz="0" w:space="0" w:color="auto"/>
        <w:right w:val="none" w:sz="0" w:space="0" w:color="auto"/>
      </w:divBdr>
      <w:divsChild>
        <w:div w:id="2025857510">
          <w:marLeft w:val="446"/>
          <w:marRight w:val="0"/>
          <w:marTop w:val="0"/>
          <w:marBottom w:val="0"/>
          <w:divBdr>
            <w:top w:val="none" w:sz="0" w:space="0" w:color="auto"/>
            <w:left w:val="none" w:sz="0" w:space="0" w:color="auto"/>
            <w:bottom w:val="none" w:sz="0" w:space="0" w:color="auto"/>
            <w:right w:val="none" w:sz="0" w:space="0" w:color="auto"/>
          </w:divBdr>
        </w:div>
      </w:divsChild>
    </w:div>
    <w:div w:id="2016420133">
      <w:bodyDiv w:val="1"/>
      <w:marLeft w:val="0"/>
      <w:marRight w:val="0"/>
      <w:marTop w:val="0"/>
      <w:marBottom w:val="0"/>
      <w:divBdr>
        <w:top w:val="none" w:sz="0" w:space="0" w:color="auto"/>
        <w:left w:val="none" w:sz="0" w:space="0" w:color="auto"/>
        <w:bottom w:val="none" w:sz="0" w:space="0" w:color="auto"/>
        <w:right w:val="none" w:sz="0" w:space="0" w:color="auto"/>
      </w:divBdr>
      <w:divsChild>
        <w:div w:id="259336915">
          <w:marLeft w:val="446"/>
          <w:marRight w:val="0"/>
          <w:marTop w:val="0"/>
          <w:marBottom w:val="0"/>
          <w:divBdr>
            <w:top w:val="none" w:sz="0" w:space="0" w:color="auto"/>
            <w:left w:val="none" w:sz="0" w:space="0" w:color="auto"/>
            <w:bottom w:val="none" w:sz="0" w:space="0" w:color="auto"/>
            <w:right w:val="none" w:sz="0" w:space="0" w:color="auto"/>
          </w:divBdr>
        </w:div>
      </w:divsChild>
    </w:div>
    <w:div w:id="2016880318">
      <w:bodyDiv w:val="1"/>
      <w:marLeft w:val="0"/>
      <w:marRight w:val="0"/>
      <w:marTop w:val="0"/>
      <w:marBottom w:val="0"/>
      <w:divBdr>
        <w:top w:val="none" w:sz="0" w:space="0" w:color="auto"/>
        <w:left w:val="none" w:sz="0" w:space="0" w:color="auto"/>
        <w:bottom w:val="none" w:sz="0" w:space="0" w:color="auto"/>
        <w:right w:val="none" w:sz="0" w:space="0" w:color="auto"/>
      </w:divBdr>
      <w:divsChild>
        <w:div w:id="2021854862">
          <w:marLeft w:val="446"/>
          <w:marRight w:val="0"/>
          <w:marTop w:val="0"/>
          <w:marBottom w:val="0"/>
          <w:divBdr>
            <w:top w:val="none" w:sz="0" w:space="0" w:color="auto"/>
            <w:left w:val="none" w:sz="0" w:space="0" w:color="auto"/>
            <w:bottom w:val="none" w:sz="0" w:space="0" w:color="auto"/>
            <w:right w:val="none" w:sz="0" w:space="0" w:color="auto"/>
          </w:divBdr>
        </w:div>
      </w:divsChild>
    </w:div>
    <w:div w:id="2019308107">
      <w:bodyDiv w:val="1"/>
      <w:marLeft w:val="0"/>
      <w:marRight w:val="0"/>
      <w:marTop w:val="0"/>
      <w:marBottom w:val="0"/>
      <w:divBdr>
        <w:top w:val="none" w:sz="0" w:space="0" w:color="auto"/>
        <w:left w:val="none" w:sz="0" w:space="0" w:color="auto"/>
        <w:bottom w:val="none" w:sz="0" w:space="0" w:color="auto"/>
        <w:right w:val="none" w:sz="0" w:space="0" w:color="auto"/>
      </w:divBdr>
    </w:div>
    <w:div w:id="2027633982">
      <w:bodyDiv w:val="1"/>
      <w:marLeft w:val="0"/>
      <w:marRight w:val="0"/>
      <w:marTop w:val="0"/>
      <w:marBottom w:val="0"/>
      <w:divBdr>
        <w:top w:val="none" w:sz="0" w:space="0" w:color="auto"/>
        <w:left w:val="none" w:sz="0" w:space="0" w:color="auto"/>
        <w:bottom w:val="none" w:sz="0" w:space="0" w:color="auto"/>
        <w:right w:val="none" w:sz="0" w:space="0" w:color="auto"/>
      </w:divBdr>
    </w:div>
    <w:div w:id="2032682762">
      <w:bodyDiv w:val="1"/>
      <w:marLeft w:val="0"/>
      <w:marRight w:val="0"/>
      <w:marTop w:val="0"/>
      <w:marBottom w:val="0"/>
      <w:divBdr>
        <w:top w:val="none" w:sz="0" w:space="0" w:color="auto"/>
        <w:left w:val="none" w:sz="0" w:space="0" w:color="auto"/>
        <w:bottom w:val="none" w:sz="0" w:space="0" w:color="auto"/>
        <w:right w:val="none" w:sz="0" w:space="0" w:color="auto"/>
      </w:divBdr>
    </w:div>
    <w:div w:id="2058385606">
      <w:bodyDiv w:val="1"/>
      <w:marLeft w:val="0"/>
      <w:marRight w:val="0"/>
      <w:marTop w:val="0"/>
      <w:marBottom w:val="0"/>
      <w:divBdr>
        <w:top w:val="none" w:sz="0" w:space="0" w:color="auto"/>
        <w:left w:val="none" w:sz="0" w:space="0" w:color="auto"/>
        <w:bottom w:val="none" w:sz="0" w:space="0" w:color="auto"/>
        <w:right w:val="none" w:sz="0" w:space="0" w:color="auto"/>
      </w:divBdr>
      <w:divsChild>
        <w:div w:id="982586009">
          <w:marLeft w:val="274"/>
          <w:marRight w:val="0"/>
          <w:marTop w:val="0"/>
          <w:marBottom w:val="0"/>
          <w:divBdr>
            <w:top w:val="none" w:sz="0" w:space="0" w:color="auto"/>
            <w:left w:val="none" w:sz="0" w:space="0" w:color="auto"/>
            <w:bottom w:val="none" w:sz="0" w:space="0" w:color="auto"/>
            <w:right w:val="none" w:sz="0" w:space="0" w:color="auto"/>
          </w:divBdr>
        </w:div>
      </w:divsChild>
    </w:div>
    <w:div w:id="2059890441">
      <w:bodyDiv w:val="1"/>
      <w:marLeft w:val="0"/>
      <w:marRight w:val="0"/>
      <w:marTop w:val="0"/>
      <w:marBottom w:val="0"/>
      <w:divBdr>
        <w:top w:val="none" w:sz="0" w:space="0" w:color="auto"/>
        <w:left w:val="none" w:sz="0" w:space="0" w:color="auto"/>
        <w:bottom w:val="none" w:sz="0" w:space="0" w:color="auto"/>
        <w:right w:val="none" w:sz="0" w:space="0" w:color="auto"/>
      </w:divBdr>
      <w:divsChild>
        <w:div w:id="228813093">
          <w:marLeft w:val="0"/>
          <w:marRight w:val="0"/>
          <w:marTop w:val="0"/>
          <w:marBottom w:val="0"/>
          <w:divBdr>
            <w:top w:val="single" w:sz="2" w:space="0" w:color="D9D9E3"/>
            <w:left w:val="single" w:sz="2" w:space="0" w:color="D9D9E3"/>
            <w:bottom w:val="single" w:sz="2" w:space="0" w:color="D9D9E3"/>
            <w:right w:val="single" w:sz="2" w:space="0" w:color="D9D9E3"/>
          </w:divBdr>
          <w:divsChild>
            <w:div w:id="298613776">
              <w:marLeft w:val="0"/>
              <w:marRight w:val="0"/>
              <w:marTop w:val="0"/>
              <w:marBottom w:val="0"/>
              <w:divBdr>
                <w:top w:val="single" w:sz="2" w:space="0" w:color="D9D9E3"/>
                <w:left w:val="single" w:sz="2" w:space="0" w:color="D9D9E3"/>
                <w:bottom w:val="single" w:sz="2" w:space="0" w:color="D9D9E3"/>
                <w:right w:val="single" w:sz="2" w:space="0" w:color="D9D9E3"/>
              </w:divBdr>
              <w:divsChild>
                <w:div w:id="405692266">
                  <w:marLeft w:val="0"/>
                  <w:marRight w:val="0"/>
                  <w:marTop w:val="0"/>
                  <w:marBottom w:val="0"/>
                  <w:divBdr>
                    <w:top w:val="single" w:sz="2" w:space="0" w:color="D9D9E3"/>
                    <w:left w:val="single" w:sz="2" w:space="0" w:color="D9D9E3"/>
                    <w:bottom w:val="single" w:sz="2" w:space="0" w:color="D9D9E3"/>
                    <w:right w:val="single" w:sz="2" w:space="0" w:color="D9D9E3"/>
                  </w:divBdr>
                  <w:divsChild>
                    <w:div w:id="708796470">
                      <w:marLeft w:val="0"/>
                      <w:marRight w:val="0"/>
                      <w:marTop w:val="0"/>
                      <w:marBottom w:val="0"/>
                      <w:divBdr>
                        <w:top w:val="single" w:sz="2" w:space="0" w:color="D9D9E3"/>
                        <w:left w:val="single" w:sz="2" w:space="0" w:color="D9D9E3"/>
                        <w:bottom w:val="single" w:sz="2" w:space="0" w:color="D9D9E3"/>
                        <w:right w:val="single" w:sz="2" w:space="0" w:color="D9D9E3"/>
                      </w:divBdr>
                      <w:divsChild>
                        <w:div w:id="1156074429">
                          <w:marLeft w:val="0"/>
                          <w:marRight w:val="0"/>
                          <w:marTop w:val="0"/>
                          <w:marBottom w:val="0"/>
                          <w:divBdr>
                            <w:top w:val="single" w:sz="2" w:space="0" w:color="D9D9E3"/>
                            <w:left w:val="single" w:sz="2" w:space="0" w:color="D9D9E3"/>
                            <w:bottom w:val="single" w:sz="2" w:space="0" w:color="D9D9E3"/>
                            <w:right w:val="single" w:sz="2" w:space="0" w:color="D9D9E3"/>
                          </w:divBdr>
                          <w:divsChild>
                            <w:div w:id="2048673468">
                              <w:marLeft w:val="0"/>
                              <w:marRight w:val="0"/>
                              <w:marTop w:val="100"/>
                              <w:marBottom w:val="100"/>
                              <w:divBdr>
                                <w:top w:val="single" w:sz="2" w:space="0" w:color="D9D9E3"/>
                                <w:left w:val="single" w:sz="2" w:space="0" w:color="D9D9E3"/>
                                <w:bottom w:val="single" w:sz="2" w:space="0" w:color="D9D9E3"/>
                                <w:right w:val="single" w:sz="2" w:space="0" w:color="D9D9E3"/>
                              </w:divBdr>
                              <w:divsChild>
                                <w:div w:id="55055154">
                                  <w:marLeft w:val="0"/>
                                  <w:marRight w:val="0"/>
                                  <w:marTop w:val="0"/>
                                  <w:marBottom w:val="0"/>
                                  <w:divBdr>
                                    <w:top w:val="single" w:sz="2" w:space="0" w:color="D9D9E3"/>
                                    <w:left w:val="single" w:sz="2" w:space="0" w:color="D9D9E3"/>
                                    <w:bottom w:val="single" w:sz="2" w:space="0" w:color="D9D9E3"/>
                                    <w:right w:val="single" w:sz="2" w:space="0" w:color="D9D9E3"/>
                                  </w:divBdr>
                                  <w:divsChild>
                                    <w:div w:id="372774333">
                                      <w:marLeft w:val="0"/>
                                      <w:marRight w:val="0"/>
                                      <w:marTop w:val="0"/>
                                      <w:marBottom w:val="0"/>
                                      <w:divBdr>
                                        <w:top w:val="single" w:sz="2" w:space="0" w:color="D9D9E3"/>
                                        <w:left w:val="single" w:sz="2" w:space="0" w:color="D9D9E3"/>
                                        <w:bottom w:val="single" w:sz="2" w:space="0" w:color="D9D9E3"/>
                                        <w:right w:val="single" w:sz="2" w:space="0" w:color="D9D9E3"/>
                                      </w:divBdr>
                                      <w:divsChild>
                                        <w:div w:id="1320110886">
                                          <w:marLeft w:val="0"/>
                                          <w:marRight w:val="0"/>
                                          <w:marTop w:val="0"/>
                                          <w:marBottom w:val="0"/>
                                          <w:divBdr>
                                            <w:top w:val="single" w:sz="2" w:space="0" w:color="D9D9E3"/>
                                            <w:left w:val="single" w:sz="2" w:space="0" w:color="D9D9E3"/>
                                            <w:bottom w:val="single" w:sz="2" w:space="0" w:color="D9D9E3"/>
                                            <w:right w:val="single" w:sz="2" w:space="0" w:color="D9D9E3"/>
                                          </w:divBdr>
                                          <w:divsChild>
                                            <w:div w:id="1312558496">
                                              <w:marLeft w:val="0"/>
                                              <w:marRight w:val="0"/>
                                              <w:marTop w:val="0"/>
                                              <w:marBottom w:val="0"/>
                                              <w:divBdr>
                                                <w:top w:val="single" w:sz="2" w:space="0" w:color="D9D9E3"/>
                                                <w:left w:val="single" w:sz="2" w:space="0" w:color="D9D9E3"/>
                                                <w:bottom w:val="single" w:sz="2" w:space="0" w:color="D9D9E3"/>
                                                <w:right w:val="single" w:sz="2" w:space="0" w:color="D9D9E3"/>
                                              </w:divBdr>
                                              <w:divsChild>
                                                <w:div w:id="558252619">
                                                  <w:marLeft w:val="0"/>
                                                  <w:marRight w:val="0"/>
                                                  <w:marTop w:val="0"/>
                                                  <w:marBottom w:val="0"/>
                                                  <w:divBdr>
                                                    <w:top w:val="single" w:sz="2" w:space="0" w:color="D9D9E3"/>
                                                    <w:left w:val="single" w:sz="2" w:space="0" w:color="D9D9E3"/>
                                                    <w:bottom w:val="single" w:sz="2" w:space="0" w:color="D9D9E3"/>
                                                    <w:right w:val="single" w:sz="2" w:space="0" w:color="D9D9E3"/>
                                                  </w:divBdr>
                                                  <w:divsChild>
                                                    <w:div w:id="18794628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83382633">
          <w:marLeft w:val="0"/>
          <w:marRight w:val="0"/>
          <w:marTop w:val="0"/>
          <w:marBottom w:val="0"/>
          <w:divBdr>
            <w:top w:val="none" w:sz="0" w:space="0" w:color="auto"/>
            <w:left w:val="none" w:sz="0" w:space="0" w:color="auto"/>
            <w:bottom w:val="none" w:sz="0" w:space="0" w:color="auto"/>
            <w:right w:val="none" w:sz="0" w:space="0" w:color="auto"/>
          </w:divBdr>
        </w:div>
      </w:divsChild>
    </w:div>
    <w:div w:id="2062947516">
      <w:bodyDiv w:val="1"/>
      <w:marLeft w:val="0"/>
      <w:marRight w:val="0"/>
      <w:marTop w:val="0"/>
      <w:marBottom w:val="0"/>
      <w:divBdr>
        <w:top w:val="none" w:sz="0" w:space="0" w:color="auto"/>
        <w:left w:val="none" w:sz="0" w:space="0" w:color="auto"/>
        <w:bottom w:val="none" w:sz="0" w:space="0" w:color="auto"/>
        <w:right w:val="none" w:sz="0" w:space="0" w:color="auto"/>
      </w:divBdr>
    </w:div>
    <w:div w:id="2080976008">
      <w:bodyDiv w:val="1"/>
      <w:marLeft w:val="0"/>
      <w:marRight w:val="0"/>
      <w:marTop w:val="0"/>
      <w:marBottom w:val="0"/>
      <w:divBdr>
        <w:top w:val="none" w:sz="0" w:space="0" w:color="auto"/>
        <w:left w:val="none" w:sz="0" w:space="0" w:color="auto"/>
        <w:bottom w:val="none" w:sz="0" w:space="0" w:color="auto"/>
        <w:right w:val="none" w:sz="0" w:space="0" w:color="auto"/>
      </w:divBdr>
    </w:div>
    <w:div w:id="2086218655">
      <w:bodyDiv w:val="1"/>
      <w:marLeft w:val="0"/>
      <w:marRight w:val="0"/>
      <w:marTop w:val="0"/>
      <w:marBottom w:val="0"/>
      <w:divBdr>
        <w:top w:val="none" w:sz="0" w:space="0" w:color="auto"/>
        <w:left w:val="none" w:sz="0" w:space="0" w:color="auto"/>
        <w:bottom w:val="none" w:sz="0" w:space="0" w:color="auto"/>
        <w:right w:val="none" w:sz="0" w:space="0" w:color="auto"/>
      </w:divBdr>
    </w:div>
    <w:div w:id="2091348843">
      <w:bodyDiv w:val="1"/>
      <w:marLeft w:val="0"/>
      <w:marRight w:val="0"/>
      <w:marTop w:val="0"/>
      <w:marBottom w:val="0"/>
      <w:divBdr>
        <w:top w:val="none" w:sz="0" w:space="0" w:color="auto"/>
        <w:left w:val="none" w:sz="0" w:space="0" w:color="auto"/>
        <w:bottom w:val="none" w:sz="0" w:space="0" w:color="auto"/>
        <w:right w:val="none" w:sz="0" w:space="0" w:color="auto"/>
      </w:divBdr>
    </w:div>
    <w:div w:id="2099516462">
      <w:bodyDiv w:val="1"/>
      <w:marLeft w:val="0"/>
      <w:marRight w:val="0"/>
      <w:marTop w:val="0"/>
      <w:marBottom w:val="0"/>
      <w:divBdr>
        <w:top w:val="none" w:sz="0" w:space="0" w:color="auto"/>
        <w:left w:val="none" w:sz="0" w:space="0" w:color="auto"/>
        <w:bottom w:val="none" w:sz="0" w:space="0" w:color="auto"/>
        <w:right w:val="none" w:sz="0" w:space="0" w:color="auto"/>
      </w:divBdr>
      <w:divsChild>
        <w:div w:id="645430894">
          <w:marLeft w:val="446"/>
          <w:marRight w:val="0"/>
          <w:marTop w:val="0"/>
          <w:marBottom w:val="0"/>
          <w:divBdr>
            <w:top w:val="none" w:sz="0" w:space="0" w:color="auto"/>
            <w:left w:val="none" w:sz="0" w:space="0" w:color="auto"/>
            <w:bottom w:val="none" w:sz="0" w:space="0" w:color="auto"/>
            <w:right w:val="none" w:sz="0" w:space="0" w:color="auto"/>
          </w:divBdr>
        </w:div>
      </w:divsChild>
    </w:div>
    <w:div w:id="2101025876">
      <w:bodyDiv w:val="1"/>
      <w:marLeft w:val="0"/>
      <w:marRight w:val="0"/>
      <w:marTop w:val="0"/>
      <w:marBottom w:val="0"/>
      <w:divBdr>
        <w:top w:val="none" w:sz="0" w:space="0" w:color="auto"/>
        <w:left w:val="none" w:sz="0" w:space="0" w:color="auto"/>
        <w:bottom w:val="none" w:sz="0" w:space="0" w:color="auto"/>
        <w:right w:val="none" w:sz="0" w:space="0" w:color="auto"/>
      </w:divBdr>
    </w:div>
    <w:div w:id="2106221663">
      <w:bodyDiv w:val="1"/>
      <w:marLeft w:val="0"/>
      <w:marRight w:val="0"/>
      <w:marTop w:val="0"/>
      <w:marBottom w:val="0"/>
      <w:divBdr>
        <w:top w:val="none" w:sz="0" w:space="0" w:color="auto"/>
        <w:left w:val="none" w:sz="0" w:space="0" w:color="auto"/>
        <w:bottom w:val="none" w:sz="0" w:space="0" w:color="auto"/>
        <w:right w:val="none" w:sz="0" w:space="0" w:color="auto"/>
      </w:divBdr>
    </w:div>
    <w:div w:id="2121995711">
      <w:bodyDiv w:val="1"/>
      <w:marLeft w:val="0"/>
      <w:marRight w:val="0"/>
      <w:marTop w:val="0"/>
      <w:marBottom w:val="0"/>
      <w:divBdr>
        <w:top w:val="none" w:sz="0" w:space="0" w:color="auto"/>
        <w:left w:val="none" w:sz="0" w:space="0" w:color="auto"/>
        <w:bottom w:val="none" w:sz="0" w:space="0" w:color="auto"/>
        <w:right w:val="none" w:sz="0" w:space="0" w:color="auto"/>
      </w:divBdr>
    </w:div>
    <w:div w:id="2122140850">
      <w:bodyDiv w:val="1"/>
      <w:marLeft w:val="0"/>
      <w:marRight w:val="0"/>
      <w:marTop w:val="0"/>
      <w:marBottom w:val="0"/>
      <w:divBdr>
        <w:top w:val="none" w:sz="0" w:space="0" w:color="auto"/>
        <w:left w:val="none" w:sz="0" w:space="0" w:color="auto"/>
        <w:bottom w:val="none" w:sz="0" w:space="0" w:color="auto"/>
        <w:right w:val="none" w:sz="0" w:space="0" w:color="auto"/>
      </w:divBdr>
      <w:divsChild>
        <w:div w:id="1238634947">
          <w:marLeft w:val="0"/>
          <w:marRight w:val="0"/>
          <w:marTop w:val="0"/>
          <w:marBottom w:val="0"/>
          <w:divBdr>
            <w:top w:val="none" w:sz="0" w:space="0" w:color="auto"/>
            <w:left w:val="none" w:sz="0" w:space="0" w:color="auto"/>
            <w:bottom w:val="none" w:sz="0" w:space="0" w:color="auto"/>
            <w:right w:val="none" w:sz="0" w:space="0" w:color="auto"/>
          </w:divBdr>
          <w:divsChild>
            <w:div w:id="965545847">
              <w:marLeft w:val="0"/>
              <w:marRight w:val="0"/>
              <w:marTop w:val="0"/>
              <w:marBottom w:val="0"/>
              <w:divBdr>
                <w:top w:val="none" w:sz="0" w:space="0" w:color="auto"/>
                <w:left w:val="none" w:sz="0" w:space="0" w:color="auto"/>
                <w:bottom w:val="none" w:sz="0" w:space="0" w:color="auto"/>
                <w:right w:val="none" w:sz="0" w:space="0" w:color="auto"/>
              </w:divBdr>
              <w:divsChild>
                <w:div w:id="140518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462462">
      <w:bodyDiv w:val="1"/>
      <w:marLeft w:val="0"/>
      <w:marRight w:val="0"/>
      <w:marTop w:val="0"/>
      <w:marBottom w:val="0"/>
      <w:divBdr>
        <w:top w:val="none" w:sz="0" w:space="0" w:color="auto"/>
        <w:left w:val="none" w:sz="0" w:space="0" w:color="auto"/>
        <w:bottom w:val="none" w:sz="0" w:space="0" w:color="auto"/>
        <w:right w:val="none" w:sz="0" w:space="0" w:color="auto"/>
      </w:divBdr>
    </w:div>
    <w:div w:id="2131893018">
      <w:bodyDiv w:val="1"/>
      <w:marLeft w:val="0"/>
      <w:marRight w:val="0"/>
      <w:marTop w:val="0"/>
      <w:marBottom w:val="0"/>
      <w:divBdr>
        <w:top w:val="none" w:sz="0" w:space="0" w:color="auto"/>
        <w:left w:val="none" w:sz="0" w:space="0" w:color="auto"/>
        <w:bottom w:val="none" w:sz="0" w:space="0" w:color="auto"/>
        <w:right w:val="none" w:sz="0" w:space="0" w:color="auto"/>
      </w:divBdr>
    </w:div>
    <w:div w:id="2133672003">
      <w:bodyDiv w:val="1"/>
      <w:marLeft w:val="0"/>
      <w:marRight w:val="0"/>
      <w:marTop w:val="0"/>
      <w:marBottom w:val="0"/>
      <w:divBdr>
        <w:top w:val="none" w:sz="0" w:space="0" w:color="auto"/>
        <w:left w:val="none" w:sz="0" w:space="0" w:color="auto"/>
        <w:bottom w:val="none" w:sz="0" w:space="0" w:color="auto"/>
        <w:right w:val="none" w:sz="0" w:space="0" w:color="auto"/>
      </w:divBdr>
    </w:div>
    <w:div w:id="2135832541">
      <w:bodyDiv w:val="1"/>
      <w:marLeft w:val="0"/>
      <w:marRight w:val="0"/>
      <w:marTop w:val="0"/>
      <w:marBottom w:val="0"/>
      <w:divBdr>
        <w:top w:val="none" w:sz="0" w:space="0" w:color="auto"/>
        <w:left w:val="none" w:sz="0" w:space="0" w:color="auto"/>
        <w:bottom w:val="none" w:sz="0" w:space="0" w:color="auto"/>
        <w:right w:val="none" w:sz="0" w:space="0" w:color="auto"/>
      </w:divBdr>
    </w:div>
    <w:div w:id="2137602950">
      <w:bodyDiv w:val="1"/>
      <w:marLeft w:val="0"/>
      <w:marRight w:val="0"/>
      <w:marTop w:val="0"/>
      <w:marBottom w:val="0"/>
      <w:divBdr>
        <w:top w:val="none" w:sz="0" w:space="0" w:color="auto"/>
        <w:left w:val="none" w:sz="0" w:space="0" w:color="auto"/>
        <w:bottom w:val="none" w:sz="0" w:space="0" w:color="auto"/>
        <w:right w:val="none" w:sz="0" w:space="0" w:color="auto"/>
      </w:divBdr>
    </w:div>
    <w:div w:id="2143450978">
      <w:bodyDiv w:val="1"/>
      <w:marLeft w:val="0"/>
      <w:marRight w:val="0"/>
      <w:marTop w:val="0"/>
      <w:marBottom w:val="0"/>
      <w:divBdr>
        <w:top w:val="none" w:sz="0" w:space="0" w:color="auto"/>
        <w:left w:val="none" w:sz="0" w:space="0" w:color="auto"/>
        <w:bottom w:val="none" w:sz="0" w:space="0" w:color="auto"/>
        <w:right w:val="none" w:sz="0" w:space="0" w:color="auto"/>
      </w:divBdr>
    </w:div>
    <w:div w:id="214534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6.xml"/><Relationship Id="rId18" Type="http://schemas.openxmlformats.org/officeDocument/2006/relationships/chart" Target="charts/chart11.xml"/><Relationship Id="rId26" Type="http://schemas.openxmlformats.org/officeDocument/2006/relationships/hyperlink" Target="https://companiesmarketcap.com/oil-gas/largest-oil-and-gas-companies-by-market-cap/" TargetMode="External"/><Relationship Id="rId39" Type="http://schemas.openxmlformats.org/officeDocument/2006/relationships/hyperlink" Target="https://www.lukoil.com/PressCenter/Pressreleases/Pressrelease/lukoil-discovered-oil-in-condor-block-colombia" TargetMode="External"/><Relationship Id="rId21" Type="http://schemas.openxmlformats.org/officeDocument/2006/relationships/hyperlink" Target="https://www.systech-int.com/insights/thoughts/joint-ventures-in-megaprojects-strategic-positioning-for-challenging-times" TargetMode="External"/><Relationship Id="rId34" Type="http://schemas.openxmlformats.org/officeDocument/2006/relationships/hyperlink" Target="https://iea.blob.core.windows.net/assets/cc7fd38f-3d68-4796-a958-8dfa3f3ef4a6/Oil2023.pdf" TargetMode="External"/><Relationship Id="rId42" Type="http://schemas.openxmlformats.org/officeDocument/2006/relationships/hyperlink" Target="https://dbpedia.org/page/PDVSA" TargetMode="External"/><Relationship Id="rId47" Type="http://schemas.openxmlformats.org/officeDocument/2006/relationships/hyperlink" Target="https://www.spglobal.com/commodityinsights/en/market-insights/latest-news/oil/082721-nigerias-oil-industry-at-risk-as-security-threats-increase" TargetMode="External"/><Relationship Id="rId50" Type="http://schemas.openxmlformats.org/officeDocument/2006/relationships/hyperlink" Target="https://straitsresearch.com/report/oil-and-gas-pipeline-market"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9.xml"/><Relationship Id="rId29" Type="http://schemas.openxmlformats.org/officeDocument/2006/relationships/hyperlink" Target="https://www.emis.com/php/company-profile/VE/Shell_Venezuela_SA_en_1280061.html" TargetMode="External"/><Relationship Id="rId11" Type="http://schemas.openxmlformats.org/officeDocument/2006/relationships/chart" Target="charts/chart4.xml"/><Relationship Id="rId24" Type="http://schemas.openxmlformats.org/officeDocument/2006/relationships/hyperlink" Target="https://www.chevron.com/newsroom/2023/q2/reflecting-on-100-years-of-progress-in-venezuela" TargetMode="External"/><Relationship Id="rId32" Type="http://schemas.openxmlformats.org/officeDocument/2006/relationships/hyperlink" Target="https://theglobalamericans.org/wp-content/uploads/2023/01/2023.01.25-Venezuelas-Oil-Sector-A-Global-Americans-Explainer.pdf" TargetMode="External"/><Relationship Id="rId37" Type="http://schemas.openxmlformats.org/officeDocument/2006/relationships/hyperlink" Target="https://ssrn.com/abstract=3567909" TargetMode="External"/><Relationship Id="rId40" Type="http://schemas.openxmlformats.org/officeDocument/2006/relationships/hyperlink" Target="https://www.pwc.com/ug/en/press-room/joint-ventures-in-the-oil-and-gas-sector.html" TargetMode="External"/><Relationship Id="rId45" Type="http://schemas.openxmlformats.org/officeDocument/2006/relationships/hyperlink" Target="https://iclg.com/practice-areas/oil-and-gas-laws-and-regulations/venezuela" TargetMode="External"/><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chart" Target="charts/chart3.xml"/><Relationship Id="rId19" Type="http://schemas.openxmlformats.org/officeDocument/2006/relationships/chart" Target="charts/chart12.xml"/><Relationship Id="rId31" Type="http://schemas.openxmlformats.org/officeDocument/2006/relationships/hyperlink" Target="https://www.exxonmobil.co.id/company/overview/who-we-are/our-history-in-indonesia" TargetMode="External"/><Relationship Id="rId44" Type="http://schemas.openxmlformats.org/officeDocument/2006/relationships/hyperlink" Target="https://www.reuters.com/business/energy/shell-nigeria-says-crude-oil-theft-an-existential-threat-industry-2022-07-06/" TargetMode="External"/><Relationship Id="rId52" Type="http://schemas.openxmlformats.org/officeDocument/2006/relationships/hyperlink" Target="https://ccbjournal.com/articles/international-oil-and-gas-joint-ventures-emerging-markets" TargetMode="Externa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 Id="rId22" Type="http://schemas.openxmlformats.org/officeDocument/2006/relationships/hyperlink" Target="https://corporatefinanceinstitute.com/resources/economics/foreign-direct-investment-fdi/" TargetMode="External"/><Relationship Id="rId27" Type="http://schemas.openxmlformats.org/officeDocument/2006/relationships/hyperlink" Target="https://practiceguides.chambers.com/practice-guides/energy-oil-gas-2023/venezuela/trends-and-developments" TargetMode="External"/><Relationship Id="rId30" Type="http://schemas.openxmlformats.org/officeDocument/2006/relationships/hyperlink" Target="https://www.eia.gov/international/analysis/country/VEN/background" TargetMode="External"/><Relationship Id="rId35" Type="http://schemas.openxmlformats.org/officeDocument/2006/relationships/hyperlink" Target="https://www.trade.gov/country-commercial-guides/nigeria-oil-gas-and-mining-sectors" TargetMode="External"/><Relationship Id="rId43" Type="http://schemas.openxmlformats.org/officeDocument/2006/relationships/hyperlink" Target="https://www.reuters.com/article/idUSKCN1M306D/" TargetMode="External"/><Relationship Id="rId48" Type="http://schemas.openxmlformats.org/officeDocument/2006/relationships/hyperlink" Target="https://www.shell.com.ng/media/nigeria-reports-and-publications-briefing-notes/_jcr_content/par/textimage.stream/1681918042830/ef341b12093c600c71129c24ea276795715f1629/shell-nigeria-briefing-notes-2022.pdf" TargetMode="External"/><Relationship Id="rId56" Type="http://schemas.openxmlformats.org/officeDocument/2006/relationships/theme" Target="theme/theme1.xml"/><Relationship Id="rId8" Type="http://schemas.openxmlformats.org/officeDocument/2006/relationships/chart" Target="charts/chart1.xml"/><Relationship Id="rId51" Type="http://schemas.openxmlformats.org/officeDocument/2006/relationships/hyperlink" Target="https://www.thebusinessresearchcompany.com/report/oil-and-gas-global-market-report" TargetMode="External"/><Relationship Id="rId3" Type="http://schemas.openxmlformats.org/officeDocument/2006/relationships/styles" Target="styles.xml"/><Relationship Id="rId12" Type="http://schemas.openxmlformats.org/officeDocument/2006/relationships/chart" Target="charts/chart5.xml"/><Relationship Id="rId17" Type="http://schemas.openxmlformats.org/officeDocument/2006/relationships/chart" Target="charts/chart10.xml"/><Relationship Id="rId25" Type="http://schemas.openxmlformats.org/officeDocument/2006/relationships/hyperlink" Target="https://www.chevron.com/worldwide/venezuela" TargetMode="External"/><Relationship Id="rId33" Type="http://schemas.openxmlformats.org/officeDocument/2006/relationships/hyperlink" Target="https://iea.blob.core.windows.net/assets/f2cf36a9-fd9b-44e6-8659-c342027ff9ac/Medium-TermGasReport2023-IncludingtheGasMarketReportQ4-2023.pdf" TargetMode="External"/><Relationship Id="rId38" Type="http://schemas.openxmlformats.org/officeDocument/2006/relationships/hyperlink" Target="https://www.voanews.com/a/usa_reports-chinese-energy-giant-was-under-us-pressure-exit-iran-gas-project/6177237.html" TargetMode="External"/><Relationship Id="rId46" Type="http://schemas.openxmlformats.org/officeDocument/2006/relationships/hyperlink" Target="https://blogs.lse.ac.uk/usappblog/2023/02/27/chevrons-oil-production-license-signals-venezuelas-re-entry-to-the-international-economy-but-its-economy-and-people-remain-in-crisis/" TargetMode="External"/><Relationship Id="rId20" Type="http://schemas.openxmlformats.org/officeDocument/2006/relationships/hyperlink" Target="https://practiceguides.chambers.com/practice-guides/energy-oil-gas-2023/nigeria/trends-and-developments" TargetMode="External"/><Relationship Id="rId41" Type="http://schemas.openxmlformats.org/officeDocument/2006/relationships/hyperlink" Target="https://www.mordorintelligence.com/industry-reports/venezuela-oil-and-gas-market" TargetMode="External"/><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chart" Target="charts/chart8.xml"/><Relationship Id="rId23" Type="http://schemas.openxmlformats.org/officeDocument/2006/relationships/hyperlink" Target="https://www.chevron.com/-/media/shared-media/documents/chevron-nigeria-cr-report-2017.pdf" TargetMode="External"/><Relationship Id="rId28" Type="http://schemas.openxmlformats.org/officeDocument/2006/relationships/hyperlink" Target="https://www2.deloitte.com/content/dam/Deloitte/us/Documents/energy-resources/us-oil-and-gas-outlooks-2023.pdf" TargetMode="External"/><Relationship Id="rId36" Type="http://schemas.openxmlformats.org/officeDocument/2006/relationships/hyperlink" Target="https://ecdpm.org/work/leveraging-private-investment-for-sustainable-development-volume-7-issue-2-spring-2018/chevrons-corporate-social-enterprise-in-nigeria" TargetMode="External"/><Relationship Id="rId49" Type="http://schemas.openxmlformats.org/officeDocument/2006/relationships/hyperlink" Target="https://www.shell.com/business-customers/chemicals/about-shell-chemicals/our-joint-ventures.html"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_____Microsoft_Excel.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_____Microsoft_Excel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_____Microsoft_Excel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_____Microsoft_Excel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_____Microsoft_Excel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_____Microsoft_Excel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_____Microsoft_Excel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_____Microsoft_Excel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_____Microsoft_Excel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_____Microsoft_Excel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_____Microsoft_Excel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package" Target="../embeddings/_____Microsoft_Excel11.xlsx"/><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r>
              <a:rPr lang="en-US" sz="1400" b="1" dirty="0">
                <a:solidFill>
                  <a:schemeClr val="tx2">
                    <a:lumMod val="50000"/>
                  </a:schemeClr>
                </a:solidFill>
                <a:latin typeface="Times New Roman" panose="02020603050405020304" pitchFamily="18" charset="0"/>
                <a:cs typeface="Times New Roman" panose="02020603050405020304" pitchFamily="18" charset="0"/>
              </a:rPr>
              <a:t>Top 10 companies by market capitalization in oil and gas industry, B $</a:t>
            </a:r>
          </a:p>
        </c:rich>
      </c:tx>
      <c:overlay val="0"/>
      <c:spPr>
        <a:noFill/>
        <a:ln>
          <a:noFill/>
        </a:ln>
        <a:effectLst/>
      </c:spPr>
      <c:txPr>
        <a:bodyPr rot="0" spcFirstLastPara="1" vertOverflow="ellipsis" vert="horz" wrap="square" anchor="ctr" anchorCtr="1"/>
        <a:lstStyle/>
        <a:p>
          <a:pPr>
            <a:defRPr sz="12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bar"/>
        <c:grouping val="clustered"/>
        <c:varyColors val="0"/>
        <c:ser>
          <c:idx val="0"/>
          <c:order val="0"/>
          <c:tx>
            <c:strRef>
              <c:f>Лист1!$B$1</c:f>
              <c:strCache>
                <c:ptCount val="1"/>
                <c:pt idx="0">
                  <c:v>Market capitalization of largest oil and gas companies, B $</c:v>
                </c:pt>
              </c:strCache>
            </c:strRef>
          </c:tx>
          <c:spPr>
            <a:solidFill>
              <a:schemeClr val="tx1">
                <a:lumMod val="60000"/>
                <a:lumOff val="40000"/>
              </a:schemeClr>
            </a:solidFill>
            <a:ln>
              <a:noFill/>
            </a:ln>
            <a:effectLst/>
          </c:spPr>
          <c:invertIfNegative val="0"/>
          <c:dLbls>
            <c:dLbl>
              <c:idx val="0"/>
              <c:layout>
                <c:manualLayout>
                  <c:x val="2.4280145830634183E-3"/>
                  <c:y val="-1.2134657354605605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398-A44F-8CF2-B235FF632368}"/>
                </c:ext>
              </c:extLst>
            </c:dLbl>
            <c:dLbl>
              <c:idx val="1"/>
              <c:layout>
                <c:manualLayout>
                  <c:x val="4.3139356857369339E-3"/>
                  <c:y val="-1.2134657354605605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1398-A44F-8CF2-B235FF632368}"/>
                </c:ext>
              </c:extLst>
            </c:dLbl>
            <c:dLbl>
              <c:idx val="2"/>
              <c:layout>
                <c:manualLayout>
                  <c:x val="7.8708908513148851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1398-A44F-8CF2-B235FF632368}"/>
                </c:ext>
              </c:extLst>
            </c:dLbl>
            <c:dLbl>
              <c:idx val="3"/>
              <c:layout>
                <c:manualLayout>
                  <c:x val="8.9077121112703904E-3"/>
                  <c:y val="-1.2134657354605605E-16"/>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1398-A44F-8CF2-B235FF632368}"/>
                </c:ext>
              </c:extLst>
            </c:dLbl>
            <c:dLbl>
              <c:idx val="4"/>
              <c:layout>
                <c:manualLayout>
                  <c:x val="1.0525633899353458E-2"/>
                  <c:y val="-3.309490236873627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1398-A44F-8CF2-B235FF632368}"/>
                </c:ext>
              </c:extLst>
            </c:dLbl>
            <c:dLbl>
              <c:idx val="5"/>
              <c:layout>
                <c:manualLayout>
                  <c:x val="2.2771757225707318E-2"/>
                  <c:y val="-3.3094902368735672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1398-A44F-8CF2-B235FF632368}"/>
                </c:ext>
              </c:extLst>
            </c:dLbl>
            <c:dLbl>
              <c:idx val="6"/>
              <c:layout>
                <c:manualLayout>
                  <c:x val="1.2444293059949653E-2"/>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1398-A44F-8CF2-B235FF632368}"/>
                </c:ext>
              </c:extLst>
            </c:dLbl>
            <c:dLbl>
              <c:idx val="7"/>
              <c:layout>
                <c:manualLayout>
                  <c:x val="1.1516482567332433E-2"/>
                  <c:y val="3.309490236873506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1398-A44F-8CF2-B235FF632368}"/>
                </c:ext>
              </c:extLst>
            </c:dLbl>
            <c:dLbl>
              <c:idx val="8"/>
              <c:layout>
                <c:manualLayout>
                  <c:x val="3.7375368999705647E-3"/>
                  <c:y val="0"/>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1398-A44F-8CF2-B235FF632368}"/>
                </c:ext>
              </c:extLst>
            </c:dLbl>
            <c:dLbl>
              <c:idx val="9"/>
              <c:layout>
                <c:manualLayout>
                  <c:x val="3.8481149147626351E-3"/>
                  <c:y val="3.3094902368735065E-3"/>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1398-A44F-8CF2-B235FF632368}"/>
                </c:ext>
              </c:extLst>
            </c:dLbl>
            <c:spPr>
              <a:noFill/>
              <a:ln>
                <a:noFill/>
              </a:ln>
              <a:effectLst/>
            </c:spPr>
            <c:txPr>
              <a:bodyPr rot="0" spcFirstLastPara="1" vertOverflow="ellipsis" vert="horz" wrap="square" lIns="38100" tIns="19050" rIns="38100" bIns="19050" anchor="ctr" anchorCtr="1">
                <a:spAutoFit/>
              </a:bodyPr>
              <a:lstStyle/>
              <a:p>
                <a:pPr>
                  <a:defRPr sz="1197" b="0" i="0" u="none" strike="noStrike" kern="1200" baseline="0">
                    <a:ln>
                      <a:solidFill>
                        <a:schemeClr val="tx1"/>
                      </a:solidFill>
                    </a:ln>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Лист1!$A$3:$A$12</c:f>
              <c:strCache>
                <c:ptCount val="10"/>
                <c:pt idx="0">
                  <c:v>TAQA</c:v>
                </c:pt>
                <c:pt idx="1">
                  <c:v>Petrobras</c:v>
                </c:pt>
                <c:pt idx="2">
                  <c:v>BP</c:v>
                </c:pt>
                <c:pt idx="3">
                  <c:v>Conoco Phillips</c:v>
                </c:pt>
                <c:pt idx="4">
                  <c:v>TotalEnergies</c:v>
                </c:pt>
                <c:pt idx="5">
                  <c:v>PetroChina</c:v>
                </c:pt>
                <c:pt idx="6">
                  <c:v>Shell</c:v>
                </c:pt>
                <c:pt idx="7">
                  <c:v>Chevron</c:v>
                </c:pt>
                <c:pt idx="8">
                  <c:v>Exxon Mobil</c:v>
                </c:pt>
                <c:pt idx="9">
                  <c:v>Saudi Aramco</c:v>
                </c:pt>
              </c:strCache>
            </c:strRef>
          </c:cat>
          <c:val>
            <c:numRef>
              <c:f>Лист1!$B$3:$B$12</c:f>
              <c:numCache>
                <c:formatCode>General</c:formatCode>
                <c:ptCount val="10"/>
                <c:pt idx="0">
                  <c:v>95.53</c:v>
                </c:pt>
                <c:pt idx="1">
                  <c:v>96.62</c:v>
                </c:pt>
                <c:pt idx="2">
                  <c:v>99.52</c:v>
                </c:pt>
                <c:pt idx="3">
                  <c:v>133.07</c:v>
                </c:pt>
                <c:pt idx="4">
                  <c:v>157.27000000000001</c:v>
                </c:pt>
                <c:pt idx="5">
                  <c:v>168.1</c:v>
                </c:pt>
                <c:pt idx="6">
                  <c:v>210.08</c:v>
                </c:pt>
                <c:pt idx="7">
                  <c:v>272.42</c:v>
                </c:pt>
                <c:pt idx="8">
                  <c:v>397.87</c:v>
                </c:pt>
                <c:pt idx="9">
                  <c:v>2133</c:v>
                </c:pt>
              </c:numCache>
            </c:numRef>
          </c:val>
          <c:extLst>
            <c:ext xmlns:c16="http://schemas.microsoft.com/office/drawing/2014/chart" uri="{C3380CC4-5D6E-409C-BE32-E72D297353CC}">
              <c16:uniqueId val="{0000000A-1398-A44F-8CF2-B235FF632368}"/>
            </c:ext>
          </c:extLst>
        </c:ser>
        <c:dLbls>
          <c:dLblPos val="inEnd"/>
          <c:showLegendKey val="0"/>
          <c:showVal val="1"/>
          <c:showCatName val="0"/>
          <c:showSerName val="0"/>
          <c:showPercent val="0"/>
          <c:showBubbleSize val="0"/>
        </c:dLbls>
        <c:gapWidth val="182"/>
        <c:axId val="1208310255"/>
        <c:axId val="1812961824"/>
      </c:barChart>
      <c:valAx>
        <c:axId val="181296182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00" b="1"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208310255"/>
        <c:crosses val="autoZero"/>
        <c:crossBetween val="between"/>
      </c:valAx>
      <c:catAx>
        <c:axId val="1208310255"/>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812961824"/>
        <c:crosses val="autoZero"/>
        <c:auto val="1"/>
        <c:lblAlgn val="ctr"/>
        <c:lblOffset val="100"/>
        <c:noMultiLvlLbl val="0"/>
      </c:cat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r>
              <a:rPr lang="en-US" sz="1500" dirty="0">
                <a:solidFill>
                  <a:schemeClr val="tx2">
                    <a:lumMod val="50000"/>
                  </a:schemeClr>
                </a:solidFill>
                <a:latin typeface="Times New Roman" panose="02020603050405020304" pitchFamily="18" charset="0"/>
                <a:cs typeface="Times New Roman" panose="02020603050405020304" pitchFamily="18" charset="0"/>
              </a:rPr>
              <a:t>Annual oil demand growth, mb/d, 2022-2028</a:t>
            </a:r>
            <a:endParaRPr lang="ru-RU" sz="1500" dirty="0">
              <a:solidFill>
                <a:schemeClr val="tx2">
                  <a:lumMod val="50000"/>
                </a:schemeClr>
              </a:solidFill>
              <a:latin typeface="Times New Roman" panose="02020603050405020304" pitchFamily="18" charset="0"/>
              <a:cs typeface="Times New Roman" panose="02020603050405020304" pitchFamily="18" charset="0"/>
            </a:endParaRPr>
          </a:p>
        </c:rich>
      </c:tx>
      <c:layout>
        <c:manualLayout>
          <c:xMode val="edge"/>
          <c:yMode val="edge"/>
          <c:x val="0"/>
          <c:y val="1.587301587301587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manualLayout>
          <c:layoutTarget val="inner"/>
          <c:xMode val="edge"/>
          <c:yMode val="edge"/>
          <c:x val="6.705836249635462E-2"/>
          <c:y val="0.13662698412698412"/>
          <c:w val="0.90747867454068243"/>
          <c:h val="0.73291619797525309"/>
        </c:manualLayout>
      </c:layout>
      <c:barChart>
        <c:barDir val="col"/>
        <c:grouping val="clustered"/>
        <c:varyColors val="0"/>
        <c:ser>
          <c:idx val="0"/>
          <c:order val="0"/>
          <c:tx>
            <c:strRef>
              <c:f>Лист1!$B$1</c:f>
              <c:strCache>
                <c:ptCount val="1"/>
                <c:pt idx="0">
                  <c:v>Total oil</c:v>
                </c:pt>
              </c:strCache>
            </c:strRef>
          </c:tx>
          <c:spPr>
            <a:solidFill>
              <a:schemeClr val="accent1">
                <a:lumMod val="5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Лист1!$B$2:$B$8</c:f>
              <c:numCache>
                <c:formatCode>0.0</c:formatCode>
                <c:ptCount val="7"/>
                <c:pt idx="0">
                  <c:v>2.2999999999999998</c:v>
                </c:pt>
                <c:pt idx="1">
                  <c:v>2.95</c:v>
                </c:pt>
                <c:pt idx="2">
                  <c:v>0.9</c:v>
                </c:pt>
                <c:pt idx="3">
                  <c:v>0.99</c:v>
                </c:pt>
                <c:pt idx="4">
                  <c:v>0.75</c:v>
                </c:pt>
                <c:pt idx="5">
                  <c:v>0.5</c:v>
                </c:pt>
                <c:pt idx="6">
                  <c:v>0.4</c:v>
                </c:pt>
              </c:numCache>
            </c:numRef>
          </c:val>
          <c:extLst>
            <c:ext xmlns:c16="http://schemas.microsoft.com/office/drawing/2014/chart" uri="{C3380CC4-5D6E-409C-BE32-E72D297353CC}">
              <c16:uniqueId val="{00000000-737C-6240-BF41-0B80022B0D44}"/>
            </c:ext>
          </c:extLst>
        </c:ser>
        <c:ser>
          <c:idx val="1"/>
          <c:order val="1"/>
          <c:tx>
            <c:strRef>
              <c:f>Лист1!$C$1</c:f>
              <c:strCache>
                <c:ptCount val="1"/>
                <c:pt idx="0">
                  <c:v>Fossil oil combustion</c:v>
                </c:pt>
              </c:strCache>
            </c:strRef>
          </c:tx>
          <c:spPr>
            <a:solidFill>
              <a:schemeClr val="accent1">
                <a:lumMod val="75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Лист1!$C$2:$C$8</c:f>
              <c:numCache>
                <c:formatCode>0.0</c:formatCode>
                <c:ptCount val="7"/>
                <c:pt idx="0">
                  <c:v>2.25</c:v>
                </c:pt>
                <c:pt idx="1">
                  <c:v>1.95</c:v>
                </c:pt>
                <c:pt idx="2">
                  <c:v>0.4</c:v>
                </c:pt>
                <c:pt idx="3">
                  <c:v>0.3</c:v>
                </c:pt>
                <c:pt idx="4">
                  <c:v>0.17</c:v>
                </c:pt>
                <c:pt idx="5">
                  <c:v>0.05</c:v>
                </c:pt>
                <c:pt idx="6">
                  <c:v>0.05</c:v>
                </c:pt>
              </c:numCache>
            </c:numRef>
          </c:val>
          <c:extLst>
            <c:ext xmlns:c16="http://schemas.microsoft.com/office/drawing/2014/chart" uri="{C3380CC4-5D6E-409C-BE32-E72D297353CC}">
              <c16:uniqueId val="{00000001-737C-6240-BF41-0B80022B0D44}"/>
            </c:ext>
          </c:extLst>
        </c:ser>
        <c:ser>
          <c:idx val="2"/>
          <c:order val="2"/>
          <c:tx>
            <c:strRef>
              <c:f>Лист1!$D$1</c:f>
              <c:strCache>
                <c:ptCount val="1"/>
                <c:pt idx="0">
                  <c:v>Road transport</c:v>
                </c:pt>
              </c:strCache>
            </c:strRef>
          </c:tx>
          <c:spPr>
            <a:solidFill>
              <a:schemeClr val="tx1">
                <a:lumMod val="60000"/>
                <a:lumOff val="4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Лист1!$D$2:$D$8</c:f>
              <c:numCache>
                <c:formatCode>0.0</c:formatCode>
                <c:ptCount val="7"/>
                <c:pt idx="0">
                  <c:v>0.95</c:v>
                </c:pt>
                <c:pt idx="1">
                  <c:v>0.7</c:v>
                </c:pt>
                <c:pt idx="2">
                  <c:v>0.05</c:v>
                </c:pt>
                <c:pt idx="3">
                  <c:v>0.06</c:v>
                </c:pt>
                <c:pt idx="4">
                  <c:v>-0.15</c:v>
                </c:pt>
                <c:pt idx="5">
                  <c:v>-0.25</c:v>
                </c:pt>
                <c:pt idx="6">
                  <c:v>-0.3</c:v>
                </c:pt>
              </c:numCache>
            </c:numRef>
          </c:val>
          <c:extLst>
            <c:ext xmlns:c16="http://schemas.microsoft.com/office/drawing/2014/chart" uri="{C3380CC4-5D6E-409C-BE32-E72D297353CC}">
              <c16:uniqueId val="{00000002-737C-6240-BF41-0B80022B0D44}"/>
            </c:ext>
          </c:extLst>
        </c:ser>
        <c:ser>
          <c:idx val="3"/>
          <c:order val="3"/>
          <c:tx>
            <c:strRef>
              <c:f>Лист1!$E$1</c:f>
              <c:strCache>
                <c:ptCount val="1"/>
                <c:pt idx="0">
                  <c:v>Other transport</c:v>
                </c:pt>
              </c:strCache>
            </c:strRef>
          </c:tx>
          <c:spPr>
            <a:solidFill>
              <a:schemeClr val="accent1">
                <a:lumMod val="60000"/>
                <a:lumOff val="4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Лист1!$E$2:$E$8</c:f>
              <c:numCache>
                <c:formatCode>0.0</c:formatCode>
                <c:ptCount val="7"/>
                <c:pt idx="0">
                  <c:v>1.25</c:v>
                </c:pt>
                <c:pt idx="1">
                  <c:v>1.25</c:v>
                </c:pt>
                <c:pt idx="2">
                  <c:v>0.25</c:v>
                </c:pt>
                <c:pt idx="3">
                  <c:v>0.2</c:v>
                </c:pt>
                <c:pt idx="4">
                  <c:v>0.25</c:v>
                </c:pt>
                <c:pt idx="5">
                  <c:v>0.2</c:v>
                </c:pt>
                <c:pt idx="6">
                  <c:v>0.15</c:v>
                </c:pt>
              </c:numCache>
            </c:numRef>
          </c:val>
          <c:extLst>
            <c:ext xmlns:c16="http://schemas.microsoft.com/office/drawing/2014/chart" uri="{C3380CC4-5D6E-409C-BE32-E72D297353CC}">
              <c16:uniqueId val="{00000003-737C-6240-BF41-0B80022B0D44}"/>
            </c:ext>
          </c:extLst>
        </c:ser>
        <c:ser>
          <c:idx val="4"/>
          <c:order val="4"/>
          <c:tx>
            <c:strRef>
              <c:f>Лист1!$F$1</c:f>
              <c:strCache>
                <c:ptCount val="1"/>
                <c:pt idx="0">
                  <c:v>Petchem feed</c:v>
                </c:pt>
              </c:strCache>
            </c:strRef>
          </c:tx>
          <c:spPr>
            <a:solidFill>
              <a:schemeClr val="bg2">
                <a:lumMod val="5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Лист1!$F$2:$F$8</c:f>
              <c:numCache>
                <c:formatCode>0.0</c:formatCode>
                <c:ptCount val="7"/>
                <c:pt idx="0">
                  <c:v>0.1</c:v>
                </c:pt>
                <c:pt idx="1">
                  <c:v>0.3</c:v>
                </c:pt>
                <c:pt idx="2">
                  <c:v>0.4</c:v>
                </c:pt>
                <c:pt idx="3">
                  <c:v>0.4</c:v>
                </c:pt>
                <c:pt idx="4">
                  <c:v>0.35</c:v>
                </c:pt>
                <c:pt idx="5">
                  <c:v>0.35</c:v>
                </c:pt>
                <c:pt idx="6">
                  <c:v>0.3</c:v>
                </c:pt>
              </c:numCache>
            </c:numRef>
          </c:val>
          <c:extLst>
            <c:ext xmlns:c16="http://schemas.microsoft.com/office/drawing/2014/chart" uri="{C3380CC4-5D6E-409C-BE32-E72D297353CC}">
              <c16:uniqueId val="{00000004-737C-6240-BF41-0B80022B0D44}"/>
            </c:ext>
          </c:extLst>
        </c:ser>
        <c:ser>
          <c:idx val="5"/>
          <c:order val="5"/>
          <c:tx>
            <c:strRef>
              <c:f>Лист1!$G$1</c:f>
              <c:strCache>
                <c:ptCount val="1"/>
                <c:pt idx="0">
                  <c:v>Biofuels</c:v>
                </c:pt>
              </c:strCache>
            </c:strRef>
          </c:tx>
          <c:spPr>
            <a:solidFill>
              <a:schemeClr val="bg2">
                <a:lumMod val="75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Лист1!$G$2:$G$8</c:f>
              <c:numCache>
                <c:formatCode>0.0</c:formatCode>
                <c:ptCount val="7"/>
                <c:pt idx="0">
                  <c:v>0.15</c:v>
                </c:pt>
                <c:pt idx="1">
                  <c:v>0.2</c:v>
                </c:pt>
                <c:pt idx="2">
                  <c:v>0.15</c:v>
                </c:pt>
                <c:pt idx="3">
                  <c:v>0.2</c:v>
                </c:pt>
                <c:pt idx="4">
                  <c:v>0.1</c:v>
                </c:pt>
                <c:pt idx="5">
                  <c:v>0.05</c:v>
                </c:pt>
                <c:pt idx="6">
                  <c:v>-0.03</c:v>
                </c:pt>
              </c:numCache>
            </c:numRef>
          </c:val>
          <c:extLst>
            <c:ext xmlns:c16="http://schemas.microsoft.com/office/drawing/2014/chart" uri="{C3380CC4-5D6E-409C-BE32-E72D297353CC}">
              <c16:uniqueId val="{00000005-737C-6240-BF41-0B80022B0D44}"/>
            </c:ext>
          </c:extLst>
        </c:ser>
        <c:dLbls>
          <c:showLegendKey val="0"/>
          <c:showVal val="0"/>
          <c:showCatName val="0"/>
          <c:showSerName val="0"/>
          <c:showPercent val="0"/>
          <c:showBubbleSize val="0"/>
        </c:dLbls>
        <c:gapWidth val="219"/>
        <c:overlap val="-27"/>
        <c:axId val="1843920752"/>
        <c:axId val="2056863280"/>
      </c:barChart>
      <c:catAx>
        <c:axId val="1843920752"/>
        <c:scaling>
          <c:orientation val="minMax"/>
        </c:scaling>
        <c:delete val="0"/>
        <c:axPos val="b"/>
        <c:numFmt formatCode="General" sourceLinked="1"/>
        <c:majorTickMark val="none"/>
        <c:minorTickMark val="none"/>
        <c:tickLblPos val="low"/>
        <c:spPr>
          <a:noFill/>
          <a:ln w="9525" cap="flat" cmpd="sng" algn="ctr">
            <a:solidFill>
              <a:srgbClr val="002060"/>
            </a:solidFill>
            <a:round/>
          </a:ln>
          <a:effectLst/>
        </c:spPr>
        <c:txPr>
          <a:bodyPr rot="0" spcFirstLastPara="1" vertOverflow="ellipsis" wrap="square" anchor="ctr" anchorCtr="1"/>
          <a:lstStyle/>
          <a:p>
            <a:pPr>
              <a:defRPr sz="11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ru-RU"/>
          </a:p>
        </c:txPr>
        <c:crossAx val="2056863280"/>
        <c:crosses val="autoZero"/>
        <c:auto val="1"/>
        <c:lblAlgn val="ctr"/>
        <c:lblOffset val="100"/>
        <c:tickMarkSkip val="1"/>
        <c:noMultiLvlLbl val="0"/>
      </c:catAx>
      <c:valAx>
        <c:axId val="2056863280"/>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1100" b="0" i="0" u="none" strike="noStrike" kern="1200" baseline="0">
                <a:solidFill>
                  <a:schemeClr val="dk1"/>
                </a:solidFill>
                <a:latin typeface="Times New Roman" panose="02020603050405020304" pitchFamily="18" charset="0"/>
                <a:ea typeface="+mn-ea"/>
                <a:cs typeface="Times New Roman" panose="02020603050405020304" pitchFamily="18" charset="0"/>
              </a:defRPr>
            </a:pPr>
            <a:endParaRPr lang="ru-RU"/>
          </a:p>
        </c:txPr>
        <c:crossAx val="1843920752"/>
        <c:crossesAt val="1"/>
        <c:crossBetween val="between"/>
      </c:valAx>
      <c:spPr>
        <a:noFill/>
        <a:ln>
          <a:noFill/>
        </a:ln>
        <a:effectLst/>
      </c:spPr>
    </c:plotArea>
    <c:legend>
      <c:legendPos val="b"/>
      <c:layout>
        <c:manualLayout>
          <c:xMode val="edge"/>
          <c:yMode val="edge"/>
          <c:x val="0"/>
          <c:y val="0.9400565845541029"/>
          <c:w val="0.99817876963343311"/>
          <c:h val="5.704908083244159E-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12700" cap="flat" cmpd="sng" algn="ctr">
      <a:solidFill>
        <a:schemeClr val="dk1"/>
      </a:solidFill>
      <a:prstDash val="solid"/>
      <a:miter lim="800000"/>
    </a:ln>
    <a:effectLst/>
  </c:spPr>
  <c:txPr>
    <a:bodyPr/>
    <a:lstStyle/>
    <a:p>
      <a:pPr>
        <a:defRPr>
          <a:solidFill>
            <a:schemeClr val="dk1"/>
          </a:solidFill>
          <a:latin typeface="+mn-lt"/>
          <a:ea typeface="+mn-ea"/>
          <a:cs typeface="+mn-cs"/>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lang="en-US" sz="1600" b="0" i="0" u="none" strike="noStrike" kern="1200" spc="0" baseline="0" dirty="0" smtClean="0">
                <a:solidFill>
                  <a:schemeClr val="tx2">
                    <a:lumMod val="50000"/>
                  </a:schemeClr>
                </a:solidFill>
                <a:latin typeface="Times New Roman" panose="02020603050405020304" pitchFamily="18" charset="0"/>
                <a:ea typeface="+mn-ea"/>
                <a:cs typeface="Times New Roman" panose="02020603050405020304" pitchFamily="18" charset="0"/>
              </a:defRPr>
            </a:pPr>
            <a:r>
              <a:rPr lang="en-US" sz="1500" b="0" i="0" u="none" strike="noStrike" kern="1200" spc="0" baseline="0" dirty="0">
                <a:solidFill>
                  <a:schemeClr val="tx2">
                    <a:lumMod val="50000"/>
                  </a:schemeClr>
                </a:solidFill>
                <a:latin typeface="Times New Roman" panose="02020603050405020304" pitchFamily="18" charset="0"/>
                <a:ea typeface="+mn-ea"/>
                <a:cs typeface="Times New Roman" panose="02020603050405020304" pitchFamily="18" charset="0"/>
              </a:rPr>
              <a:t>Global oil supply capacity forecast, mb/d, 2022-2028</a:t>
            </a:r>
          </a:p>
        </c:rich>
      </c:tx>
      <c:layout>
        <c:manualLayout>
          <c:xMode val="edge"/>
          <c:yMode val="edge"/>
          <c:x val="1.1584207632467066E-2"/>
          <c:y val="1.4434155530867214E-2"/>
        </c:manualLayout>
      </c:layout>
      <c:overlay val="0"/>
      <c:spPr>
        <a:noFill/>
        <a:ln>
          <a:noFill/>
        </a:ln>
        <a:effectLst/>
      </c:spPr>
      <c:txPr>
        <a:bodyPr rot="0" spcFirstLastPara="1" vertOverflow="ellipsis" vert="horz" wrap="square" anchor="ctr" anchorCtr="1"/>
        <a:lstStyle/>
        <a:p>
          <a:pPr algn="l">
            <a:defRPr lang="en-US" sz="1600" b="0" i="0" u="none" strike="noStrike" kern="1200" spc="0" baseline="0" dirty="0" smtClean="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stacked"/>
        <c:varyColors val="0"/>
        <c:ser>
          <c:idx val="0"/>
          <c:order val="0"/>
          <c:tx>
            <c:strRef>
              <c:f>Лист1!$B$1</c:f>
              <c:strCache>
                <c:ptCount val="1"/>
                <c:pt idx="0">
                  <c:v>US</c:v>
                </c:pt>
              </c:strCache>
            </c:strRef>
          </c:tx>
          <c:spPr>
            <a:solidFill>
              <a:schemeClr val="tx1">
                <a:lumMod val="75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Лист1!$B$2:$B$8</c:f>
              <c:numCache>
                <c:formatCode>0.00</c:formatCode>
                <c:ptCount val="7"/>
                <c:pt idx="0">
                  <c:v>1.1000000000000001</c:v>
                </c:pt>
                <c:pt idx="1">
                  <c:v>1.1200000000000001</c:v>
                </c:pt>
                <c:pt idx="2">
                  <c:v>0.4</c:v>
                </c:pt>
                <c:pt idx="3">
                  <c:v>0.35</c:v>
                </c:pt>
                <c:pt idx="4">
                  <c:v>0.3</c:v>
                </c:pt>
                <c:pt idx="5">
                  <c:v>0.2</c:v>
                </c:pt>
                <c:pt idx="6">
                  <c:v>0.09</c:v>
                </c:pt>
              </c:numCache>
            </c:numRef>
          </c:val>
          <c:extLst>
            <c:ext xmlns:c16="http://schemas.microsoft.com/office/drawing/2014/chart" uri="{C3380CC4-5D6E-409C-BE32-E72D297353CC}">
              <c16:uniqueId val="{00000000-A8F7-5748-A228-61FEFD8EF2D9}"/>
            </c:ext>
          </c:extLst>
        </c:ser>
        <c:ser>
          <c:idx val="1"/>
          <c:order val="1"/>
          <c:tx>
            <c:strRef>
              <c:f>Лист1!$C$1</c:f>
              <c:strCache>
                <c:ptCount val="1"/>
                <c:pt idx="0">
                  <c:v>Non-OPEC+Latam</c:v>
                </c:pt>
              </c:strCache>
            </c:strRef>
          </c:tx>
          <c:spPr>
            <a:solidFill>
              <a:schemeClr val="accent1">
                <a:lumMod val="75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Лист1!$C$2:$C$8</c:f>
              <c:numCache>
                <c:formatCode>0.00</c:formatCode>
                <c:ptCount val="7"/>
                <c:pt idx="0">
                  <c:v>0.3</c:v>
                </c:pt>
                <c:pt idx="1">
                  <c:v>0.3</c:v>
                </c:pt>
                <c:pt idx="2">
                  <c:v>0.3</c:v>
                </c:pt>
                <c:pt idx="3">
                  <c:v>0.25</c:v>
                </c:pt>
                <c:pt idx="4">
                  <c:v>0.2</c:v>
                </c:pt>
                <c:pt idx="5">
                  <c:v>0.25</c:v>
                </c:pt>
                <c:pt idx="6">
                  <c:v>0.2</c:v>
                </c:pt>
              </c:numCache>
            </c:numRef>
          </c:val>
          <c:extLst>
            <c:ext xmlns:c16="http://schemas.microsoft.com/office/drawing/2014/chart" uri="{C3380CC4-5D6E-409C-BE32-E72D297353CC}">
              <c16:uniqueId val="{00000001-A8F7-5748-A228-61FEFD8EF2D9}"/>
            </c:ext>
          </c:extLst>
        </c:ser>
        <c:ser>
          <c:idx val="2"/>
          <c:order val="2"/>
          <c:tx>
            <c:strRef>
              <c:f>Лист1!$D$1</c:f>
              <c:strCache>
                <c:ptCount val="1"/>
                <c:pt idx="0">
                  <c:v>Other Non-OPEC+</c:v>
                </c:pt>
              </c:strCache>
            </c:strRef>
          </c:tx>
          <c:spPr>
            <a:solidFill>
              <a:schemeClr val="tx1">
                <a:lumMod val="60000"/>
                <a:lumOff val="4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Лист1!$D$2:$D$8</c:f>
              <c:numCache>
                <c:formatCode>0.00</c:formatCode>
                <c:ptCount val="7"/>
                <c:pt idx="0">
                  <c:v>0.05</c:v>
                </c:pt>
                <c:pt idx="1">
                  <c:v>0.3</c:v>
                </c:pt>
                <c:pt idx="2">
                  <c:v>0.28000000000000003</c:v>
                </c:pt>
                <c:pt idx="3">
                  <c:v>0.1</c:v>
                </c:pt>
                <c:pt idx="4">
                  <c:v>0.2</c:v>
                </c:pt>
                <c:pt idx="5">
                  <c:v>-0.1</c:v>
                </c:pt>
                <c:pt idx="6">
                  <c:v>-0.1</c:v>
                </c:pt>
              </c:numCache>
            </c:numRef>
          </c:val>
          <c:extLst>
            <c:ext xmlns:c16="http://schemas.microsoft.com/office/drawing/2014/chart" uri="{C3380CC4-5D6E-409C-BE32-E72D297353CC}">
              <c16:uniqueId val="{00000002-A8F7-5748-A228-61FEFD8EF2D9}"/>
            </c:ext>
          </c:extLst>
        </c:ser>
        <c:ser>
          <c:idx val="3"/>
          <c:order val="3"/>
          <c:tx>
            <c:strRef>
              <c:f>Лист1!$E$1</c:f>
              <c:strCache>
                <c:ptCount val="1"/>
                <c:pt idx="0">
                  <c:v>Saudi-Arabia</c:v>
                </c:pt>
              </c:strCache>
            </c:strRef>
          </c:tx>
          <c:spPr>
            <a:solidFill>
              <a:schemeClr val="accent1">
                <a:lumMod val="60000"/>
                <a:lumOff val="4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Лист1!$E$2:$E$8</c:f>
              <c:numCache>
                <c:formatCode>0.00</c:formatCode>
                <c:ptCount val="7"/>
                <c:pt idx="0">
                  <c:v>0.1</c:v>
                </c:pt>
                <c:pt idx="1">
                  <c:v>0.02</c:v>
                </c:pt>
                <c:pt idx="2">
                  <c:v>0.15</c:v>
                </c:pt>
                <c:pt idx="3">
                  <c:v>0.2</c:v>
                </c:pt>
                <c:pt idx="5">
                  <c:v>0.09</c:v>
                </c:pt>
                <c:pt idx="6">
                  <c:v>0.03</c:v>
                </c:pt>
              </c:numCache>
            </c:numRef>
          </c:val>
          <c:extLst>
            <c:ext xmlns:c16="http://schemas.microsoft.com/office/drawing/2014/chart" uri="{C3380CC4-5D6E-409C-BE32-E72D297353CC}">
              <c16:uniqueId val="{00000003-A8F7-5748-A228-61FEFD8EF2D9}"/>
            </c:ext>
          </c:extLst>
        </c:ser>
        <c:ser>
          <c:idx val="4"/>
          <c:order val="4"/>
          <c:tx>
            <c:strRef>
              <c:f>Лист1!$F$1</c:f>
              <c:strCache>
                <c:ptCount val="1"/>
                <c:pt idx="0">
                  <c:v>UAE</c:v>
                </c:pt>
              </c:strCache>
            </c:strRef>
          </c:tx>
          <c:spPr>
            <a:solidFill>
              <a:schemeClr val="accent1">
                <a:lumMod val="20000"/>
                <a:lumOff val="80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Лист1!$F$2:$F$8</c:f>
              <c:numCache>
                <c:formatCode>0.00</c:formatCode>
                <c:ptCount val="7"/>
                <c:pt idx="0">
                  <c:v>0.15</c:v>
                </c:pt>
                <c:pt idx="1">
                  <c:v>0.1</c:v>
                </c:pt>
                <c:pt idx="2">
                  <c:v>0.1</c:v>
                </c:pt>
                <c:pt idx="3">
                  <c:v>0.08</c:v>
                </c:pt>
                <c:pt idx="4">
                  <c:v>0.1</c:v>
                </c:pt>
                <c:pt idx="5">
                  <c:v>0.15</c:v>
                </c:pt>
                <c:pt idx="6">
                  <c:v>0.2</c:v>
                </c:pt>
              </c:numCache>
            </c:numRef>
          </c:val>
          <c:extLst>
            <c:ext xmlns:c16="http://schemas.microsoft.com/office/drawing/2014/chart" uri="{C3380CC4-5D6E-409C-BE32-E72D297353CC}">
              <c16:uniqueId val="{00000004-A8F7-5748-A228-61FEFD8EF2D9}"/>
            </c:ext>
          </c:extLst>
        </c:ser>
        <c:ser>
          <c:idx val="5"/>
          <c:order val="5"/>
          <c:tx>
            <c:strRef>
              <c:f>Лист1!$G$1</c:f>
              <c:strCache>
                <c:ptCount val="1"/>
                <c:pt idx="0">
                  <c:v>Other OPEC+</c:v>
                </c:pt>
              </c:strCache>
            </c:strRef>
          </c:tx>
          <c:spPr>
            <a:solidFill>
              <a:schemeClr val="bg2">
                <a:lumMod val="75000"/>
              </a:schemeClr>
            </a:solidFill>
            <a:ln>
              <a:noFill/>
            </a:ln>
            <a:effectLst/>
          </c:spPr>
          <c:invertIfNegative val="0"/>
          <c:cat>
            <c:numRef>
              <c:f>Лист1!$A$2:$A$8</c:f>
              <c:numCache>
                <c:formatCode>General</c:formatCode>
                <c:ptCount val="7"/>
                <c:pt idx="0">
                  <c:v>2022</c:v>
                </c:pt>
                <c:pt idx="1">
                  <c:v>2023</c:v>
                </c:pt>
                <c:pt idx="2">
                  <c:v>2024</c:v>
                </c:pt>
                <c:pt idx="3">
                  <c:v>2025</c:v>
                </c:pt>
                <c:pt idx="4">
                  <c:v>2026</c:v>
                </c:pt>
                <c:pt idx="5">
                  <c:v>2027</c:v>
                </c:pt>
                <c:pt idx="6">
                  <c:v>2028</c:v>
                </c:pt>
              </c:numCache>
            </c:numRef>
          </c:cat>
          <c:val>
            <c:numRef>
              <c:f>Лист1!$G$2:$G$8</c:f>
              <c:numCache>
                <c:formatCode>0.00</c:formatCode>
                <c:ptCount val="7"/>
                <c:pt idx="1">
                  <c:v>0.02</c:v>
                </c:pt>
                <c:pt idx="2">
                  <c:v>-0.15</c:v>
                </c:pt>
                <c:pt idx="3">
                  <c:v>-0.35</c:v>
                </c:pt>
                <c:pt idx="4">
                  <c:v>-0.25</c:v>
                </c:pt>
                <c:pt idx="5">
                  <c:v>-0.3</c:v>
                </c:pt>
                <c:pt idx="6">
                  <c:v>-0.03</c:v>
                </c:pt>
              </c:numCache>
            </c:numRef>
          </c:val>
          <c:extLst>
            <c:ext xmlns:c16="http://schemas.microsoft.com/office/drawing/2014/chart" uri="{C3380CC4-5D6E-409C-BE32-E72D297353CC}">
              <c16:uniqueId val="{00000005-A8F7-5748-A228-61FEFD8EF2D9}"/>
            </c:ext>
          </c:extLst>
        </c:ser>
        <c:dLbls>
          <c:showLegendKey val="0"/>
          <c:showVal val="0"/>
          <c:showCatName val="0"/>
          <c:showSerName val="0"/>
          <c:showPercent val="0"/>
          <c:showBubbleSize val="0"/>
        </c:dLbls>
        <c:gapWidth val="150"/>
        <c:overlap val="100"/>
        <c:axId val="2117635072"/>
        <c:axId val="1202703103"/>
      </c:barChart>
      <c:catAx>
        <c:axId val="2117635072"/>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202703103"/>
        <c:crosses val="autoZero"/>
        <c:auto val="1"/>
        <c:lblAlgn val="ctr"/>
        <c:lblOffset val="100"/>
        <c:noMultiLvlLbl val="0"/>
      </c:catAx>
      <c:valAx>
        <c:axId val="1202703103"/>
        <c:scaling>
          <c:orientation val="minMax"/>
          <c:min val="-0.5"/>
        </c:scaling>
        <c:delete val="0"/>
        <c:axPos val="l"/>
        <c:majorGridlines>
          <c:spPr>
            <a:ln w="9525" cap="flat" cmpd="sng" algn="ctr">
              <a:solidFill>
                <a:schemeClr val="tx1"/>
              </a:solidFill>
              <a:round/>
            </a:ln>
            <a:effectLst/>
          </c:spPr>
        </c:majorGridlines>
        <c:numFmt formatCode="#,##0.0" sourceLinked="0"/>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2117635072"/>
        <c:crosses val="autoZero"/>
        <c:crossBetween val="between"/>
      </c:valAx>
      <c:spPr>
        <a:noFill/>
        <a:ln>
          <a:noFill/>
        </a:ln>
        <a:effectLst/>
      </c:spPr>
    </c:plotArea>
    <c:legend>
      <c:legendPos val="b"/>
      <c:layout>
        <c:manualLayout>
          <c:xMode val="edge"/>
          <c:yMode val="edge"/>
          <c:x val="1.1976170125449666E-2"/>
          <c:y val="0.8360717502550129"/>
          <c:w val="0.96687158297213793"/>
          <c:h val="0.14227701644868629"/>
        </c:manualLayout>
      </c:layout>
      <c:overlay val="0"/>
      <c:spPr>
        <a:noFill/>
        <a:ln>
          <a:noFill/>
        </a:ln>
        <a:effectLst/>
      </c:spPr>
      <c:txPr>
        <a:bodyPr rot="0" spcFirstLastPara="1" vertOverflow="ellipsis" vert="horz" wrap="square" anchor="ctr" anchorCtr="1"/>
        <a:lstStyle/>
        <a:p>
          <a:pPr>
            <a:defRPr sz="1197"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solidFill>
      <a:round/>
    </a:ln>
    <a:effectLst/>
  </c:spPr>
  <c:txPr>
    <a:bodyPr/>
    <a:lstStyle/>
    <a:p>
      <a:pPr>
        <a:defRPr/>
      </a:pPr>
      <a:endParaRPr lang="ru-RU"/>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r>
              <a:rPr lang="en-US" sz="1400" b="0" i="0" u="none" strike="noStrike" baseline="0">
                <a:solidFill>
                  <a:schemeClr val="tx2">
                    <a:lumMod val="50000"/>
                  </a:schemeClr>
                </a:solidFill>
                <a:effectLst/>
                <a:latin typeface="Times New Roman" panose="02020603050405020304" pitchFamily="18" charset="0"/>
                <a:cs typeface="Times New Roman" panose="02020603050405020304" pitchFamily="18" charset="0"/>
              </a:rPr>
              <a:t>Evolution of the place of oil and gas in the world energy supply</a:t>
            </a:r>
            <a:endParaRPr lang="ru-RU" sz="1400" i="0">
              <a:solidFill>
                <a:schemeClr val="tx2">
                  <a:lumMod val="50000"/>
                </a:schemeClr>
              </a:solidFill>
              <a:latin typeface="Times New Roman" panose="02020603050405020304" pitchFamily="18" charset="0"/>
              <a:cs typeface="Times New Roman" panose="02020603050405020304" pitchFamily="18" charset="0"/>
            </a:endParaRPr>
          </a:p>
        </c:rich>
      </c:tx>
      <c:layout>
        <c:manualLayout>
          <c:xMode val="edge"/>
          <c:yMode val="edge"/>
          <c:x val="1.1076297754447358E-2"/>
          <c:y val="2.3809523809523808E-2"/>
        </c:manualLayout>
      </c:layout>
      <c:overlay val="0"/>
      <c:spPr>
        <a:noFill/>
        <a:ln>
          <a:noFill/>
        </a:ln>
        <a:effectLst/>
      </c:spPr>
      <c:txPr>
        <a:bodyPr rot="0" spcFirstLastPara="1" vertOverflow="ellipsis" vert="horz" wrap="square" anchor="ctr" anchorCtr="1"/>
        <a:lstStyle/>
        <a:p>
          <a:pPr algn="l">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percentStacked"/>
        <c:varyColors val="0"/>
        <c:ser>
          <c:idx val="0"/>
          <c:order val="0"/>
          <c:tx>
            <c:strRef>
              <c:f>Лист1!$B$1</c:f>
              <c:strCache>
                <c:ptCount val="1"/>
                <c:pt idx="0">
                  <c:v>Renewables</c:v>
                </c:pt>
              </c:strCache>
            </c:strRef>
          </c:tx>
          <c:spPr>
            <a:solidFill>
              <a:srgbClr val="081B7C"/>
            </a:solidFill>
            <a:ln>
              <a:noFill/>
            </a:ln>
            <a:effectLst/>
          </c:spPr>
          <c:invertIfNegative val="0"/>
          <c:cat>
            <c:numRef>
              <c:f>Лист1!$A$2:$A$8</c:f>
              <c:numCache>
                <c:formatCode>General</c:formatCode>
                <c:ptCount val="7"/>
                <c:pt idx="0">
                  <c:v>2010</c:v>
                </c:pt>
                <c:pt idx="1">
                  <c:v>2021</c:v>
                </c:pt>
                <c:pt idx="2">
                  <c:v>2022</c:v>
                </c:pt>
                <c:pt idx="3">
                  <c:v>2030</c:v>
                </c:pt>
                <c:pt idx="4">
                  <c:v>2035</c:v>
                </c:pt>
                <c:pt idx="5">
                  <c:v>2040</c:v>
                </c:pt>
                <c:pt idx="6">
                  <c:v>2050</c:v>
                </c:pt>
              </c:numCache>
            </c:numRef>
          </c:cat>
          <c:val>
            <c:numRef>
              <c:f>Лист1!$B$2:$B$8</c:f>
              <c:numCache>
                <c:formatCode>0%</c:formatCode>
                <c:ptCount val="7"/>
                <c:pt idx="0">
                  <c:v>0.08</c:v>
                </c:pt>
                <c:pt idx="1">
                  <c:v>0.12</c:v>
                </c:pt>
                <c:pt idx="2">
                  <c:v>0.12</c:v>
                </c:pt>
                <c:pt idx="3">
                  <c:v>0.28999999999999998</c:v>
                </c:pt>
                <c:pt idx="4">
                  <c:v>0.45</c:v>
                </c:pt>
                <c:pt idx="5">
                  <c:v>0.57999999999999996</c:v>
                </c:pt>
                <c:pt idx="6">
                  <c:v>0.71</c:v>
                </c:pt>
              </c:numCache>
            </c:numRef>
          </c:val>
          <c:extLst>
            <c:ext xmlns:c16="http://schemas.microsoft.com/office/drawing/2014/chart" uri="{C3380CC4-5D6E-409C-BE32-E72D297353CC}">
              <c16:uniqueId val="{00000000-DC24-C94E-BB99-9F2E622926A8}"/>
            </c:ext>
          </c:extLst>
        </c:ser>
        <c:ser>
          <c:idx val="1"/>
          <c:order val="1"/>
          <c:tx>
            <c:strRef>
              <c:f>Лист1!$C$1</c:f>
              <c:strCache>
                <c:ptCount val="1"/>
                <c:pt idx="0">
                  <c:v>Nuclear</c:v>
                </c:pt>
              </c:strCache>
            </c:strRef>
          </c:tx>
          <c:spPr>
            <a:solidFill>
              <a:srgbClr val="2635F6"/>
            </a:solidFill>
            <a:ln>
              <a:noFill/>
            </a:ln>
            <a:effectLst/>
          </c:spPr>
          <c:invertIfNegative val="0"/>
          <c:cat>
            <c:numRef>
              <c:f>Лист1!$A$2:$A$8</c:f>
              <c:numCache>
                <c:formatCode>General</c:formatCode>
                <c:ptCount val="7"/>
                <c:pt idx="0">
                  <c:v>2010</c:v>
                </c:pt>
                <c:pt idx="1">
                  <c:v>2021</c:v>
                </c:pt>
                <c:pt idx="2">
                  <c:v>2022</c:v>
                </c:pt>
                <c:pt idx="3">
                  <c:v>2030</c:v>
                </c:pt>
                <c:pt idx="4">
                  <c:v>2035</c:v>
                </c:pt>
                <c:pt idx="5">
                  <c:v>2040</c:v>
                </c:pt>
                <c:pt idx="6">
                  <c:v>2050</c:v>
                </c:pt>
              </c:numCache>
            </c:numRef>
          </c:cat>
          <c:val>
            <c:numRef>
              <c:f>Лист1!$C$2:$C$8</c:f>
              <c:numCache>
                <c:formatCode>0%</c:formatCode>
                <c:ptCount val="7"/>
                <c:pt idx="0">
                  <c:v>0.06</c:v>
                </c:pt>
                <c:pt idx="1">
                  <c:v>0.05</c:v>
                </c:pt>
                <c:pt idx="2">
                  <c:v>0.05</c:v>
                </c:pt>
                <c:pt idx="3">
                  <c:v>0.08</c:v>
                </c:pt>
                <c:pt idx="4">
                  <c:v>0.1</c:v>
                </c:pt>
                <c:pt idx="5">
                  <c:v>0.12</c:v>
                </c:pt>
                <c:pt idx="6">
                  <c:v>0.12</c:v>
                </c:pt>
              </c:numCache>
            </c:numRef>
          </c:val>
          <c:extLst>
            <c:ext xmlns:c16="http://schemas.microsoft.com/office/drawing/2014/chart" uri="{C3380CC4-5D6E-409C-BE32-E72D297353CC}">
              <c16:uniqueId val="{00000001-DC24-C94E-BB99-9F2E622926A8}"/>
            </c:ext>
          </c:extLst>
        </c:ser>
        <c:ser>
          <c:idx val="2"/>
          <c:order val="2"/>
          <c:tx>
            <c:strRef>
              <c:f>Лист1!$D$1</c:f>
              <c:strCache>
                <c:ptCount val="1"/>
                <c:pt idx="0">
                  <c:v>Natural Gas</c:v>
                </c:pt>
              </c:strCache>
            </c:strRef>
          </c:tx>
          <c:spPr>
            <a:solidFill>
              <a:srgbClr val="7284EE"/>
            </a:solidFill>
            <a:ln>
              <a:noFill/>
            </a:ln>
            <a:effectLst/>
          </c:spPr>
          <c:invertIfNegative val="0"/>
          <c:cat>
            <c:numRef>
              <c:f>Лист1!$A$2:$A$8</c:f>
              <c:numCache>
                <c:formatCode>General</c:formatCode>
                <c:ptCount val="7"/>
                <c:pt idx="0">
                  <c:v>2010</c:v>
                </c:pt>
                <c:pt idx="1">
                  <c:v>2021</c:v>
                </c:pt>
                <c:pt idx="2">
                  <c:v>2022</c:v>
                </c:pt>
                <c:pt idx="3">
                  <c:v>2030</c:v>
                </c:pt>
                <c:pt idx="4">
                  <c:v>2035</c:v>
                </c:pt>
                <c:pt idx="5">
                  <c:v>2040</c:v>
                </c:pt>
                <c:pt idx="6">
                  <c:v>2050</c:v>
                </c:pt>
              </c:numCache>
            </c:numRef>
          </c:cat>
          <c:val>
            <c:numRef>
              <c:f>Лист1!$D$2:$D$8</c:f>
              <c:numCache>
                <c:formatCode>0%</c:formatCode>
                <c:ptCount val="7"/>
                <c:pt idx="0">
                  <c:v>0.22</c:v>
                </c:pt>
                <c:pt idx="1">
                  <c:v>0.25</c:v>
                </c:pt>
                <c:pt idx="2">
                  <c:v>0.24</c:v>
                </c:pt>
                <c:pt idx="3">
                  <c:v>0.21</c:v>
                </c:pt>
                <c:pt idx="4">
                  <c:v>0.14000000000000001</c:v>
                </c:pt>
                <c:pt idx="5">
                  <c:v>0.1</c:v>
                </c:pt>
                <c:pt idx="6">
                  <c:v>0.06</c:v>
                </c:pt>
              </c:numCache>
            </c:numRef>
          </c:val>
          <c:extLst>
            <c:ext xmlns:c16="http://schemas.microsoft.com/office/drawing/2014/chart" uri="{C3380CC4-5D6E-409C-BE32-E72D297353CC}">
              <c16:uniqueId val="{00000002-DC24-C94E-BB99-9F2E622926A8}"/>
            </c:ext>
          </c:extLst>
        </c:ser>
        <c:ser>
          <c:idx val="3"/>
          <c:order val="3"/>
          <c:tx>
            <c:strRef>
              <c:f>Лист1!$E$1</c:f>
              <c:strCache>
                <c:ptCount val="1"/>
                <c:pt idx="0">
                  <c:v>Oil</c:v>
                </c:pt>
              </c:strCache>
            </c:strRef>
          </c:tx>
          <c:spPr>
            <a:solidFill>
              <a:srgbClr val="93ADDD"/>
            </a:solidFill>
            <a:ln>
              <a:noFill/>
            </a:ln>
            <a:effectLst/>
          </c:spPr>
          <c:invertIfNegative val="0"/>
          <c:cat>
            <c:numRef>
              <c:f>Лист1!$A$2:$A$8</c:f>
              <c:numCache>
                <c:formatCode>General</c:formatCode>
                <c:ptCount val="7"/>
                <c:pt idx="0">
                  <c:v>2010</c:v>
                </c:pt>
                <c:pt idx="1">
                  <c:v>2021</c:v>
                </c:pt>
                <c:pt idx="2">
                  <c:v>2022</c:v>
                </c:pt>
                <c:pt idx="3">
                  <c:v>2030</c:v>
                </c:pt>
                <c:pt idx="4">
                  <c:v>2035</c:v>
                </c:pt>
                <c:pt idx="5">
                  <c:v>2040</c:v>
                </c:pt>
                <c:pt idx="6">
                  <c:v>2050</c:v>
                </c:pt>
              </c:numCache>
            </c:numRef>
          </c:cat>
          <c:val>
            <c:numRef>
              <c:f>Лист1!$E$2:$E$8</c:f>
              <c:numCache>
                <c:formatCode>0%</c:formatCode>
                <c:ptCount val="7"/>
                <c:pt idx="0">
                  <c:v>0.34</c:v>
                </c:pt>
                <c:pt idx="1">
                  <c:v>0.3</c:v>
                </c:pt>
                <c:pt idx="2">
                  <c:v>0.31</c:v>
                </c:pt>
                <c:pt idx="3">
                  <c:v>0.26</c:v>
                </c:pt>
                <c:pt idx="4">
                  <c:v>0.21</c:v>
                </c:pt>
                <c:pt idx="5">
                  <c:v>0.15</c:v>
                </c:pt>
                <c:pt idx="6">
                  <c:v>0.08</c:v>
                </c:pt>
              </c:numCache>
            </c:numRef>
          </c:val>
          <c:extLst>
            <c:ext xmlns:c16="http://schemas.microsoft.com/office/drawing/2014/chart" uri="{C3380CC4-5D6E-409C-BE32-E72D297353CC}">
              <c16:uniqueId val="{00000003-DC24-C94E-BB99-9F2E622926A8}"/>
            </c:ext>
          </c:extLst>
        </c:ser>
        <c:ser>
          <c:idx val="4"/>
          <c:order val="4"/>
          <c:tx>
            <c:strRef>
              <c:f>Лист1!$F$1</c:f>
              <c:strCache>
                <c:ptCount val="1"/>
                <c:pt idx="0">
                  <c:v>Coal</c:v>
                </c:pt>
              </c:strCache>
            </c:strRef>
          </c:tx>
          <c:spPr>
            <a:solidFill>
              <a:srgbClr val="D3DEF1"/>
            </a:solidFill>
            <a:ln>
              <a:noFill/>
            </a:ln>
            <a:effectLst/>
          </c:spPr>
          <c:invertIfNegative val="0"/>
          <c:cat>
            <c:numRef>
              <c:f>Лист1!$A$2:$A$8</c:f>
              <c:numCache>
                <c:formatCode>General</c:formatCode>
                <c:ptCount val="7"/>
                <c:pt idx="0">
                  <c:v>2010</c:v>
                </c:pt>
                <c:pt idx="1">
                  <c:v>2021</c:v>
                </c:pt>
                <c:pt idx="2">
                  <c:v>2022</c:v>
                </c:pt>
                <c:pt idx="3">
                  <c:v>2030</c:v>
                </c:pt>
                <c:pt idx="4">
                  <c:v>2035</c:v>
                </c:pt>
                <c:pt idx="5">
                  <c:v>2040</c:v>
                </c:pt>
                <c:pt idx="6">
                  <c:v>2050</c:v>
                </c:pt>
              </c:numCache>
            </c:numRef>
          </c:cat>
          <c:val>
            <c:numRef>
              <c:f>Лист1!$F$2:$F$8</c:f>
              <c:numCache>
                <c:formatCode>0%</c:formatCode>
                <c:ptCount val="7"/>
                <c:pt idx="0">
                  <c:v>0.3</c:v>
                </c:pt>
                <c:pt idx="1">
                  <c:v>0.28000000000000003</c:v>
                </c:pt>
                <c:pt idx="2">
                  <c:v>0.28000000000000003</c:v>
                </c:pt>
                <c:pt idx="3">
                  <c:v>0.17</c:v>
                </c:pt>
                <c:pt idx="4">
                  <c:v>0.09</c:v>
                </c:pt>
                <c:pt idx="5">
                  <c:v>0.05</c:v>
                </c:pt>
                <c:pt idx="6">
                  <c:v>0.03</c:v>
                </c:pt>
              </c:numCache>
            </c:numRef>
          </c:val>
          <c:extLst>
            <c:ext xmlns:c16="http://schemas.microsoft.com/office/drawing/2014/chart" uri="{C3380CC4-5D6E-409C-BE32-E72D297353CC}">
              <c16:uniqueId val="{00000004-DC24-C94E-BB99-9F2E622926A8}"/>
            </c:ext>
          </c:extLst>
        </c:ser>
        <c:dLbls>
          <c:showLegendKey val="0"/>
          <c:showVal val="0"/>
          <c:showCatName val="0"/>
          <c:showSerName val="0"/>
          <c:showPercent val="0"/>
          <c:showBubbleSize val="0"/>
        </c:dLbls>
        <c:gapWidth val="150"/>
        <c:overlap val="100"/>
        <c:axId val="1402281168"/>
        <c:axId val="1223930176"/>
      </c:barChart>
      <c:catAx>
        <c:axId val="14022811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223930176"/>
        <c:crosses val="autoZero"/>
        <c:auto val="1"/>
        <c:lblAlgn val="ctr"/>
        <c:lblOffset val="100"/>
        <c:noMultiLvlLbl val="0"/>
      </c:catAx>
      <c:valAx>
        <c:axId val="122393017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4022811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Столбец1</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2DBE-4983-98A4-DA2434B39189}"/>
              </c:ext>
            </c:extLst>
          </c:dPt>
          <c:dPt>
            <c:idx val="1"/>
            <c:bubble3D val="0"/>
            <c:spPr>
              <a:solidFill>
                <a:schemeClr val="accent5">
                  <a:lumMod val="20000"/>
                  <a:lumOff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3-2DBE-4983-98A4-DA2434B39189}"/>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2DBE-4983-98A4-DA2434B39189}"/>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2DBE-4983-98A4-DA2434B39189}"/>
              </c:ext>
            </c:extLst>
          </c:dPt>
          <c:dPt>
            <c:idx val="4"/>
            <c:bubble3D val="0"/>
            <c:spPr>
              <a:solidFill>
                <a:schemeClr val="accent6">
                  <a:lumMod val="40000"/>
                  <a:lumOff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2DBE-4983-98A4-DA2434B39189}"/>
              </c:ext>
            </c:extLst>
          </c:dPt>
          <c:dPt>
            <c:idx val="5"/>
            <c:bubble3D val="0"/>
            <c:spPr>
              <a:solidFill>
                <a:schemeClr val="accent6"/>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B-2DBE-4983-98A4-DA2434B39189}"/>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2DBE-4983-98A4-DA2434B39189}"/>
              </c:ext>
            </c:extLst>
          </c:dPt>
          <c:dPt>
            <c:idx val="7"/>
            <c:bubble3D val="0"/>
            <c:spPr>
              <a:solidFill>
                <a:srgbClr val="2E988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2DBE-4983-98A4-DA2434B39189}"/>
              </c:ext>
            </c:extLst>
          </c:dPt>
          <c:dPt>
            <c:idx val="8"/>
            <c:bubble3D val="0"/>
            <c:spPr>
              <a:solidFill>
                <a:schemeClr val="accent3">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1-2DBE-4983-98A4-DA2434B39189}"/>
              </c:ext>
            </c:extLst>
          </c:dPt>
          <c:dPt>
            <c:idx val="9"/>
            <c:bubble3D val="0"/>
            <c:spPr>
              <a:solidFill>
                <a:schemeClr val="accent4">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3-2DBE-4983-98A4-DA2434B39189}"/>
              </c:ext>
            </c:extLst>
          </c:dPt>
          <c:dPt>
            <c:idx val="10"/>
            <c:bubble3D val="0"/>
            <c:spPr>
              <a:solidFill>
                <a:schemeClr val="accent5">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5-2DBE-4983-98A4-DA2434B39189}"/>
              </c:ext>
            </c:extLst>
          </c:dPt>
          <c:dPt>
            <c:idx val="11"/>
            <c:bubble3D val="0"/>
            <c:spPr>
              <a:solidFill>
                <a:schemeClr val="accent6">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7-2DBE-4983-98A4-DA2434B39189}"/>
              </c:ext>
            </c:extLst>
          </c:dPt>
          <c:dPt>
            <c:idx val="12"/>
            <c:bubble3D val="0"/>
            <c:spPr>
              <a:solidFill>
                <a:schemeClr val="accent1">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9-2DBE-4983-98A4-DA2434B39189}"/>
              </c:ext>
            </c:extLst>
          </c:dPt>
          <c:dPt>
            <c:idx val="13"/>
            <c:bubble3D val="0"/>
            <c:spPr>
              <a:solidFill>
                <a:schemeClr val="accent2">
                  <a:lumMod val="80000"/>
                  <a:lumOff val="2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1B-2DBE-4983-98A4-DA2434B39189}"/>
              </c:ext>
            </c:extLst>
          </c:dPt>
          <c:dLbls>
            <c:dLbl>
              <c:idx val="5"/>
              <c:layout>
                <c:manualLayout>
                  <c:x val="7.2498327347728417E-2"/>
                  <c:y val="-0.2468037054140195"/>
                </c:manualLayout>
              </c:layout>
              <c:dLblPos val="bestFi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B-2DBE-4983-98A4-DA2434B39189}"/>
                </c:ext>
              </c:extLst>
            </c:dLbl>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Лист1!$A$2:$A$15</c:f>
              <c:strCache>
                <c:ptCount val="14"/>
                <c:pt idx="0">
                  <c:v>New opportunities in the expansion of operations </c:v>
                </c:pt>
                <c:pt idx="1">
                  <c:v>Competitive advantage of the cmpany in the host country</c:v>
                </c:pt>
                <c:pt idx="2">
                  <c:v>Partners share skills, labor and technologies</c:v>
                </c:pt>
                <c:pt idx="3">
                  <c:v>Partners share costs of the project</c:v>
                </c:pt>
                <c:pt idx="4">
                  <c:v>Higher capacity</c:v>
                </c:pt>
                <c:pt idx="5">
                  <c:v>Access to natural reserves which cannot be explored without local partner</c:v>
                </c:pt>
                <c:pt idx="6">
                  <c:v>Growth strategy of the company</c:v>
                </c:pt>
                <c:pt idx="7">
                  <c:v>Ability to promote social initiatives in the country</c:v>
                </c:pt>
                <c:pt idx="8">
                  <c:v>Increased security of operations</c:v>
                </c:pt>
                <c:pt idx="9">
                  <c:v>Local partner shares market knowledge</c:v>
                </c:pt>
                <c:pt idx="10">
                  <c:v>Support of the government</c:v>
                </c:pt>
                <c:pt idx="11">
                  <c:v>To avoid socio-cultural conflicts</c:v>
                </c:pt>
                <c:pt idx="12">
                  <c:v>Higher profits</c:v>
                </c:pt>
                <c:pt idx="13">
                  <c:v>Restrictions imposed on foreign companies working alone</c:v>
                </c:pt>
              </c:strCache>
            </c:strRef>
          </c:cat>
          <c:val>
            <c:numRef>
              <c:f>Лист1!$B$2:$B$15</c:f>
              <c:numCache>
                <c:formatCode>General</c:formatCode>
                <c:ptCount val="14"/>
                <c:pt idx="0">
                  <c:v>19</c:v>
                </c:pt>
                <c:pt idx="1">
                  <c:v>10</c:v>
                </c:pt>
                <c:pt idx="2">
                  <c:v>11</c:v>
                </c:pt>
                <c:pt idx="3">
                  <c:v>2</c:v>
                </c:pt>
                <c:pt idx="4">
                  <c:v>3</c:v>
                </c:pt>
                <c:pt idx="5">
                  <c:v>1</c:v>
                </c:pt>
                <c:pt idx="6">
                  <c:v>12</c:v>
                </c:pt>
                <c:pt idx="7">
                  <c:v>4</c:v>
                </c:pt>
                <c:pt idx="8">
                  <c:v>1</c:v>
                </c:pt>
                <c:pt idx="9">
                  <c:v>1</c:v>
                </c:pt>
                <c:pt idx="10">
                  <c:v>2</c:v>
                </c:pt>
                <c:pt idx="11">
                  <c:v>1</c:v>
                </c:pt>
                <c:pt idx="12">
                  <c:v>1</c:v>
                </c:pt>
                <c:pt idx="13">
                  <c:v>11</c:v>
                </c:pt>
              </c:numCache>
            </c:numRef>
          </c:val>
          <c:extLst>
            <c:ext xmlns:c16="http://schemas.microsoft.com/office/drawing/2014/chart" uri="{C3380CC4-5D6E-409C-BE32-E72D297353CC}">
              <c16:uniqueId val="{0000001C-2DBE-4983-98A4-DA2434B39189}"/>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58010815785255998"/>
          <c:y val="0"/>
          <c:w val="0.41989184214744002"/>
          <c:h val="1"/>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accent1">
                  <a:lumMod val="50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lumMod val="95000"/>
      </a:schemeClr>
    </a:solidFill>
    <a:ln w="9525" cap="flat" cmpd="sng" algn="ctr">
      <a:solidFill>
        <a:srgbClr val="002060"/>
      </a:solidFill>
      <a:round/>
    </a:ln>
    <a:effectLst/>
  </c:spPr>
  <c:txPr>
    <a:bodyPr/>
    <a:lstStyle/>
    <a:p>
      <a:pPr>
        <a:defRPr/>
      </a:pPr>
      <a:endParaRPr lang="ru-RU"/>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Лист1!$B$1</c:f>
              <c:strCache>
                <c:ptCount val="1"/>
                <c:pt idx="0">
                  <c:v>Столбец1</c:v>
                </c:pt>
              </c:strCache>
            </c:strRef>
          </c:tx>
          <c:dPt>
            <c:idx val="0"/>
            <c:bubble3D val="0"/>
            <c:spPr>
              <a:solidFill>
                <a:schemeClr val="accent1"/>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5A3C-4185-931B-4D9C287FBFD7}"/>
              </c:ext>
            </c:extLst>
          </c:dPt>
          <c:dPt>
            <c:idx val="1"/>
            <c:bubble3D val="0"/>
            <c:spPr>
              <a:solidFill>
                <a:schemeClr val="accent5">
                  <a:lumMod val="20000"/>
                  <a:lumOff val="8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1-B848-4D50-B661-372312972496}"/>
              </c:ext>
            </c:extLst>
          </c:dPt>
          <c:dPt>
            <c:idx val="2"/>
            <c:bubble3D val="0"/>
            <c:spPr>
              <a:solidFill>
                <a:schemeClr val="accent3"/>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5-5A3C-4185-931B-4D9C287FBFD7}"/>
              </c:ext>
            </c:extLst>
          </c:dPt>
          <c:dPt>
            <c:idx val="3"/>
            <c:bubble3D val="0"/>
            <c:spPr>
              <a:solidFill>
                <a:schemeClr val="accent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7-5A3C-4185-931B-4D9C287FBFD7}"/>
              </c:ext>
            </c:extLst>
          </c:dPt>
          <c:dPt>
            <c:idx val="4"/>
            <c:bubble3D val="0"/>
            <c:spPr>
              <a:solidFill>
                <a:schemeClr val="accent5"/>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9-5A3C-4185-931B-4D9C287FBFD7}"/>
              </c:ext>
            </c:extLst>
          </c:dPt>
          <c:dPt>
            <c:idx val="5"/>
            <c:bubble3D val="0"/>
            <c:spPr>
              <a:solidFill>
                <a:schemeClr val="accent6">
                  <a:lumMod val="40000"/>
                  <a:lumOff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2-B848-4D50-B661-372312972496}"/>
              </c:ext>
            </c:extLst>
          </c:dPt>
          <c:dPt>
            <c:idx val="6"/>
            <c:bubble3D val="0"/>
            <c:spPr>
              <a:solidFill>
                <a:schemeClr val="accent1">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D-5A3C-4185-931B-4D9C287FBFD7}"/>
              </c:ext>
            </c:extLst>
          </c:dPt>
          <c:dPt>
            <c:idx val="7"/>
            <c:bubble3D val="0"/>
            <c:spPr>
              <a:solidFill>
                <a:schemeClr val="accent2">
                  <a:lumMod val="60000"/>
                </a:schemeClr>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F-5A3C-4185-931B-4D9C287FBFD7}"/>
              </c:ext>
            </c:extLst>
          </c:dPt>
          <c:dPt>
            <c:idx val="8"/>
            <c:bubble3D val="0"/>
            <c:spPr>
              <a:solidFill>
                <a:srgbClr val="2E9884"/>
              </a:solidFill>
              <a:ln>
                <a:noFill/>
              </a:ln>
              <a:effectLst>
                <a:outerShdw blurRad="254000" sx="102000" sy="102000" algn="ctr" rotWithShape="0">
                  <a:prstClr val="black">
                    <a:alpha val="20000"/>
                  </a:prstClr>
                </a:outerShdw>
              </a:effectLst>
            </c:spPr>
            <c:extLst>
              <c:ext xmlns:c16="http://schemas.microsoft.com/office/drawing/2014/chart" uri="{C3380CC4-5D6E-409C-BE32-E72D297353CC}">
                <c16:uniqueId val="{00000004-B848-4D50-B661-372312972496}"/>
              </c:ext>
            </c:extLst>
          </c:dPt>
          <c:dLbls>
            <c:spPr>
              <a:pattFill prst="pct75">
                <a:fgClr>
                  <a:schemeClr val="dk1">
                    <a:lumMod val="75000"/>
                    <a:lumOff val="25000"/>
                  </a:schemeClr>
                </a:fgClr>
                <a:bgClr>
                  <a:schemeClr val="dk1">
                    <a:lumMod val="65000"/>
                    <a:lumOff val="35000"/>
                  </a:schemeClr>
                </a:bgClr>
              </a:pattFill>
              <a:ln>
                <a:noFill/>
              </a:ln>
              <a:effectLst>
                <a:outerShdw blurRad="50800" dist="38100" dir="2700000" algn="tl" rotWithShape="0">
                  <a:prstClr val="black">
                    <a:alpha val="40000"/>
                  </a:prstClr>
                </a:outerShdw>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ru-RU"/>
              </a:p>
            </c:txPr>
            <c:dLblPos val="ctr"/>
            <c:showLegendKey val="0"/>
            <c:showVal val="0"/>
            <c:showCatName val="0"/>
            <c:showSerName val="0"/>
            <c:showPercent val="1"/>
            <c:showBubbleSize val="0"/>
            <c:showLeaderLines val="1"/>
            <c:leaderLines>
              <c:spPr>
                <a:ln w="9525">
                  <a:solidFill>
                    <a:schemeClr val="dk1">
                      <a:lumMod val="50000"/>
                      <a:lumOff val="50000"/>
                    </a:schemeClr>
                  </a:solidFill>
                </a:ln>
                <a:effectLst/>
              </c:spPr>
            </c:leaderLines>
            <c:extLst>
              <c:ext xmlns:c15="http://schemas.microsoft.com/office/drawing/2012/chart" uri="{CE6537A1-D6FC-4f65-9D91-7224C49458BB}"/>
            </c:extLst>
          </c:dLbls>
          <c:cat>
            <c:strRef>
              <c:f>Лист1!$A$2:$A$10</c:f>
              <c:strCache>
                <c:ptCount val="9"/>
                <c:pt idx="0">
                  <c:v>New opportunities in the expansion of operations </c:v>
                </c:pt>
                <c:pt idx="1">
                  <c:v>Restrictions imposed on foreign companies working in a country alone</c:v>
                </c:pt>
                <c:pt idx="2">
                  <c:v>Partners share skills, labor and technologies</c:v>
                </c:pt>
                <c:pt idx="3">
                  <c:v>Partners share risks</c:v>
                </c:pt>
                <c:pt idx="4">
                  <c:v>Partners share costs of the project</c:v>
                </c:pt>
                <c:pt idx="5">
                  <c:v>Higher profits</c:v>
                </c:pt>
                <c:pt idx="6">
                  <c:v>Access to natural reserves which cannot be explored without local partner</c:v>
                </c:pt>
                <c:pt idx="7">
                  <c:v>Support of the government</c:v>
                </c:pt>
                <c:pt idx="8">
                  <c:v>Ability to promote social initiatives in the country</c:v>
                </c:pt>
              </c:strCache>
            </c:strRef>
          </c:cat>
          <c:val>
            <c:numRef>
              <c:f>Лист1!$B$2:$B$10</c:f>
              <c:numCache>
                <c:formatCode>General</c:formatCode>
                <c:ptCount val="9"/>
                <c:pt idx="0">
                  <c:v>14</c:v>
                </c:pt>
                <c:pt idx="1">
                  <c:v>4</c:v>
                </c:pt>
                <c:pt idx="2">
                  <c:v>4</c:v>
                </c:pt>
                <c:pt idx="3">
                  <c:v>1</c:v>
                </c:pt>
                <c:pt idx="4">
                  <c:v>4</c:v>
                </c:pt>
                <c:pt idx="5">
                  <c:v>7</c:v>
                </c:pt>
                <c:pt idx="6">
                  <c:v>3</c:v>
                </c:pt>
                <c:pt idx="7">
                  <c:v>5</c:v>
                </c:pt>
                <c:pt idx="8">
                  <c:v>2</c:v>
                </c:pt>
              </c:numCache>
            </c:numRef>
          </c:val>
          <c:extLst>
            <c:ext xmlns:c16="http://schemas.microsoft.com/office/drawing/2014/chart" uri="{C3380CC4-5D6E-409C-BE32-E72D297353CC}">
              <c16:uniqueId val="{00000000-B848-4D50-B661-372312972496}"/>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r"/>
      <c:layout>
        <c:manualLayout>
          <c:xMode val="edge"/>
          <c:yMode val="edge"/>
          <c:x val="0.60416666666666663"/>
          <c:y val="5.700849893763277E-3"/>
          <c:w val="0.39351851851851855"/>
          <c:h val="0.9727252843394576"/>
        </c:manualLayout>
      </c:layout>
      <c:overlay val="0"/>
      <c:spPr>
        <a:solidFill>
          <a:schemeClr val="lt1">
            <a:lumMod val="95000"/>
            <a:alpha val="39000"/>
          </a:schemeClr>
        </a:solidFill>
        <a:ln>
          <a:noFill/>
        </a:ln>
        <a:effectLst/>
      </c:spPr>
      <c:txPr>
        <a:bodyPr rot="0" spcFirstLastPara="1" vertOverflow="ellipsis" vert="horz" wrap="square" anchor="ctr" anchorCtr="1"/>
        <a:lstStyle/>
        <a:p>
          <a:pPr>
            <a:defRPr sz="900" b="0" i="0" u="none" strike="noStrike" kern="1200" baseline="0">
              <a:solidFill>
                <a:schemeClr val="dk1">
                  <a:lumMod val="75000"/>
                  <a:lumOff val="2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a:effectLst/>
  </c:spPr>
  <c:txPr>
    <a:bodyPr/>
    <a:lstStyle/>
    <a:p>
      <a:pPr>
        <a:defRPr/>
      </a:pPr>
      <a:endParaRPr lang="ru-RU"/>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baseline="0">
                <a:solidFill>
                  <a:schemeClr val="tx2">
                    <a:lumMod val="50000"/>
                  </a:schemeClr>
                </a:solidFill>
                <a:latin typeface="Times New Roman" panose="02020603050405020304" pitchFamily="18" charset="0"/>
                <a:cs typeface="Times New Roman" panose="02020603050405020304" pitchFamily="18" charset="0"/>
              </a:rPr>
              <a:t>Nigeria crude oil production, bl/d</a:t>
            </a:r>
            <a:endParaRPr lang="ru-RU">
              <a:solidFill>
                <a:schemeClr val="tx2">
                  <a:lumMod val="50000"/>
                </a:schemeClr>
              </a:solidFill>
              <a:latin typeface="Times New Roman" panose="02020603050405020304" pitchFamily="18" charset="0"/>
              <a:cs typeface="Times New Roman" panose="02020603050405020304" pitchFamily="18" charset="0"/>
            </a:endParaRPr>
          </a:p>
        </c:rich>
      </c:tx>
      <c:layout>
        <c:manualLayout>
          <c:xMode val="edge"/>
          <c:yMode val="edge"/>
          <c:x val="8.6284266550014574E-3"/>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Столбец1</c:v>
                </c:pt>
              </c:strCache>
            </c:strRef>
          </c:tx>
          <c:spPr>
            <a:ln w="28575" cap="rnd">
              <a:solidFill>
                <a:schemeClr val="accent1"/>
              </a:solidFill>
              <a:round/>
            </a:ln>
            <a:effectLst/>
          </c:spPr>
          <c:marker>
            <c:symbol val="none"/>
          </c:marker>
          <c:cat>
            <c:strRef>
              <c:f>Лист1!$A$2:$A$15</c:f>
              <c:strCach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 (Ex.)</c:v>
                </c:pt>
              </c:strCache>
            </c:strRef>
          </c:cat>
          <c:val>
            <c:numRef>
              <c:f>Лист1!$B$2:$B$15</c:f>
              <c:numCache>
                <c:formatCode>General</c:formatCode>
                <c:ptCount val="14"/>
                <c:pt idx="0">
                  <c:v>1810</c:v>
                </c:pt>
                <c:pt idx="1">
                  <c:v>2064</c:v>
                </c:pt>
                <c:pt idx="2">
                  <c:v>1962</c:v>
                </c:pt>
                <c:pt idx="3">
                  <c:v>1748</c:v>
                </c:pt>
                <c:pt idx="4">
                  <c:v>1807</c:v>
                </c:pt>
                <c:pt idx="5">
                  <c:v>1717</c:v>
                </c:pt>
                <c:pt idx="6">
                  <c:v>1448</c:v>
                </c:pt>
                <c:pt idx="7">
                  <c:v>1506</c:v>
                </c:pt>
                <c:pt idx="8">
                  <c:v>1605</c:v>
                </c:pt>
                <c:pt idx="9">
                  <c:v>1726</c:v>
                </c:pt>
                <c:pt idx="10">
                  <c:v>1477</c:v>
                </c:pt>
                <c:pt idx="11">
                  <c:v>1312</c:v>
                </c:pt>
                <c:pt idx="12">
                  <c:v>1143</c:v>
                </c:pt>
                <c:pt idx="13">
                  <c:v>1243</c:v>
                </c:pt>
              </c:numCache>
            </c:numRef>
          </c:val>
          <c:smooth val="0"/>
          <c:extLst>
            <c:ext xmlns:c16="http://schemas.microsoft.com/office/drawing/2014/chart" uri="{C3380CC4-5D6E-409C-BE32-E72D297353CC}">
              <c16:uniqueId val="{00000000-1A9F-4E49-A3AF-892E5AA9FA52}"/>
            </c:ext>
          </c:extLst>
        </c:ser>
        <c:dLbls>
          <c:showLegendKey val="0"/>
          <c:showVal val="0"/>
          <c:showCatName val="0"/>
          <c:showSerName val="0"/>
          <c:showPercent val="0"/>
          <c:showBubbleSize val="0"/>
        </c:dLbls>
        <c:smooth val="0"/>
        <c:axId val="1311724160"/>
        <c:axId val="15026800"/>
      </c:lineChart>
      <c:catAx>
        <c:axId val="1311724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5026800"/>
        <c:crosses val="autoZero"/>
        <c:auto val="1"/>
        <c:lblAlgn val="ctr"/>
        <c:lblOffset val="100"/>
        <c:noMultiLvlLbl val="0"/>
      </c:catAx>
      <c:valAx>
        <c:axId val="15026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311724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r>
              <a:rPr lang="en-US">
                <a:solidFill>
                  <a:schemeClr val="tx2">
                    <a:lumMod val="50000"/>
                  </a:schemeClr>
                </a:solidFill>
                <a:latin typeface="Times New Roman" panose="02020603050405020304" pitchFamily="18" charset="0"/>
                <a:cs typeface="Times New Roman" panose="02020603050405020304" pitchFamily="18" charset="0"/>
              </a:rPr>
              <a:t>Venezuela</a:t>
            </a:r>
            <a:r>
              <a:rPr lang="en-US" baseline="0">
                <a:solidFill>
                  <a:schemeClr val="tx2">
                    <a:lumMod val="50000"/>
                  </a:schemeClr>
                </a:solidFill>
                <a:latin typeface="Times New Roman" panose="02020603050405020304" pitchFamily="18" charset="0"/>
                <a:cs typeface="Times New Roman" panose="02020603050405020304" pitchFamily="18" charset="0"/>
              </a:rPr>
              <a:t> crude oil production, bl/d</a:t>
            </a:r>
            <a:endParaRPr lang="ru-RU">
              <a:solidFill>
                <a:schemeClr val="tx2">
                  <a:lumMod val="50000"/>
                </a:schemeClr>
              </a:solidFill>
              <a:latin typeface="Times New Roman" panose="02020603050405020304" pitchFamily="18" charset="0"/>
              <a:cs typeface="Times New Roman" panose="02020603050405020304" pitchFamily="18" charset="0"/>
            </a:endParaRPr>
          </a:p>
        </c:rich>
      </c:tx>
      <c:layout>
        <c:manualLayout>
          <c:xMode val="edge"/>
          <c:yMode val="edge"/>
          <c:x val="2.0202500729075531E-2"/>
          <c:y val="2.3809523809523808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Столбец1</c:v>
                </c:pt>
              </c:strCache>
            </c:strRef>
          </c:tx>
          <c:spPr>
            <a:ln w="28575" cap="rnd">
              <a:solidFill>
                <a:schemeClr val="accent1"/>
              </a:solidFill>
              <a:round/>
            </a:ln>
            <a:effectLst/>
          </c:spPr>
          <c:marker>
            <c:symbol val="none"/>
          </c:marker>
          <c:cat>
            <c:strRef>
              <c:f>Лист1!$A$2:$A$15</c:f>
              <c:strCach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 (Ex.)</c:v>
                </c:pt>
              </c:strCache>
            </c:strRef>
          </c:cat>
          <c:val>
            <c:numRef>
              <c:f>Лист1!$B$2:$B$15</c:f>
              <c:numCache>
                <c:formatCode>General</c:formatCode>
                <c:ptCount val="14"/>
                <c:pt idx="0">
                  <c:v>2284</c:v>
                </c:pt>
                <c:pt idx="1">
                  <c:v>2372</c:v>
                </c:pt>
                <c:pt idx="2">
                  <c:v>2688</c:v>
                </c:pt>
                <c:pt idx="3">
                  <c:v>2784</c:v>
                </c:pt>
                <c:pt idx="4">
                  <c:v>2699</c:v>
                </c:pt>
                <c:pt idx="5">
                  <c:v>2659</c:v>
                </c:pt>
                <c:pt idx="6">
                  <c:v>2389</c:v>
                </c:pt>
                <c:pt idx="7">
                  <c:v>2082</c:v>
                </c:pt>
                <c:pt idx="8">
                  <c:v>1516</c:v>
                </c:pt>
                <c:pt idx="9">
                  <c:v>1015</c:v>
                </c:pt>
                <c:pt idx="10">
                  <c:v>558</c:v>
                </c:pt>
                <c:pt idx="11">
                  <c:v>635</c:v>
                </c:pt>
                <c:pt idx="12">
                  <c:v>717</c:v>
                </c:pt>
                <c:pt idx="13">
                  <c:v>768</c:v>
                </c:pt>
              </c:numCache>
            </c:numRef>
          </c:val>
          <c:smooth val="0"/>
          <c:extLst>
            <c:ext xmlns:c16="http://schemas.microsoft.com/office/drawing/2014/chart" uri="{C3380CC4-5D6E-409C-BE32-E72D297353CC}">
              <c16:uniqueId val="{00000000-28A9-B644-9843-E8F2F3846594}"/>
            </c:ext>
          </c:extLst>
        </c:ser>
        <c:dLbls>
          <c:showLegendKey val="0"/>
          <c:showVal val="0"/>
          <c:showCatName val="0"/>
          <c:showSerName val="0"/>
          <c:showPercent val="0"/>
          <c:showBubbleSize val="0"/>
        </c:dLbls>
        <c:smooth val="0"/>
        <c:axId val="1311724160"/>
        <c:axId val="15026800"/>
      </c:lineChart>
      <c:catAx>
        <c:axId val="13117241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5026800"/>
        <c:crosses val="autoZero"/>
        <c:auto val="1"/>
        <c:lblAlgn val="ctr"/>
        <c:lblOffset val="100"/>
        <c:noMultiLvlLbl val="0"/>
      </c:catAx>
      <c:valAx>
        <c:axId val="15026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lumMod val="50000"/>
                  </a:schemeClr>
                </a:solidFill>
                <a:latin typeface="Times New Roman" panose="02020603050405020304" pitchFamily="18" charset="0"/>
                <a:ea typeface="+mn-ea"/>
                <a:cs typeface="Times New Roman" panose="02020603050405020304" pitchFamily="18" charset="0"/>
              </a:defRPr>
            </a:pPr>
            <a:endParaRPr lang="ru-RU"/>
          </a:p>
        </c:txPr>
        <c:crossAx val="131172416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r>
              <a:rPr lang="en-US" sz="1200" dirty="0">
                <a:solidFill>
                  <a:schemeClr val="tx1">
                    <a:lumMod val="75000"/>
                  </a:schemeClr>
                </a:solidFill>
                <a:latin typeface="Times New Roman" panose="02020603050405020304" pitchFamily="18" charset="0"/>
                <a:cs typeface="Times New Roman" panose="02020603050405020304" pitchFamily="18" charset="0"/>
              </a:rPr>
              <a:t>Sales revenue of Chevron 1970-1990, bln ($)</a:t>
            </a:r>
          </a:p>
        </c:rich>
      </c:tx>
      <c:layout>
        <c:manualLayout>
          <c:xMode val="edge"/>
          <c:yMode val="edge"/>
          <c:x val="0.25012320319863396"/>
          <c:y val="0"/>
        </c:manualLayout>
      </c:layout>
      <c:overlay val="0"/>
      <c:spPr>
        <a:noFill/>
        <a:ln>
          <a:noFill/>
        </a:ln>
        <a:effectLst/>
      </c:spPr>
      <c:txPr>
        <a:bodyPr rot="0" spcFirstLastPara="1" vertOverflow="ellipsis" vert="horz" wrap="square" anchor="ctr" anchorCtr="1"/>
        <a:lstStyle/>
        <a:p>
          <a:pPr>
            <a:defRPr sz="1200"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Sales, bln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Лист1!$A$2:$A$7</c:f>
              <c:numCache>
                <c:formatCode>General</c:formatCode>
                <c:ptCount val="6"/>
                <c:pt idx="0">
                  <c:v>1970</c:v>
                </c:pt>
                <c:pt idx="1">
                  <c:v>1975</c:v>
                </c:pt>
                <c:pt idx="2">
                  <c:v>1980</c:v>
                </c:pt>
                <c:pt idx="3">
                  <c:v>1984</c:v>
                </c:pt>
                <c:pt idx="4">
                  <c:v>1987</c:v>
                </c:pt>
                <c:pt idx="5">
                  <c:v>1990</c:v>
                </c:pt>
              </c:numCache>
            </c:numRef>
          </c:cat>
          <c:val>
            <c:numRef>
              <c:f>Лист1!$B$2:$B$7</c:f>
              <c:numCache>
                <c:formatCode>General</c:formatCode>
                <c:ptCount val="6"/>
                <c:pt idx="0">
                  <c:v>4.2</c:v>
                </c:pt>
                <c:pt idx="1">
                  <c:v>16.8</c:v>
                </c:pt>
                <c:pt idx="2">
                  <c:v>40.5</c:v>
                </c:pt>
                <c:pt idx="3">
                  <c:v>26.8</c:v>
                </c:pt>
                <c:pt idx="4">
                  <c:v>26</c:v>
                </c:pt>
                <c:pt idx="5">
                  <c:v>39.299999999999997</c:v>
                </c:pt>
              </c:numCache>
            </c:numRef>
          </c:val>
          <c:smooth val="0"/>
          <c:extLst>
            <c:ext xmlns:c16="http://schemas.microsoft.com/office/drawing/2014/chart" uri="{C3380CC4-5D6E-409C-BE32-E72D297353CC}">
              <c16:uniqueId val="{00000000-ACA5-4BF0-9B44-FEA009151DEB}"/>
            </c:ext>
          </c:extLst>
        </c:ser>
        <c:dLbls>
          <c:dLblPos val="ctr"/>
          <c:showLegendKey val="0"/>
          <c:showVal val="1"/>
          <c:showCatName val="0"/>
          <c:showSerName val="0"/>
          <c:showPercent val="0"/>
          <c:showBubbleSize val="0"/>
        </c:dLbls>
        <c:smooth val="0"/>
        <c:axId val="922120272"/>
        <c:axId val="921880944"/>
      </c:lineChart>
      <c:catAx>
        <c:axId val="922120272"/>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1880944"/>
        <c:crosses val="autoZero"/>
        <c:auto val="1"/>
        <c:lblAlgn val="ctr"/>
        <c:lblOffset val="100"/>
        <c:noMultiLvlLbl val="0"/>
      </c:catAx>
      <c:valAx>
        <c:axId val="92188094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2120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0"/>
          <a:lstStyle/>
          <a:p>
            <a:pPr>
              <a:defRPr sz="1600" b="1" i="0" u="none" strike="noStrike" kern="1200" baseline="0">
                <a:solidFill>
                  <a:schemeClr val="tx1">
                    <a:lumMod val="75000"/>
                  </a:schemeClr>
                </a:solidFill>
                <a:effectLst>
                  <a:glow>
                    <a:schemeClr val="accent1">
                      <a:alpha val="40000"/>
                    </a:schemeClr>
                  </a:glow>
                </a:effectLst>
                <a:latin typeface="+mn-lt"/>
                <a:ea typeface="+mn-ea"/>
                <a:cs typeface="+mn-cs"/>
              </a:defRPr>
            </a:pPr>
            <a:r>
              <a:rPr lang="en-US" sz="12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Average</a:t>
            </a:r>
            <a:r>
              <a:rPr lang="en-US" sz="1200" baseline="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annual capital expenditure </a:t>
            </a:r>
            <a:r>
              <a:rPr lang="en-US" sz="12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of Chevron in oil and gas business</a:t>
            </a:r>
            <a:r>
              <a:rPr lang="en-US" sz="1200" baseline="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t>
            </a:r>
            <a:r>
              <a:rPr lang="en-US" sz="12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1970-1990, </a:t>
            </a:r>
            <a:r>
              <a:rPr lang="en-US" sz="1200" dirty="0" err="1">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mln</a:t>
            </a:r>
            <a:r>
              <a:rPr lang="en-US" sz="12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t>
            </a:r>
          </a:p>
        </c:rich>
      </c:tx>
      <c:layout>
        <c:manualLayout>
          <c:xMode val="edge"/>
          <c:yMode val="edge"/>
          <c:x val="0.11888279897180097"/>
          <c:y val="3.7303395025546577E-3"/>
        </c:manualLayout>
      </c:layout>
      <c:overlay val="0"/>
      <c:spPr>
        <a:noFill/>
        <a:ln>
          <a:noFill/>
        </a:ln>
        <a:effectLst/>
      </c:spPr>
      <c:txPr>
        <a:bodyPr rot="0" spcFirstLastPara="1" vertOverflow="ellipsis" vert="horz" wrap="square" anchor="ctr" anchorCtr="0"/>
        <a:lstStyle/>
        <a:p>
          <a:pPr>
            <a:defRPr sz="1600" b="1" i="0" u="none" strike="noStrike" kern="1200" baseline="0">
              <a:solidFill>
                <a:schemeClr val="tx1">
                  <a:lumMod val="75000"/>
                </a:schemeClr>
              </a:solidFill>
              <a:effectLst>
                <a:glow>
                  <a:schemeClr val="accent1">
                    <a:alpha val="40000"/>
                  </a:schemeClr>
                </a:glow>
              </a:effectLst>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Upstream</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Лист1!$A$2:$A$6</c:f>
              <c:strCache>
                <c:ptCount val="5"/>
                <c:pt idx="0">
                  <c:v>1970-73</c:v>
                </c:pt>
                <c:pt idx="1">
                  <c:v>1974-78</c:v>
                </c:pt>
                <c:pt idx="2">
                  <c:v>1979-82</c:v>
                </c:pt>
                <c:pt idx="3">
                  <c:v>1983-85</c:v>
                </c:pt>
                <c:pt idx="4">
                  <c:v>1986-88</c:v>
                </c:pt>
              </c:strCache>
            </c:strRef>
          </c:cat>
          <c:val>
            <c:numRef>
              <c:f>Лист1!$B$2:$B$6</c:f>
              <c:numCache>
                <c:formatCode>General</c:formatCode>
                <c:ptCount val="5"/>
                <c:pt idx="0">
                  <c:v>302</c:v>
                </c:pt>
                <c:pt idx="1">
                  <c:v>889</c:v>
                </c:pt>
                <c:pt idx="2">
                  <c:v>2560</c:v>
                </c:pt>
                <c:pt idx="3">
                  <c:v>2712</c:v>
                </c:pt>
                <c:pt idx="4">
                  <c:v>1805</c:v>
                </c:pt>
              </c:numCache>
            </c:numRef>
          </c:val>
          <c:smooth val="0"/>
          <c:extLst>
            <c:ext xmlns:c16="http://schemas.microsoft.com/office/drawing/2014/chart" uri="{C3380CC4-5D6E-409C-BE32-E72D297353CC}">
              <c16:uniqueId val="{00000000-6F7A-43FB-A0FD-77F4DD626534}"/>
            </c:ext>
          </c:extLst>
        </c:ser>
        <c:ser>
          <c:idx val="1"/>
          <c:order val="1"/>
          <c:tx>
            <c:strRef>
              <c:f>Лист1!$C$1</c:f>
              <c:strCache>
                <c:ptCount val="1"/>
                <c:pt idx="0">
                  <c:v>Downstream</c:v>
                </c:pt>
              </c:strCache>
            </c:strRef>
          </c:tx>
          <c:spPr>
            <a:ln w="31750"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b"/>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strRef>
              <c:f>Лист1!$A$2:$A$6</c:f>
              <c:strCache>
                <c:ptCount val="5"/>
                <c:pt idx="0">
                  <c:v>1970-73</c:v>
                </c:pt>
                <c:pt idx="1">
                  <c:v>1974-78</c:v>
                </c:pt>
                <c:pt idx="2">
                  <c:v>1979-82</c:v>
                </c:pt>
                <c:pt idx="3">
                  <c:v>1983-85</c:v>
                </c:pt>
                <c:pt idx="4">
                  <c:v>1986-88</c:v>
                </c:pt>
              </c:strCache>
            </c:strRef>
          </c:cat>
          <c:val>
            <c:numRef>
              <c:f>Лист1!$C$2:$C$6</c:f>
              <c:numCache>
                <c:formatCode>General</c:formatCode>
                <c:ptCount val="5"/>
                <c:pt idx="0">
                  <c:v>413</c:v>
                </c:pt>
                <c:pt idx="1">
                  <c:v>678</c:v>
                </c:pt>
                <c:pt idx="2">
                  <c:v>1132</c:v>
                </c:pt>
                <c:pt idx="3">
                  <c:v>803</c:v>
                </c:pt>
                <c:pt idx="4">
                  <c:v>731</c:v>
                </c:pt>
              </c:numCache>
            </c:numRef>
          </c:val>
          <c:smooth val="0"/>
          <c:extLst>
            <c:ext xmlns:c16="http://schemas.microsoft.com/office/drawing/2014/chart" uri="{C3380CC4-5D6E-409C-BE32-E72D297353CC}">
              <c16:uniqueId val="{00000001-6F7A-43FB-A0FD-77F4DD626534}"/>
            </c:ext>
          </c:extLst>
        </c:ser>
        <c:dLbls>
          <c:dLblPos val="ctr"/>
          <c:showLegendKey val="0"/>
          <c:showVal val="1"/>
          <c:showCatName val="0"/>
          <c:showSerName val="0"/>
          <c:showPercent val="0"/>
          <c:showBubbleSize val="0"/>
        </c:dLbls>
        <c:smooth val="0"/>
        <c:axId val="922120272"/>
        <c:axId val="921880944"/>
      </c:lineChart>
      <c:catAx>
        <c:axId val="922120272"/>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1880944"/>
        <c:crosses val="autoZero"/>
        <c:auto val="1"/>
        <c:lblAlgn val="ctr"/>
        <c:lblOffset val="100"/>
        <c:noMultiLvlLbl val="0"/>
      </c:catAx>
      <c:valAx>
        <c:axId val="92188094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2120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1" i="0" u="none" strike="noStrike" kern="1200" baseline="0">
                <a:solidFill>
                  <a:schemeClr val="tx1">
                    <a:lumMod val="75000"/>
                  </a:schemeClr>
                </a:solidFill>
                <a:latin typeface="+mn-lt"/>
                <a:ea typeface="+mn-ea"/>
                <a:cs typeface="+mn-cs"/>
              </a:defRPr>
            </a:pPr>
            <a:r>
              <a:rPr lang="en-US" sz="1400" b="1" dirty="0">
                <a:solidFill>
                  <a:schemeClr val="tx1">
                    <a:lumMod val="75000"/>
                  </a:schemeClr>
                </a:solidFill>
                <a:latin typeface="Times New Roman" panose="02020603050405020304" pitchFamily="18" charset="0"/>
                <a:cs typeface="Times New Roman" panose="02020603050405020304" pitchFamily="18" charset="0"/>
              </a:rPr>
              <a:t>Sales revenue of Shell</a:t>
            </a:r>
            <a:r>
              <a:rPr lang="en-US" sz="1400" b="1" baseline="0" dirty="0">
                <a:solidFill>
                  <a:schemeClr val="tx1">
                    <a:lumMod val="75000"/>
                  </a:schemeClr>
                </a:solidFill>
                <a:latin typeface="Times New Roman" panose="02020603050405020304" pitchFamily="18" charset="0"/>
                <a:cs typeface="Times New Roman" panose="02020603050405020304" pitchFamily="18" charset="0"/>
              </a:rPr>
              <a:t> </a:t>
            </a:r>
            <a:r>
              <a:rPr lang="en-US" sz="1400" b="1" dirty="0">
                <a:solidFill>
                  <a:schemeClr val="tx1">
                    <a:lumMod val="75000"/>
                  </a:schemeClr>
                </a:solidFill>
                <a:latin typeface="Times New Roman" panose="02020603050405020304" pitchFamily="18" charset="0"/>
                <a:cs typeface="Times New Roman" panose="02020603050405020304" pitchFamily="18" charset="0"/>
              </a:rPr>
              <a:t>1970-1990, bln ($)</a:t>
            </a:r>
          </a:p>
        </c:rich>
      </c:tx>
      <c:layout>
        <c:manualLayout>
          <c:xMode val="edge"/>
          <c:yMode val="edge"/>
          <c:x val="0.25483345991103395"/>
          <c:y val="0"/>
        </c:manualLayout>
      </c:layout>
      <c:overlay val="0"/>
      <c:spPr>
        <a:noFill/>
        <a:ln>
          <a:noFill/>
        </a:ln>
        <a:effectLst/>
      </c:spPr>
      <c:txPr>
        <a:bodyPr rot="0" spcFirstLastPara="1" vertOverflow="ellipsis" vert="horz" wrap="square" anchor="ctr" anchorCtr="1"/>
        <a:lstStyle/>
        <a:p>
          <a:pPr>
            <a:defRPr sz="2000" b="1" i="0" u="none" strike="noStrike" kern="1200" baseline="0">
              <a:solidFill>
                <a:schemeClr val="tx1">
                  <a:lumMod val="7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Sales, bln ($)</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Лист1!$A$2:$A$7</c:f>
              <c:numCache>
                <c:formatCode>General</c:formatCode>
                <c:ptCount val="6"/>
                <c:pt idx="0">
                  <c:v>1970</c:v>
                </c:pt>
                <c:pt idx="1">
                  <c:v>1975</c:v>
                </c:pt>
                <c:pt idx="2">
                  <c:v>1980</c:v>
                </c:pt>
                <c:pt idx="3">
                  <c:v>1984</c:v>
                </c:pt>
                <c:pt idx="4">
                  <c:v>1987</c:v>
                </c:pt>
                <c:pt idx="5">
                  <c:v>1990</c:v>
                </c:pt>
              </c:numCache>
            </c:numRef>
          </c:cat>
          <c:val>
            <c:numRef>
              <c:f>Лист1!$B$2:$B$7</c:f>
              <c:numCache>
                <c:formatCode>General</c:formatCode>
                <c:ptCount val="6"/>
                <c:pt idx="0">
                  <c:v>10.8</c:v>
                </c:pt>
                <c:pt idx="1">
                  <c:v>32.1</c:v>
                </c:pt>
                <c:pt idx="2">
                  <c:v>77.099999999999994</c:v>
                </c:pt>
                <c:pt idx="3">
                  <c:v>84.9</c:v>
                </c:pt>
                <c:pt idx="4">
                  <c:v>78.3</c:v>
                </c:pt>
                <c:pt idx="5">
                  <c:v>107.2</c:v>
                </c:pt>
              </c:numCache>
            </c:numRef>
          </c:val>
          <c:smooth val="0"/>
          <c:extLst>
            <c:ext xmlns:c16="http://schemas.microsoft.com/office/drawing/2014/chart" uri="{C3380CC4-5D6E-409C-BE32-E72D297353CC}">
              <c16:uniqueId val="{00000000-F301-47F5-837A-3ECCFAA35033}"/>
            </c:ext>
          </c:extLst>
        </c:ser>
        <c:dLbls>
          <c:dLblPos val="ctr"/>
          <c:showLegendKey val="0"/>
          <c:showVal val="1"/>
          <c:showCatName val="0"/>
          <c:showSerName val="0"/>
          <c:showPercent val="0"/>
          <c:showBubbleSize val="0"/>
        </c:dLbls>
        <c:smooth val="0"/>
        <c:axId val="922120272"/>
        <c:axId val="921880944"/>
      </c:lineChart>
      <c:catAx>
        <c:axId val="922120272"/>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1880944"/>
        <c:crosses val="autoZero"/>
        <c:auto val="1"/>
        <c:lblAlgn val="ctr"/>
        <c:lblOffset val="100"/>
        <c:noMultiLvlLbl val="0"/>
      </c:catAx>
      <c:valAx>
        <c:axId val="92188094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2120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0"/>
          <a:lstStyle/>
          <a:p>
            <a:pPr>
              <a:defRPr sz="1600" b="1" i="0" u="none" strike="noStrike" kern="1200" baseline="0">
                <a:solidFill>
                  <a:schemeClr val="tx1">
                    <a:lumMod val="75000"/>
                  </a:schemeClr>
                </a:solidFill>
                <a:effectLst>
                  <a:glow>
                    <a:schemeClr val="accent1">
                      <a:alpha val="40000"/>
                    </a:schemeClr>
                  </a:glow>
                </a:effectLst>
                <a:latin typeface="+mn-lt"/>
                <a:ea typeface="+mn-ea"/>
                <a:cs typeface="+mn-cs"/>
              </a:defRPr>
            </a:pPr>
            <a:r>
              <a:rPr lang="en-US" sz="14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Average</a:t>
            </a:r>
            <a:r>
              <a:rPr lang="en-US" sz="1400" baseline="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annual capital expenditure </a:t>
            </a:r>
            <a:r>
              <a:rPr lang="en-US" sz="14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of Shell</a:t>
            </a:r>
            <a:r>
              <a:rPr lang="en-US" sz="1400" baseline="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t>
            </a:r>
            <a:r>
              <a:rPr lang="en-US" sz="14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in oil and gas business</a:t>
            </a:r>
            <a:r>
              <a:rPr lang="en-US" sz="1400" baseline="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t>
            </a:r>
            <a:r>
              <a:rPr lang="en-US" sz="14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1970-1990, </a:t>
            </a:r>
            <a:r>
              <a:rPr lang="en-US" sz="1400" dirty="0" err="1">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mln</a:t>
            </a:r>
            <a:r>
              <a:rPr lang="en-US" sz="1400" dirty="0">
                <a:solidFill>
                  <a:schemeClr val="tx1">
                    <a:lumMod val="75000"/>
                  </a:schemeClr>
                </a:solidFill>
                <a:effectLst>
                  <a:glow>
                    <a:schemeClr val="accent1">
                      <a:alpha val="40000"/>
                    </a:schemeClr>
                  </a:glow>
                </a:effectLst>
                <a:latin typeface="Times New Roman" panose="02020603050405020304" pitchFamily="18" charset="0"/>
                <a:cs typeface="Times New Roman" panose="02020603050405020304" pitchFamily="18" charset="0"/>
              </a:rPr>
              <a:t> ($)</a:t>
            </a:r>
          </a:p>
        </c:rich>
      </c:tx>
      <c:layout>
        <c:manualLayout>
          <c:xMode val="edge"/>
          <c:yMode val="edge"/>
          <c:x val="0.11888279897180097"/>
          <c:y val="3.7303395025546577E-3"/>
        </c:manualLayout>
      </c:layout>
      <c:overlay val="0"/>
      <c:spPr>
        <a:noFill/>
        <a:ln>
          <a:noFill/>
        </a:ln>
        <a:effectLst/>
      </c:spPr>
      <c:txPr>
        <a:bodyPr rot="0" spcFirstLastPara="1" vertOverflow="ellipsis" vert="horz" wrap="square" anchor="ctr" anchorCtr="0"/>
        <a:lstStyle/>
        <a:p>
          <a:pPr>
            <a:defRPr sz="1600" b="1" i="0" u="none" strike="noStrike" kern="1200" baseline="0">
              <a:solidFill>
                <a:schemeClr val="tx1">
                  <a:lumMod val="75000"/>
                </a:schemeClr>
              </a:solidFill>
              <a:effectLst>
                <a:glow>
                  <a:schemeClr val="accent1">
                    <a:alpha val="40000"/>
                  </a:schemeClr>
                </a:glow>
              </a:effectLst>
              <a:latin typeface="+mn-lt"/>
              <a:ea typeface="+mn-ea"/>
              <a:cs typeface="+mn-cs"/>
            </a:defRPr>
          </a:pPr>
          <a:endParaRPr lang="ru-RU"/>
        </a:p>
      </c:txPr>
    </c:title>
    <c:autoTitleDeleted val="0"/>
    <c:plotArea>
      <c:layout>
        <c:manualLayout>
          <c:layoutTarget val="inner"/>
          <c:xMode val="edge"/>
          <c:yMode val="edge"/>
          <c:x val="9.6442822109905207E-2"/>
          <c:y val="0.20913373466234347"/>
          <c:w val="0.87821601086495737"/>
          <c:h val="0.57857992090236754"/>
        </c:manualLayout>
      </c:layout>
      <c:lineChart>
        <c:grouping val="standard"/>
        <c:varyColors val="0"/>
        <c:ser>
          <c:idx val="0"/>
          <c:order val="0"/>
          <c:tx>
            <c:strRef>
              <c:f>Лист1!$B$1</c:f>
              <c:strCache>
                <c:ptCount val="1"/>
                <c:pt idx="0">
                  <c:v>Upstream</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Лист1!$A$2:$A$6</c:f>
              <c:numCache>
                <c:formatCode>General</c:formatCode>
                <c:ptCount val="5"/>
                <c:pt idx="0">
                  <c:v>1970</c:v>
                </c:pt>
                <c:pt idx="1">
                  <c:v>1975</c:v>
                </c:pt>
                <c:pt idx="2">
                  <c:v>1980</c:v>
                </c:pt>
                <c:pt idx="3">
                  <c:v>1985</c:v>
                </c:pt>
                <c:pt idx="4">
                  <c:v>1990</c:v>
                </c:pt>
              </c:numCache>
            </c:numRef>
          </c:cat>
          <c:val>
            <c:numRef>
              <c:f>Лист1!$B$2:$B$6</c:f>
              <c:numCache>
                <c:formatCode>General</c:formatCode>
                <c:ptCount val="5"/>
                <c:pt idx="0">
                  <c:v>470</c:v>
                </c:pt>
                <c:pt idx="1">
                  <c:v>1477</c:v>
                </c:pt>
                <c:pt idx="2">
                  <c:v>4507</c:v>
                </c:pt>
                <c:pt idx="3">
                  <c:v>4052</c:v>
                </c:pt>
                <c:pt idx="4">
                  <c:v>3215</c:v>
                </c:pt>
              </c:numCache>
            </c:numRef>
          </c:val>
          <c:smooth val="0"/>
          <c:extLst>
            <c:ext xmlns:c16="http://schemas.microsoft.com/office/drawing/2014/chart" uri="{C3380CC4-5D6E-409C-BE32-E72D297353CC}">
              <c16:uniqueId val="{00000000-8BF9-4166-9B7E-9B93C636513D}"/>
            </c:ext>
          </c:extLst>
        </c:ser>
        <c:ser>
          <c:idx val="1"/>
          <c:order val="1"/>
          <c:tx>
            <c:strRef>
              <c:f>Лист1!$C$1</c:f>
              <c:strCache>
                <c:ptCount val="1"/>
                <c:pt idx="0">
                  <c:v>Downstream</c:v>
                </c:pt>
              </c:strCache>
            </c:strRef>
          </c:tx>
          <c:spPr>
            <a:ln w="31750"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97" b="1"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dLblPos val="b"/>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2">
                          <a:lumMod val="35000"/>
                          <a:lumOff val="65000"/>
                        </a:schemeClr>
                      </a:solidFill>
                    </a:ln>
                    <a:effectLst/>
                  </c:spPr>
                </c15:leaderLines>
              </c:ext>
            </c:extLst>
          </c:dLbls>
          <c:cat>
            <c:numRef>
              <c:f>Лист1!$A$2:$A$6</c:f>
              <c:numCache>
                <c:formatCode>General</c:formatCode>
                <c:ptCount val="5"/>
                <c:pt idx="0">
                  <c:v>1970</c:v>
                </c:pt>
                <c:pt idx="1">
                  <c:v>1975</c:v>
                </c:pt>
                <c:pt idx="2">
                  <c:v>1980</c:v>
                </c:pt>
                <c:pt idx="3">
                  <c:v>1985</c:v>
                </c:pt>
                <c:pt idx="4">
                  <c:v>1990</c:v>
                </c:pt>
              </c:numCache>
            </c:numRef>
          </c:cat>
          <c:val>
            <c:numRef>
              <c:f>Лист1!$C$2:$C$6</c:f>
              <c:numCache>
                <c:formatCode>General</c:formatCode>
                <c:ptCount val="5"/>
                <c:pt idx="0">
                  <c:v>1083</c:v>
                </c:pt>
                <c:pt idx="1">
                  <c:v>1006</c:v>
                </c:pt>
                <c:pt idx="2">
                  <c:v>2296</c:v>
                </c:pt>
                <c:pt idx="3">
                  <c:v>1541</c:v>
                </c:pt>
                <c:pt idx="4">
                  <c:v>2486</c:v>
                </c:pt>
              </c:numCache>
            </c:numRef>
          </c:val>
          <c:smooth val="0"/>
          <c:extLst>
            <c:ext xmlns:c16="http://schemas.microsoft.com/office/drawing/2014/chart" uri="{C3380CC4-5D6E-409C-BE32-E72D297353CC}">
              <c16:uniqueId val="{00000001-8BF9-4166-9B7E-9B93C636513D}"/>
            </c:ext>
          </c:extLst>
        </c:ser>
        <c:dLbls>
          <c:dLblPos val="ctr"/>
          <c:showLegendKey val="0"/>
          <c:showVal val="1"/>
          <c:showCatName val="0"/>
          <c:showSerName val="0"/>
          <c:showPercent val="0"/>
          <c:showBubbleSize val="0"/>
        </c:dLbls>
        <c:smooth val="0"/>
        <c:axId val="922120272"/>
        <c:axId val="921880944"/>
      </c:lineChart>
      <c:catAx>
        <c:axId val="922120272"/>
        <c:scaling>
          <c:orientation val="minMax"/>
        </c:scaling>
        <c:delete val="0"/>
        <c:axPos val="b"/>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1880944"/>
        <c:crosses val="autoZero"/>
        <c:auto val="1"/>
        <c:lblAlgn val="ctr"/>
        <c:lblOffset val="100"/>
        <c:noMultiLvlLbl val="0"/>
      </c:catAx>
      <c:valAx>
        <c:axId val="921880944"/>
        <c:scaling>
          <c:orientation val="minMax"/>
        </c:scaling>
        <c:delete val="0"/>
        <c:axPos val="l"/>
        <c:majorGridlines>
          <c:spPr>
            <a:ln w="9525" cap="flat" cmpd="sng" algn="ctr">
              <a:solidFill>
                <a:schemeClr val="tx2">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197" b="0" i="0" u="none" strike="noStrike" kern="1200" baseline="0">
                <a:solidFill>
                  <a:schemeClr val="tx1">
                    <a:lumMod val="75000"/>
                  </a:schemeClr>
                </a:solidFill>
                <a:latin typeface="Times New Roman" panose="02020603050405020304" pitchFamily="18" charset="0"/>
                <a:ea typeface="+mn-ea"/>
                <a:cs typeface="Times New Roman" panose="02020603050405020304" pitchFamily="18" charset="0"/>
              </a:defRPr>
            </a:pPr>
            <a:endParaRPr lang="ru-RU"/>
          </a:p>
        </c:txPr>
        <c:crossAx val="9221202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197" b="0" i="0" u="none" strike="noStrike" kern="1200" baseline="0">
              <a:solidFill>
                <a:schemeClr val="tx2"/>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53">
  <cs:axisTitle>
    <cs:lnRef idx="0"/>
    <cs:fillRef idx="0"/>
    <cs:effectRef idx="0"/>
    <cs:fontRef idx="minor">
      <a:schemeClr val="dk1">
        <a:lumMod val="75000"/>
        <a:lumOff val="25000"/>
      </a:schemeClr>
    </cs:fontRef>
    <cs:defRPr sz="900" b="1" kern="1200"/>
  </cs:axisTitle>
  <cs:categoryAxis>
    <cs:lnRef idx="0"/>
    <cs:fillRef idx="0"/>
    <cs:effectRef idx="0"/>
    <cs:fontRef idx="minor">
      <a:schemeClr val="dk1">
        <a:lumMod val="75000"/>
        <a:lumOff val="25000"/>
      </a:schemeClr>
    </cs:fontRef>
    <cs:spPr>
      <a:ln w="19050" cap="flat" cmpd="sng" algn="ctr">
        <a:solidFill>
          <a:schemeClr val="dk1">
            <a:lumMod val="75000"/>
            <a:lumOff val="25000"/>
          </a:schemeClr>
        </a:solidFill>
        <a:round/>
      </a:ln>
    </cs:spPr>
    <cs:defRPr sz="900" kern="1200" cap="all" baseline="0"/>
  </cs:categoryAxis>
  <cs:chartArea>
    <cs:lnRef idx="0"/>
    <cs:fillRef idx="0"/>
    <cs:effectRef idx="0"/>
    <cs:fontRef idx="minor">
      <a:schemeClr val="dk1"/>
    </cs:fontRef>
    <cs:spPr>
      <a:gradFill flip="none" rotWithShape="1">
        <a:gsLst>
          <a:gs pos="0">
            <a:schemeClr val="lt1"/>
          </a:gs>
          <a:gs pos="39000">
            <a:schemeClr val="lt1"/>
          </a:gs>
          <a:gs pos="100000">
            <a:schemeClr val="lt1">
              <a:lumMod val="75000"/>
            </a:schemeClr>
          </a:gs>
        </a:gsLst>
        <a:path path="circle">
          <a:fillToRect l="50000" t="-80000" r="50000" b="180000"/>
        </a:path>
        <a:tileRect/>
      </a:gradFill>
      <a:ln w="9525" cap="flat" cmpd="sng" algn="ctr">
        <a:solidFill>
          <a:schemeClr val="dk1">
            <a:lumMod val="25000"/>
            <a:lumOff val="75000"/>
          </a:schemeClr>
        </a:solidFill>
        <a:round/>
      </a:ln>
    </cs:spPr>
    <cs:defRPr sz="900" kern="1200"/>
  </cs:chartArea>
  <cs:dataLabel>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dataLabel>
  <cs:dataLabelCallout>
    <cs:lnRef idx="0"/>
    <cs:fillRef idx="0"/>
    <cs:effectRef idx="0"/>
    <cs:fontRef idx="minor">
      <a:schemeClr val="lt1"/>
    </cs:fontRef>
    <cs:spPr>
      <a:pattFill prst="pct75">
        <a:fgClr>
          <a:schemeClr val="dk1">
            <a:lumMod val="75000"/>
            <a:lumOff val="25000"/>
          </a:schemeClr>
        </a:fgClr>
        <a:bgClr>
          <a:schemeClr val="dk1">
            <a:lumMod val="65000"/>
            <a:lumOff val="35000"/>
          </a:schemeClr>
        </a:bgClr>
      </a:pattFill>
      <a:effectLst>
        <a:outerShdw blurRad="50800" dist="38100" dir="2700000" algn="tl" rotWithShape="0">
          <a:prstClr val="black">
            <a:alpha val="40000"/>
          </a:prstClr>
        </a:outerShdw>
      </a:effectLst>
    </cs:spPr>
    <cs:defRPr sz="1000" b="1" i="0" u="none" strike="noStrike" kern="1200" baseline="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254000" sx="102000" sy="102000" algn="ctr" rotWithShape="0">
          <a:prstClr val="black">
            <a:alpha val="20000"/>
          </a:prstClr>
        </a:outerShdw>
      </a:effectLst>
    </cs:spPr>
  </cs:dataPoint3D>
  <cs:dataPointLine>
    <cs:lnRef idx="0">
      <cs:styleClr val="auto"/>
    </cs:lnRef>
    <cs:fillRef idx="0"/>
    <cs:effectRef idx="0"/>
    <cs:fontRef idx="minor">
      <a:schemeClr val="dk1"/>
    </cs:fontRef>
    <cs:spPr>
      <a:ln w="31750" cap="rnd">
        <a:solidFill>
          <a:schemeClr val="phClr">
            <a:alpha val="85000"/>
          </a:schemeClr>
        </a:solidFill>
        <a:round/>
      </a:ln>
    </cs:spPr>
  </cs:dataPointLine>
  <cs:dataPointMarker>
    <cs:lnRef idx="0"/>
    <cs:fillRef idx="0">
      <cs:styleClr val="auto"/>
    </cs:fillRef>
    <cs:effectRef idx="0"/>
    <cs:fontRef idx="minor">
      <a:schemeClr val="dk1"/>
    </cs:fontRef>
    <cs:spPr>
      <a:solidFill>
        <a:schemeClr val="phClr">
          <a:alpha val="85000"/>
        </a:scheme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75000"/>
        <a:lumOff val="25000"/>
      </a:schemeClr>
    </cs:fontRef>
    <cs:spPr>
      <a:ln w="9525">
        <a:solidFill>
          <a:schemeClr val="dk1">
            <a:lumMod val="35000"/>
            <a:lumOff val="65000"/>
          </a:schemeClr>
        </a:solidFill>
      </a:ln>
    </cs:spPr>
    <cs:defRPr sz="900" kern="1200"/>
  </cs:dataTable>
  <cs:downBar>
    <cs:lnRef idx="0"/>
    <cs:fillRef idx="0"/>
    <cs:effectRef idx="0"/>
    <cs:fontRef idx="minor">
      <a:schemeClr val="dk1"/>
    </cs:fontRef>
    <cs:spPr>
      <a:solidFill>
        <a:schemeClr val="dk1">
          <a:lumMod val="50000"/>
          <a:lumOff val="50000"/>
        </a:schemeClr>
      </a:solidFill>
      <a:ln w="9525">
        <a:solidFill>
          <a:schemeClr val="dk1">
            <a:lumMod val="65000"/>
            <a:lumOff val="35000"/>
          </a:schemeClr>
        </a:solidFill>
      </a:ln>
    </cs:spPr>
  </cs:downBar>
  <cs:dropLine>
    <cs:lnRef idx="0"/>
    <cs:fillRef idx="0"/>
    <cs:effectRef idx="0"/>
    <cs:fontRef idx="minor">
      <a:schemeClr val="dk1"/>
    </cs:fontRef>
    <cs:spPr>
      <a:ln w="9525">
        <a:solidFill>
          <a:schemeClr val="dk1">
            <a:lumMod val="35000"/>
            <a:lumOff val="65000"/>
          </a:schemeClr>
        </a:solidFill>
        <a:prstDash val="dash"/>
      </a:ln>
    </cs:spPr>
  </cs:dropLine>
  <cs:errorBar>
    <cs:lnRef idx="0"/>
    <cs:fillRef idx="0"/>
    <cs:effectRef idx="0"/>
    <cs:fontRef idx="minor">
      <a:schemeClr val="dk1"/>
    </cs:fontRef>
    <cs:spPr>
      <a:ln w="9525">
        <a:solidFill>
          <a:schemeClr val="dk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95000"/>
                <a:lumOff val="5000"/>
                <a:alpha val="42000"/>
              </a:schemeClr>
            </a:gs>
            <a:gs pos="0">
              <a:schemeClr val="lt1">
                <a:lumMod val="75000"/>
                <a:alpha val="36000"/>
              </a:schemeClr>
            </a:gs>
          </a:gsLst>
          <a:lin ang="5400000" scaled="0"/>
        </a:gradFill>
        <a:round/>
      </a:ln>
    </cs:spPr>
  </cs:gridlineMajor>
  <cs:gridlineMinor>
    <cs:lnRef idx="0"/>
    <cs:fillRef idx="0"/>
    <cs:effectRef idx="0"/>
    <cs:fontRef idx="minor">
      <a:schemeClr val="dk1"/>
    </cs:fontRef>
    <cs:spPr>
      <a:ln>
        <a:gradFill>
          <a:gsLst>
            <a:gs pos="100000">
              <a:schemeClr val="dk1">
                <a:lumMod val="95000"/>
                <a:lumOff val="5000"/>
                <a:alpha val="42000"/>
              </a:schemeClr>
            </a:gs>
            <a:gs pos="0">
              <a:schemeClr val="lt1">
                <a:lumMod val="75000"/>
                <a:alpha val="36000"/>
              </a:schemeClr>
            </a:gs>
          </a:gsLst>
          <a:lin ang="5400000" scaled="0"/>
        </a:gradFill>
      </a:ln>
    </cs:spPr>
  </cs:gridlineMinor>
  <cs:hiLoLine>
    <cs:lnRef idx="0"/>
    <cs:fillRef idx="0"/>
    <cs:effectRef idx="0"/>
    <cs:fontRef idx="minor">
      <a:schemeClr val="dk1"/>
    </cs:fontRef>
    <cs:spPr>
      <a:ln w="9525">
        <a:solidFill>
          <a:schemeClr val="dk1">
            <a:lumMod val="35000"/>
            <a:lumOff val="65000"/>
          </a:schemeClr>
        </a:solidFill>
        <a:prstDash val="dash"/>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75000"/>
        <a:lumOff val="25000"/>
      </a:schemeClr>
    </cs:fontRef>
    <cs:spPr>
      <a:solidFill>
        <a:schemeClr val="lt1">
          <a:lumMod val="95000"/>
          <a:alpha val="39000"/>
        </a:schemeClr>
      </a:solidFill>
    </cs:spPr>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75000"/>
        <a:lumOff val="25000"/>
      </a:schemeClr>
    </cs:fontRef>
    <cs:spPr>
      <a:ln w="31750" cap="flat" cmpd="sng" algn="ctr">
        <a:solidFill>
          <a:schemeClr val="dk1">
            <a:lumMod val="75000"/>
            <a:lumOff val="2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75000"/>
        <a:lumOff val="25000"/>
      </a:schemeClr>
    </cs:fontRef>
    <cs:defRPr sz="1800" b="1" kern="120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dk1">
        <a:lumMod val="75000"/>
        <a:lumOff val="25000"/>
      </a:schemeClr>
    </cs:fontRef>
    <cs:defRPr sz="900" kern="1200"/>
  </cs:trendlineLabel>
  <cs:upBar>
    <cs:lnRef idx="0"/>
    <cs:fillRef idx="0"/>
    <cs:effectRef idx="0"/>
    <cs:fontRef idx="minor">
      <a:schemeClr val="dk1"/>
    </cs:fontRef>
    <cs:spPr>
      <a:solidFill>
        <a:schemeClr val="lt1"/>
      </a:solidFill>
      <a:ln w="9525">
        <a:solidFill>
          <a:schemeClr val="dk1">
            <a:lumMod val="65000"/>
            <a:lumOff val="35000"/>
          </a:schemeClr>
        </a:solidFill>
      </a:ln>
    </cs:spPr>
  </cs:upBar>
  <cs:valueAxis>
    <cs:lnRef idx="0"/>
    <cs:fillRef idx="0"/>
    <cs:effectRef idx="0"/>
    <cs:fontRef idx="minor">
      <a:schemeClr val="dk1">
        <a:lumMod val="75000"/>
        <a:lumOff val="25000"/>
      </a:schemeClr>
    </cs:fontRef>
    <cs:spPr>
      <a:ln>
        <a:noFill/>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charts/style10.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charts/style11.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charts/style12.xml><?xml version="1.0" encoding="utf-8"?>
<cs:chartStyle xmlns:cs="http://schemas.microsoft.com/office/drawing/2012/chartStyle" xmlns:a="http://schemas.openxmlformats.org/drawingml/2006/main" id="231">
  <cs:axisTitle>
    <cs:lnRef idx="0"/>
    <cs:fillRef idx="0"/>
    <cs:effectRef idx="0"/>
    <cs:fontRef idx="minor">
      <a:schemeClr val="tx2"/>
    </cs:fontRef>
    <cs:defRPr sz="1197"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1197"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1197" kern="1200"/>
  </cs:chartArea>
  <cs:dataLabel>
    <cs:lnRef idx="0"/>
    <cs:fillRef idx="0"/>
    <cs:effectRef idx="0"/>
    <cs:fontRef idx="minor">
      <a:schemeClr val="tx2"/>
    </cs:fontRef>
    <cs:defRPr sz="1197"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1197"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1197"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2128"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1197"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1197" kern="1200"/>
  </cs:valueAxis>
  <cs:wall>
    <cs:lnRef idx="0"/>
    <cs:fillRef idx="0"/>
    <cs:effectRef idx="0"/>
    <cs:fontRef idx="minor">
      <a:schemeClr val="tx2"/>
    </cs:fontRef>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D30D4-F535-0241-959E-E7CA026FA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77</Pages>
  <Words>16713</Words>
  <Characters>98911</Characters>
  <Application>Microsoft Office Word</Application>
  <DocSecurity>0</DocSecurity>
  <Lines>2669</Lines>
  <Paragraphs>709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Архипова Алёна Александровна</dc:creator>
  <cp:keywords/>
  <dc:description/>
  <cp:lastModifiedBy>Архипова Алёна Александровна</cp:lastModifiedBy>
  <cp:revision>6</cp:revision>
  <dcterms:created xsi:type="dcterms:W3CDTF">2024-05-12T12:37:00Z</dcterms:created>
  <dcterms:modified xsi:type="dcterms:W3CDTF">2024-05-12T13:19:00Z</dcterms:modified>
</cp:coreProperties>
</file>