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1751" w:rsidRDefault="00E9593F">
      <w:pPr>
        <w:spacing w:after="200"/>
      </w:pPr>
      <w:bookmarkStart w:id="0" w:name="_GoBack"/>
      <w:bookmarkEnd w:id="0"/>
      <w:r>
        <w:rPr>
          <w:b/>
          <w:i/>
          <w:sz w:val="28"/>
          <w:u w:val="single"/>
        </w:rPr>
        <w:t>MA4128 [30 Marks]</w:t>
      </w:r>
    </w:p>
    <w:p w:rsidR="00151751" w:rsidRDefault="00E9593F">
      <w:pPr>
        <w:spacing w:after="200"/>
      </w:pPr>
      <w:r>
        <w:rPr>
          <w:b/>
          <w:u w:val="single"/>
        </w:rPr>
        <w:t>Part 1 Dimensionality Reduction [6 marks]</w:t>
      </w:r>
    </w:p>
    <w:p w:rsidR="00151751" w:rsidRDefault="00E9593F">
      <w:pPr>
        <w:spacing w:after="200"/>
      </w:pPr>
      <w:r>
        <w:t>KMO test value</w:t>
      </w:r>
    </w:p>
    <w:p w:rsidR="00151751" w:rsidRDefault="00E9593F">
      <w:pPr>
        <w:spacing w:after="200"/>
      </w:pPr>
      <w:r>
        <w:t>Principal Component Analysis</w:t>
      </w:r>
    </w:p>
    <w:p w:rsidR="00151751" w:rsidRDefault="00E9593F">
      <w:pPr>
        <w:spacing w:after="200"/>
      </w:pPr>
      <w:proofErr w:type="spellStart"/>
      <w:r>
        <w:t>Eigenvalues</w:t>
      </w:r>
      <w:proofErr w:type="spellEnd"/>
      <w:r>
        <w:t xml:space="preserve"> </w:t>
      </w:r>
    </w:p>
    <w:p w:rsidR="00151751" w:rsidRDefault="00E9593F">
      <w:pPr>
        <w:numPr>
          <w:ilvl w:val="0"/>
          <w:numId w:val="1"/>
        </w:numPr>
        <w:spacing w:after="200"/>
        <w:ind w:hanging="359"/>
      </w:pPr>
      <w:r>
        <w:t xml:space="preserve">Threshold of one </w:t>
      </w:r>
    </w:p>
    <w:p w:rsidR="00151751" w:rsidRDefault="00E9593F">
      <w:pPr>
        <w:numPr>
          <w:ilvl w:val="0"/>
          <w:numId w:val="1"/>
        </w:numPr>
        <w:spacing w:after="200"/>
        <w:ind w:hanging="359"/>
      </w:pPr>
      <w:r>
        <w:t>percentage of variance explained</w:t>
      </w:r>
    </w:p>
    <w:p w:rsidR="00151751" w:rsidRDefault="00E9593F">
      <w:pPr>
        <w:spacing w:after="200"/>
      </w:pPr>
      <w:proofErr w:type="spellStart"/>
      <w:r>
        <w:t>Scree</w:t>
      </w:r>
      <w:proofErr w:type="spellEnd"/>
      <w:r>
        <w:t>-plot</w:t>
      </w:r>
    </w:p>
    <w:p w:rsidR="00151751" w:rsidRDefault="00E9593F">
      <w:pPr>
        <w:spacing w:after="200"/>
      </w:pPr>
      <w:r>
        <w:t xml:space="preserve">Draw the </w:t>
      </w:r>
      <w:proofErr w:type="spellStart"/>
      <w:r>
        <w:t>Scree</w:t>
      </w:r>
      <w:proofErr w:type="spellEnd"/>
      <w:r>
        <w:t>-plot</w:t>
      </w:r>
    </w:p>
    <w:p w:rsidR="00151751" w:rsidRDefault="00E9593F">
      <w:pPr>
        <w:spacing w:after="200"/>
      </w:pPr>
      <w:r>
        <w:t>Percentage of variance explained</w:t>
      </w:r>
    </w:p>
    <w:p w:rsidR="00151751" w:rsidRDefault="00E9593F">
      <w:pPr>
        <w:spacing w:after="200"/>
      </w:pPr>
      <w:r>
        <w:rPr>
          <w:b/>
          <w:i/>
        </w:rPr>
        <w:t>sampleA.sav</w:t>
      </w:r>
    </w:p>
    <w:p w:rsidR="00151751" w:rsidRDefault="00E9593F">
      <w:pPr>
        <w:spacing w:after="200"/>
      </w:pPr>
      <w:r>
        <w:rPr>
          <w:b/>
          <w:u w:val="single"/>
        </w:rPr>
        <w:t>Part 2 cluster analysis [6 Marks]</w:t>
      </w:r>
    </w:p>
    <w:p w:rsidR="00151751" w:rsidRDefault="00E9593F">
      <w:pPr>
        <w:spacing w:after="200"/>
      </w:pPr>
      <w:r>
        <w:t>1. Hierarchical</w:t>
      </w:r>
    </w:p>
    <w:p w:rsidR="00151751" w:rsidRDefault="00E9593F">
      <w:pPr>
        <w:spacing w:after="200"/>
      </w:pPr>
      <w:r>
        <w:t>2. K means</w:t>
      </w:r>
    </w:p>
    <w:p w:rsidR="00151751" w:rsidRDefault="00E9593F">
      <w:pPr>
        <w:spacing w:after="200"/>
      </w:pPr>
      <w:r>
        <w:rPr>
          <w:b/>
          <w:i/>
        </w:rPr>
        <w:t>sampleB.sav</w:t>
      </w:r>
    </w:p>
    <w:p w:rsidR="00151751" w:rsidRDefault="00E9593F">
      <w:pPr>
        <w:spacing w:after="200"/>
      </w:pPr>
      <w:r>
        <w:rPr>
          <w:b/>
          <w:u w:val="single"/>
        </w:rPr>
        <w:t>Part 3 linear models [6 Marks]</w:t>
      </w:r>
    </w:p>
    <w:p w:rsidR="00151751" w:rsidRDefault="00E9593F">
      <w:pPr>
        <w:spacing w:after="200"/>
      </w:pPr>
      <w:proofErr w:type="spellStart"/>
      <w:r>
        <w:t>Multicollinearity</w:t>
      </w:r>
      <w:proofErr w:type="spellEnd"/>
      <w:r>
        <w:t xml:space="preserve"> variance inflation factor</w:t>
      </w:r>
    </w:p>
    <w:p w:rsidR="00151751" w:rsidRDefault="00E9593F">
      <w:pPr>
        <w:spacing w:after="200"/>
      </w:pPr>
      <w:proofErr w:type="gramStart"/>
      <w:r>
        <w:t>tolerance</w:t>
      </w:r>
      <w:proofErr w:type="gramEnd"/>
    </w:p>
    <w:p w:rsidR="00151751" w:rsidRDefault="00E9593F">
      <w:pPr>
        <w:spacing w:after="200"/>
      </w:pPr>
      <w:r>
        <w:t xml:space="preserve">Multiple Linear </w:t>
      </w:r>
      <w:proofErr w:type="gramStart"/>
      <w:r>
        <w:t>Regression</w:t>
      </w:r>
      <w:proofErr w:type="gramEnd"/>
    </w:p>
    <w:p w:rsidR="00151751" w:rsidRDefault="00E9593F">
      <w:pPr>
        <w:spacing w:after="200"/>
      </w:pPr>
      <w:r>
        <w:t>Variable Selection Procedures</w:t>
      </w:r>
    </w:p>
    <w:p w:rsidR="00151751" w:rsidRDefault="00E9593F">
      <w:pPr>
        <w:spacing w:after="200"/>
      </w:pPr>
      <w:r>
        <w:t>Stepwise Regression</w:t>
      </w:r>
    </w:p>
    <w:p w:rsidR="00151751" w:rsidRDefault="00E9593F">
      <w:pPr>
        <w:spacing w:after="200"/>
      </w:pPr>
      <w:r>
        <w:rPr>
          <w:b/>
          <w:i/>
        </w:rPr>
        <w:t>sampleC.sav</w:t>
      </w:r>
    </w:p>
    <w:p w:rsidR="00151751" w:rsidRDefault="00E9593F">
      <w:pPr>
        <w:spacing w:after="200"/>
      </w:pPr>
      <w:r>
        <w:rPr>
          <w:b/>
          <w:u w:val="single"/>
        </w:rPr>
        <w:t>Part 4 Logistic Regression [6 Marks]</w:t>
      </w:r>
    </w:p>
    <w:p w:rsidR="00151751" w:rsidRDefault="00E9593F">
      <w:pPr>
        <w:spacing w:after="200"/>
      </w:pPr>
      <w:r>
        <w:t>Dummy variables</w:t>
      </w:r>
    </w:p>
    <w:p w:rsidR="00151751" w:rsidRDefault="00E9593F">
      <w:pPr>
        <w:spacing w:after="200"/>
      </w:pPr>
      <w:r>
        <w:t xml:space="preserve">Odds Ratio </w:t>
      </w:r>
      <w:proofErr w:type="gramStart"/>
      <w:r>
        <w:t xml:space="preserve">( </w:t>
      </w:r>
      <w:r>
        <w:rPr>
          <w:b/>
        </w:rPr>
        <w:t>exp</w:t>
      </w:r>
      <w:proofErr w:type="gramEnd"/>
      <w:r>
        <w:rPr>
          <w:b/>
        </w:rPr>
        <w:t>(B)</w:t>
      </w:r>
      <w:r>
        <w:t xml:space="preserve"> ) </w:t>
      </w:r>
    </w:p>
    <w:p w:rsidR="00151751" w:rsidRDefault="00E9593F">
      <w:pPr>
        <w:spacing w:after="200"/>
      </w:pPr>
      <w:proofErr w:type="gramStart"/>
      <w:r>
        <w:t>confidence</w:t>
      </w:r>
      <w:proofErr w:type="gramEnd"/>
      <w:r>
        <w:t xml:space="preserve"> intervals for odds ratio</w:t>
      </w:r>
    </w:p>
    <w:p w:rsidR="00151751" w:rsidRDefault="00E9593F">
      <w:pPr>
        <w:spacing w:after="200"/>
      </w:pPr>
      <w:proofErr w:type="gramStart"/>
      <w:r>
        <w:lastRenderedPageBreak/>
        <w:t>optimal</w:t>
      </w:r>
      <w:proofErr w:type="gramEnd"/>
      <w:r>
        <w:t xml:space="preserve"> collection of predictors</w:t>
      </w:r>
    </w:p>
    <w:p w:rsidR="00151751" w:rsidRDefault="00E9593F">
      <w:pPr>
        <w:spacing w:after="200"/>
      </w:pPr>
      <w:r>
        <w:rPr>
          <w:b/>
          <w:i/>
        </w:rPr>
        <w:t>sampleD.sav</w:t>
      </w:r>
    </w:p>
    <w:p w:rsidR="00151751" w:rsidRDefault="00E9593F">
      <w:pPr>
        <w:spacing w:after="200"/>
      </w:pPr>
      <w:r>
        <w:rPr>
          <w:b/>
          <w:u w:val="single"/>
        </w:rPr>
        <w:t xml:space="preserve">Part 5 </w:t>
      </w:r>
      <w:proofErr w:type="spellStart"/>
      <w:r>
        <w:rPr>
          <w:b/>
          <w:u w:val="single"/>
        </w:rPr>
        <w:t>Discriminant</w:t>
      </w:r>
      <w:proofErr w:type="spellEnd"/>
      <w:r>
        <w:rPr>
          <w:b/>
          <w:u w:val="single"/>
        </w:rPr>
        <w:t xml:space="preserve"> Analysis [6 Marks]</w:t>
      </w:r>
    </w:p>
    <w:p w:rsidR="00151751" w:rsidRDefault="00E9593F">
      <w:pPr>
        <w:spacing w:after="200"/>
      </w:pPr>
      <w:r>
        <w:t>Predictive Categorical Groups</w:t>
      </w: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sectPr w:rsidR="00151751" w:rsidSect="004E73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73F57"/>
    <w:multiLevelType w:val="multilevel"/>
    <w:tmpl w:val="55D2BE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151751"/>
    <w:rsid w:val="00151751"/>
    <w:rsid w:val="00347C50"/>
    <w:rsid w:val="004E7327"/>
    <w:rsid w:val="00E9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7327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4E7327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4E7327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4E7327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4E7327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4E7327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E7327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E7327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4E7327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MA4128 Sample Exam Practical .docx</vt:lpstr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MA4128 Sample Exam Practical .docx</dc:title>
  <dc:creator>Kevin</dc:creator>
  <cp:lastModifiedBy>kevin.obrien</cp:lastModifiedBy>
  <cp:revision>3</cp:revision>
  <dcterms:created xsi:type="dcterms:W3CDTF">2013-04-15T12:50:00Z</dcterms:created>
  <dcterms:modified xsi:type="dcterms:W3CDTF">2013-05-14T21:26:00Z</dcterms:modified>
</cp:coreProperties>
</file>