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CSA02 – C PROGRAMMING</w:t>
        <w:br w:type="textWrapping"/>
        <w:t xml:space="preserve">ASSIGNMENT 1</w:t>
        <w:br w:type="textWrapping"/>
        <w:t xml:space="preserve">TASK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Trace the Compilation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 ARSHAD ANSAR.S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Register number: 1965260156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Repositoryhttps://github.com/arshadansar4812-creator/CO1-ASSESSMENT-1-C-PROGRAMMING-: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Marks: 4 | Course Outcome: CO1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Problem Analysis and Design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GCC can expose each major build stage. gcc -E source.c -o source.i runs preprocessing; gcc -S source.c -o source.s emits assembly; gcc -c source.c -o source.o creates an object file; gcc source.o -o program links an executable. Macros are expanded and included headers are inserted in the preprocessed output. Compile-time errors include a syntax error; link-time errors include a missing function definition; runtime errors include invalid input or a division by zero.</w:t>
        <w:br w:type="textWrapping"/>
        <w:br w:type="textWrapping"/>
        <w:t xml:space="preserve">Compile with -Wall -Wextra to detect common issues. Resolve warnings rather than hiding them. In a multi-file project, compile each .c file to its own object file and link all object files; changing one source file usually requires recompiling that file and relinking, while a single-file program is rebuilt as a whole.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Pseudocode / Algorithm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gcc -E task08.c -o task08.i</w:t>
        <w:br w:type="textWrapping"/>
        <w:t xml:space="preserve">gcc -S task08.c -o task08.s</w:t>
        <w:br w:type="textWrapping"/>
        <w:t xml:space="preserve">gcc -Wall -Wextra -c task08.c -o task08.o</w:t>
        <w:br w:type="textWrapping"/>
        <w:t xml:space="preserve">gcc task08.o -o task08</w:t>
        <w:br w:type="textWrapping"/>
        <w:t xml:space="preserve">Run ./task08 and save evidence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C Source Code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#define DEMO_RATE 225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int main(void)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printf("Rate=%d paise per unit\n", DEMO_RATE);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4. Expected / Reference Result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Rate=225 paise per unit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Captured local compiler/execution evidence is provided in compile_output.txt. Confirm it on your own machine and add a genuine screenshot of your terminal before submission.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5. Alternative Concept and Complexity Analysis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input.c, tariff.c and report.c sharing billing.h, compile each translation unit separately and link them. After a change, only affected .c files need recompilation (plus dependents of changed headers), then relink. This can reduce incremental compile time but creates multiple object files and build dependencies.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Compilation complexity depends on source size and compiler; runtime demonstration is O(1) time and O(1) space.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6. Validation and Limitations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 normal, boundary and invalid-input cases applicable to this task. Compare actual output against the assignment's expected output where one is provided. Do not label a test as passed until you have run it and confirmed the result. System-specific sizeof values and floating-point measurements must be taken on the compiler used for submission.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7. Submission Evidence Checklist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☐ Source code saved in this task folder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☐ Compile and run output reviewed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☐ Terminal screenshot added after local execution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☐ Task-specific test table completed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☐ Changes committed to GitHub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Execution Screenshot — Task 08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Student: HARSHAVARTHAN P  |  Register No.: 1914260015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77840" cy="2004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Illustrative terminal-style output screenshot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