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39395" w14:textId="77777777" w:rsidR="00F066F6" w:rsidRPr="00565FE5" w:rsidRDefault="00F066F6" w:rsidP="00565FE5">
      <w:pPr>
        <w:spacing w:line="360" w:lineRule="auto"/>
        <w:jc w:val="both"/>
        <w:rPr>
          <w:rFonts w:ascii="Times New Roman" w:hAnsi="Times New Roman" w:cs="Times New Roman"/>
          <w:sz w:val="24"/>
          <w:szCs w:val="24"/>
        </w:rPr>
      </w:pPr>
    </w:p>
    <w:p w14:paraId="07CAFB76" w14:textId="4CB3A5D6" w:rsidR="00DC398C" w:rsidRPr="00565FE5" w:rsidRDefault="00DC398C"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Name: Sk Arshad Basha</w:t>
      </w:r>
    </w:p>
    <w:p w14:paraId="246F20FD" w14:textId="18232999" w:rsidR="00DC398C" w:rsidRPr="00565FE5" w:rsidRDefault="00DC398C"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Reg No: 192312336</w:t>
      </w:r>
    </w:p>
    <w:p w14:paraId="451C4D34" w14:textId="77777777" w:rsidR="00DC398C" w:rsidRPr="00565FE5" w:rsidRDefault="00DC398C" w:rsidP="00565FE5">
      <w:pPr>
        <w:spacing w:line="360" w:lineRule="auto"/>
        <w:jc w:val="both"/>
        <w:rPr>
          <w:rFonts w:ascii="Times New Roman" w:hAnsi="Times New Roman" w:cs="Times New Roman"/>
          <w:sz w:val="24"/>
          <w:szCs w:val="24"/>
        </w:rPr>
      </w:pPr>
    </w:p>
    <w:p w14:paraId="3C0F8DFC" w14:textId="5C1D4560" w:rsidR="00DF52B2" w:rsidRPr="00565FE5" w:rsidRDefault="00DF52B2" w:rsidP="00565FE5">
      <w:pPr>
        <w:spacing w:line="360" w:lineRule="auto"/>
        <w:jc w:val="both"/>
        <w:rPr>
          <w:rFonts w:ascii="Times New Roman" w:hAnsi="Times New Roman" w:cs="Times New Roman"/>
          <w:sz w:val="24"/>
          <w:szCs w:val="24"/>
        </w:rPr>
      </w:pPr>
      <w:r w:rsidRPr="006B2877">
        <w:rPr>
          <w:rFonts w:ascii="Times New Roman" w:hAnsi="Times New Roman" w:cs="Times New Roman"/>
          <w:b/>
          <w:bCs/>
          <w:sz w:val="24"/>
          <w:szCs w:val="24"/>
        </w:rPr>
        <w:t>1</w:t>
      </w:r>
      <w:r w:rsidRPr="006B2877">
        <w:rPr>
          <w:rFonts w:ascii="Times New Roman" w:hAnsi="Times New Roman" w:cs="Times New Roman"/>
          <w:b/>
          <w:bCs/>
          <w:sz w:val="24"/>
          <w:szCs w:val="24"/>
        </w:rPr>
        <w:t>.</w:t>
      </w:r>
      <w:r w:rsidRPr="00565FE5">
        <w:rPr>
          <w:rFonts w:ascii="Times New Roman" w:hAnsi="Times New Roman" w:cs="Times New Roman"/>
          <w:sz w:val="24"/>
          <w:szCs w:val="24"/>
        </w:rPr>
        <w:t xml:space="preserve"> Design a machine learning system for disaster management to predict events such</w:t>
      </w:r>
    </w:p>
    <w:p w14:paraId="3BC6DDE1"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as floods and earthquakes using historical and real-time data. Explain the choice of</w:t>
      </w:r>
    </w:p>
    <w:p w14:paraId="573AD8B4"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model, data preprocessing, and feature selection techniques.</w:t>
      </w:r>
    </w:p>
    <w:p w14:paraId="079854AD"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 Describe the steps involved in training, validating, and evaluating the model.</w:t>
      </w:r>
    </w:p>
    <w:p w14:paraId="493A76E9" w14:textId="522EDCAF" w:rsidR="00DC398C"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(b) Explain how the system can assist in early warning and emergency response.</w:t>
      </w:r>
    </w:p>
    <w:p w14:paraId="3D79C70B" w14:textId="028A4905"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sz w:val="24"/>
          <w:szCs w:val="24"/>
        </w:rPr>
        <w:t>A)</w:t>
      </w:r>
      <w:r w:rsidRPr="00565FE5">
        <w:rPr>
          <w:rFonts w:ascii="Times New Roman" w:eastAsia="Times New Roman" w:hAnsi="Times New Roman" w:cs="Times New Roman"/>
          <w:b/>
          <w:bCs/>
          <w:kern w:val="0"/>
          <w:sz w:val="24"/>
          <w:szCs w:val="24"/>
          <w:lang w:eastAsia="en-IN"/>
          <w14:ligatures w14:val="none"/>
        </w:rPr>
        <w:t xml:space="preserve"> </w:t>
      </w:r>
      <w:r w:rsidRPr="00565FE5">
        <w:rPr>
          <w:rFonts w:ascii="Times New Roman" w:hAnsi="Times New Roman" w:cs="Times New Roman"/>
          <w:b/>
          <w:bCs/>
          <w:sz w:val="24"/>
          <w:szCs w:val="24"/>
        </w:rPr>
        <w:t>Conceptual Understanding</w:t>
      </w:r>
    </w:p>
    <w:p w14:paraId="3AC231B3" w14:textId="0707CFBB"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answer demonstrates a clear understanding of the machine learning model development process, including the three key phases: training, validation, and evaluation. It explains how a model learns from training data, is validated to prevent overfitting, and is evaluated on unseen data to measure its performance before deployment.</w:t>
      </w:r>
    </w:p>
    <w:p w14:paraId="46F98149" w14:textId="77777777"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Accuracy of Answer</w:t>
      </w:r>
    </w:p>
    <w:p w14:paraId="6CE19E84" w14:textId="77777777" w:rsidR="00DF52B2" w:rsidRPr="00565FE5" w:rsidRDefault="00DF52B2" w:rsidP="00565FE5">
      <w:pPr>
        <w:numPr>
          <w:ilvl w:val="0"/>
          <w:numId w:val="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explains the training phase, where the model learns patterns from historical disaster data.</w:t>
      </w:r>
    </w:p>
    <w:p w14:paraId="268B155B" w14:textId="77777777" w:rsidR="00DF52B2" w:rsidRPr="00565FE5" w:rsidRDefault="00DF52B2" w:rsidP="00565FE5">
      <w:pPr>
        <w:numPr>
          <w:ilvl w:val="0"/>
          <w:numId w:val="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Accurately describes the validation phase, including hyperparameter tuning and overfitting prevention.</w:t>
      </w:r>
    </w:p>
    <w:p w14:paraId="40BF1103" w14:textId="77777777" w:rsidR="00DF52B2" w:rsidRPr="00565FE5" w:rsidRDefault="00DF52B2" w:rsidP="00565FE5">
      <w:pPr>
        <w:numPr>
          <w:ilvl w:val="0"/>
          <w:numId w:val="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explains the evaluation phase using an independent test dataset.</w:t>
      </w:r>
    </w:p>
    <w:p w14:paraId="7CFC6878" w14:textId="77777777" w:rsidR="00DF52B2" w:rsidRPr="00565FE5" w:rsidRDefault="00DF52B2" w:rsidP="00565FE5">
      <w:pPr>
        <w:numPr>
          <w:ilvl w:val="0"/>
          <w:numId w:val="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Includes appropriate performance metrics such as Accuracy, Precision, Recall, F1-score, RMSE, and the Confusion Matrix.</w:t>
      </w:r>
    </w:p>
    <w:p w14:paraId="7A40AF43" w14:textId="77777777" w:rsidR="00DF52B2" w:rsidRPr="00565FE5" w:rsidRDefault="00DF52B2" w:rsidP="00565FE5">
      <w:pPr>
        <w:numPr>
          <w:ilvl w:val="0"/>
          <w:numId w:val="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sequence of training → validation → evaluation is technically correct.</w:t>
      </w:r>
    </w:p>
    <w:p w14:paraId="1E909E4B" w14:textId="5B245ABA" w:rsidR="00DF52B2" w:rsidRPr="00565FE5" w:rsidRDefault="00DF52B2" w:rsidP="00565FE5">
      <w:pPr>
        <w:spacing w:line="360" w:lineRule="auto"/>
        <w:jc w:val="both"/>
        <w:rPr>
          <w:rFonts w:ascii="Times New Roman" w:hAnsi="Times New Roman" w:cs="Times New Roman"/>
          <w:sz w:val="24"/>
          <w:szCs w:val="24"/>
        </w:rPr>
      </w:pPr>
    </w:p>
    <w:p w14:paraId="2FB8B44A" w14:textId="77777777" w:rsidR="00565FE5" w:rsidRDefault="00565FE5" w:rsidP="00565FE5">
      <w:pPr>
        <w:spacing w:line="360" w:lineRule="auto"/>
        <w:jc w:val="both"/>
        <w:rPr>
          <w:rFonts w:ascii="Times New Roman" w:hAnsi="Times New Roman" w:cs="Times New Roman"/>
          <w:b/>
          <w:bCs/>
          <w:sz w:val="24"/>
          <w:szCs w:val="24"/>
        </w:rPr>
      </w:pPr>
    </w:p>
    <w:p w14:paraId="21CB8A3A" w14:textId="77777777" w:rsidR="00565FE5" w:rsidRDefault="00565FE5" w:rsidP="00565FE5">
      <w:pPr>
        <w:spacing w:line="360" w:lineRule="auto"/>
        <w:jc w:val="both"/>
        <w:rPr>
          <w:rFonts w:ascii="Times New Roman" w:hAnsi="Times New Roman" w:cs="Times New Roman"/>
          <w:b/>
          <w:bCs/>
          <w:sz w:val="24"/>
          <w:szCs w:val="24"/>
        </w:rPr>
      </w:pPr>
    </w:p>
    <w:p w14:paraId="6322B283" w14:textId="77777777" w:rsidR="00565FE5" w:rsidRDefault="00565FE5" w:rsidP="00565FE5">
      <w:pPr>
        <w:spacing w:line="360" w:lineRule="auto"/>
        <w:jc w:val="both"/>
        <w:rPr>
          <w:rFonts w:ascii="Times New Roman" w:hAnsi="Times New Roman" w:cs="Times New Roman"/>
          <w:b/>
          <w:bCs/>
          <w:sz w:val="24"/>
          <w:szCs w:val="24"/>
        </w:rPr>
      </w:pPr>
    </w:p>
    <w:p w14:paraId="2D156DF3" w14:textId="18828B32"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2A27E0CA"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effectively applies machine learning concepts to disaster prediction by:</w:t>
      </w:r>
    </w:p>
    <w:p w14:paraId="56E7733B" w14:textId="77777777" w:rsidR="00DF52B2" w:rsidRPr="00565FE5" w:rsidRDefault="00DF52B2" w:rsidP="00565FE5">
      <w:pPr>
        <w:numPr>
          <w:ilvl w:val="0"/>
          <w:numId w:val="1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Training the model using historical flood and earthquake data.</w:t>
      </w:r>
    </w:p>
    <w:p w14:paraId="083C9413" w14:textId="77777777" w:rsidR="00DF52B2" w:rsidRPr="00565FE5" w:rsidRDefault="00DF52B2" w:rsidP="00565FE5">
      <w:pPr>
        <w:numPr>
          <w:ilvl w:val="0"/>
          <w:numId w:val="1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Validating the model to improve prediction accuracy.</w:t>
      </w:r>
    </w:p>
    <w:p w14:paraId="17095720" w14:textId="77777777" w:rsidR="00DF52B2" w:rsidRPr="00565FE5" w:rsidRDefault="00DF52B2" w:rsidP="00565FE5">
      <w:pPr>
        <w:numPr>
          <w:ilvl w:val="0"/>
          <w:numId w:val="1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Evaluating the model before deployment in real-time disaster monitoring.</w:t>
      </w:r>
    </w:p>
    <w:p w14:paraId="4B58B5B8" w14:textId="3A8BA3DB" w:rsidR="00DF52B2" w:rsidRPr="00565FE5" w:rsidRDefault="00DF52B2" w:rsidP="00565FE5">
      <w:pPr>
        <w:numPr>
          <w:ilvl w:val="0"/>
          <w:numId w:val="1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Ensuring reliable predictions for early warning and emergency response systems.</w:t>
      </w:r>
    </w:p>
    <w:p w14:paraId="04EEC7BF" w14:textId="717C5F16"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5771AC3F"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covers all essential aspects:</w:t>
      </w:r>
    </w:p>
    <w:p w14:paraId="3EE9E020" w14:textId="6CA7E4E4" w:rsidR="00DF52B2" w:rsidRPr="00565FE5" w:rsidRDefault="00DF52B2" w:rsidP="00565FE5">
      <w:pPr>
        <w:numPr>
          <w:ilvl w:val="0"/>
          <w:numId w:val="11"/>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Data preparation and preprocessing.</w:t>
      </w:r>
    </w:p>
    <w:p w14:paraId="2D481367" w14:textId="0004E8A2" w:rsidR="00DF52B2" w:rsidRPr="00565FE5" w:rsidRDefault="00DF52B2" w:rsidP="00565FE5">
      <w:pPr>
        <w:numPr>
          <w:ilvl w:val="0"/>
          <w:numId w:val="11"/>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Model training.</w:t>
      </w:r>
    </w:p>
    <w:p w14:paraId="411D1FD9" w14:textId="2CC404DA" w:rsidR="00DF52B2" w:rsidRPr="00565FE5" w:rsidRDefault="00DF52B2" w:rsidP="00565FE5">
      <w:pPr>
        <w:numPr>
          <w:ilvl w:val="0"/>
          <w:numId w:val="11"/>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Validation and hyperparameter tuning.</w:t>
      </w:r>
    </w:p>
    <w:p w14:paraId="155BA1F9" w14:textId="103CF8FA" w:rsidR="00DF52B2" w:rsidRPr="00565FE5" w:rsidRDefault="00DF52B2" w:rsidP="00565FE5">
      <w:pPr>
        <w:numPr>
          <w:ilvl w:val="0"/>
          <w:numId w:val="11"/>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Overfitting detection and prevention.</w:t>
      </w:r>
    </w:p>
    <w:p w14:paraId="776194A3" w14:textId="0E28503C" w:rsidR="00DF52B2" w:rsidRPr="00565FE5" w:rsidRDefault="00DF52B2" w:rsidP="00565FE5">
      <w:pPr>
        <w:numPr>
          <w:ilvl w:val="0"/>
          <w:numId w:val="11"/>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Model evaluation using suitable metrics.</w:t>
      </w:r>
    </w:p>
    <w:p w14:paraId="7590207B" w14:textId="7960CE19" w:rsidR="00DF52B2" w:rsidRPr="00565FE5" w:rsidRDefault="00DF52B2" w:rsidP="00565FE5">
      <w:pPr>
        <w:numPr>
          <w:ilvl w:val="0"/>
          <w:numId w:val="11"/>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Readiness for deployment in disaster prediction systems.</w:t>
      </w:r>
    </w:p>
    <w:p w14:paraId="353B04D9" w14:textId="6059CE8E" w:rsidR="00DF52B2" w:rsidRPr="00565FE5" w:rsidRDefault="00DF52B2" w:rsidP="00565FE5">
      <w:pPr>
        <w:spacing w:line="360" w:lineRule="auto"/>
        <w:jc w:val="both"/>
        <w:rPr>
          <w:rFonts w:ascii="Times New Roman" w:hAnsi="Times New Roman" w:cs="Times New Roman"/>
          <w:sz w:val="24"/>
          <w:szCs w:val="24"/>
        </w:rPr>
      </w:pPr>
    </w:p>
    <w:p w14:paraId="3435BD8B" w14:textId="77777777"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0CB546A1" w14:textId="3F86AD6B"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explanation is well-organized, concise, and logically structured. The steps are presented in the correct order, technical terms are used appropriately, and the content</w:t>
      </w:r>
      <w:r w:rsidRPr="00565FE5">
        <w:rPr>
          <w:rFonts w:ascii="Times New Roman" w:hAnsi="Times New Roman" w:cs="Times New Roman"/>
          <w:sz w:val="24"/>
          <w:szCs w:val="24"/>
        </w:rPr>
        <w:t>.</w:t>
      </w:r>
    </w:p>
    <w:p w14:paraId="448B0994" w14:textId="4A6A3308"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B)</w:t>
      </w:r>
      <w:r w:rsidRPr="00565FE5">
        <w:rPr>
          <w:rFonts w:ascii="Times New Roman" w:eastAsia="Times New Roman" w:hAnsi="Times New Roman" w:cs="Times New Roman"/>
          <w:kern w:val="0"/>
          <w:sz w:val="24"/>
          <w:szCs w:val="24"/>
          <w:lang w:eastAsia="en-IN"/>
          <w14:ligatures w14:val="none"/>
        </w:rPr>
        <w:t xml:space="preserve"> </w:t>
      </w:r>
      <w:r w:rsidRPr="00565FE5">
        <w:rPr>
          <w:rFonts w:ascii="Times New Roman" w:hAnsi="Times New Roman" w:cs="Times New Roman"/>
          <w:sz w:val="24"/>
          <w:szCs w:val="24"/>
        </w:rPr>
        <w:t>Conceptual Understanding</w:t>
      </w:r>
    </w:p>
    <w:p w14:paraId="24FB5A78"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The answer demonstrates a clear understanding of how a machine learning-based disaster management system supports early warning and emergency response. It explains how the system </w:t>
      </w:r>
      <w:proofErr w:type="spellStart"/>
      <w:r w:rsidRPr="00565FE5">
        <w:rPr>
          <w:rFonts w:ascii="Times New Roman" w:hAnsi="Times New Roman" w:cs="Times New Roman"/>
          <w:sz w:val="24"/>
          <w:szCs w:val="24"/>
        </w:rPr>
        <w:t>analyzes</w:t>
      </w:r>
      <w:proofErr w:type="spellEnd"/>
      <w:r w:rsidRPr="00565FE5">
        <w:rPr>
          <w:rFonts w:ascii="Times New Roman" w:hAnsi="Times New Roman" w:cs="Times New Roman"/>
          <w:sz w:val="24"/>
          <w:szCs w:val="24"/>
        </w:rPr>
        <w:t xml:space="preserve"> historical and real-time data to predict disasters, generate timely alerts, and assist authorities in making informed decisions to reduce the impact of floods and earthquakes.</w:t>
      </w:r>
    </w:p>
    <w:p w14:paraId="59CA700E" w14:textId="77BEE9C2" w:rsidR="00DF52B2" w:rsidRPr="00565FE5" w:rsidRDefault="00DF52B2" w:rsidP="00565FE5">
      <w:pPr>
        <w:spacing w:line="360" w:lineRule="auto"/>
        <w:jc w:val="both"/>
        <w:rPr>
          <w:rFonts w:ascii="Times New Roman" w:hAnsi="Times New Roman" w:cs="Times New Roman"/>
          <w:sz w:val="24"/>
          <w:szCs w:val="24"/>
        </w:rPr>
      </w:pPr>
    </w:p>
    <w:p w14:paraId="4639A758" w14:textId="77777777"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lastRenderedPageBreak/>
        <w:t>Accuracy of Answer</w:t>
      </w:r>
    </w:p>
    <w:p w14:paraId="2CD5C824" w14:textId="77777777" w:rsidR="00DF52B2" w:rsidRPr="00565FE5" w:rsidRDefault="00DF52B2" w:rsidP="00565FE5">
      <w:pPr>
        <w:numPr>
          <w:ilvl w:val="0"/>
          <w:numId w:val="1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explains that the system continuously monitors real-time data from weather stations, river sensors, satellite images, and seismic sensors.</w:t>
      </w:r>
    </w:p>
    <w:p w14:paraId="206BD982" w14:textId="77777777" w:rsidR="00DF52B2" w:rsidRPr="00565FE5" w:rsidRDefault="00DF52B2" w:rsidP="00565FE5">
      <w:pPr>
        <w:numPr>
          <w:ilvl w:val="0"/>
          <w:numId w:val="1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Accurately describes how machine learning models predict the likelihood of disasters before they occur.</w:t>
      </w:r>
    </w:p>
    <w:p w14:paraId="64840E31" w14:textId="77777777" w:rsidR="00DF52B2" w:rsidRPr="00565FE5" w:rsidRDefault="00DF52B2" w:rsidP="00565FE5">
      <w:pPr>
        <w:numPr>
          <w:ilvl w:val="0"/>
          <w:numId w:val="1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explains that early warnings are sent to government agencies, emergency responders, and the public.</w:t>
      </w:r>
    </w:p>
    <w:p w14:paraId="39214FF5" w14:textId="77777777" w:rsidR="00DF52B2" w:rsidRPr="00565FE5" w:rsidRDefault="00DF52B2" w:rsidP="00565FE5">
      <w:pPr>
        <w:numPr>
          <w:ilvl w:val="0"/>
          <w:numId w:val="1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Includes appropriate emergency response functions such as evacuation planning, resource allocation, rescue coordination, and continuous monitoring.</w:t>
      </w:r>
    </w:p>
    <w:p w14:paraId="3ABDCA81" w14:textId="7CC4E965" w:rsidR="00DF52B2" w:rsidRPr="00565FE5" w:rsidRDefault="00DF52B2" w:rsidP="00565FE5">
      <w:pPr>
        <w:numPr>
          <w:ilvl w:val="0"/>
          <w:numId w:val="1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explanation is technically accurate and relevant to disaster management.</w:t>
      </w:r>
    </w:p>
    <w:p w14:paraId="1E0E8850" w14:textId="77777777"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2E90298C"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effectively applies machine learning concepts in real-world disaster management by:</w:t>
      </w:r>
    </w:p>
    <w:p w14:paraId="6B96BA72" w14:textId="77777777" w:rsidR="00DF52B2" w:rsidRPr="00565FE5" w:rsidRDefault="00DF52B2" w:rsidP="00565FE5">
      <w:pPr>
        <w:numPr>
          <w:ilvl w:val="0"/>
          <w:numId w:val="1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Predicting floods using rainfall, river water levels, and weather forecasts.</w:t>
      </w:r>
    </w:p>
    <w:p w14:paraId="107B9869" w14:textId="77777777" w:rsidR="00DF52B2" w:rsidRPr="00565FE5" w:rsidRDefault="00DF52B2" w:rsidP="00565FE5">
      <w:pPr>
        <w:numPr>
          <w:ilvl w:val="0"/>
          <w:numId w:val="1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Predicting earthquakes using seismic activity and historical earthquake records.</w:t>
      </w:r>
    </w:p>
    <w:p w14:paraId="7092A452" w14:textId="77777777" w:rsidR="00DF52B2" w:rsidRPr="00565FE5" w:rsidRDefault="00DF52B2" w:rsidP="00565FE5">
      <w:pPr>
        <w:numPr>
          <w:ilvl w:val="0"/>
          <w:numId w:val="1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Issuing early alerts to reduce casualties and property damage.</w:t>
      </w:r>
    </w:p>
    <w:p w14:paraId="44B6D620" w14:textId="77777777" w:rsidR="00DF52B2" w:rsidRPr="00565FE5" w:rsidRDefault="00DF52B2" w:rsidP="00565FE5">
      <w:pPr>
        <w:numPr>
          <w:ilvl w:val="0"/>
          <w:numId w:val="1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Helping emergency teams prioritize rescue operations and allocate resources efficiently.</w:t>
      </w:r>
    </w:p>
    <w:p w14:paraId="354158AD" w14:textId="77777777" w:rsidR="00DF52B2" w:rsidRPr="00565FE5" w:rsidRDefault="00DF52B2" w:rsidP="00565FE5">
      <w:pPr>
        <w:numPr>
          <w:ilvl w:val="0"/>
          <w:numId w:val="1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Supporting government authorities in disaster preparedness and recovery planning.</w:t>
      </w:r>
    </w:p>
    <w:p w14:paraId="26F3B087" w14:textId="08CD648B" w:rsidR="00DF52B2" w:rsidRPr="00565FE5" w:rsidRDefault="00DF52B2" w:rsidP="00565FE5">
      <w:pPr>
        <w:spacing w:line="360" w:lineRule="auto"/>
        <w:jc w:val="both"/>
        <w:rPr>
          <w:rFonts w:ascii="Times New Roman" w:hAnsi="Times New Roman" w:cs="Times New Roman"/>
          <w:sz w:val="24"/>
          <w:szCs w:val="24"/>
        </w:rPr>
      </w:pPr>
    </w:p>
    <w:p w14:paraId="6DC7F00D" w14:textId="77777777"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2A5107BA" w14:textId="77777777" w:rsidR="00DF52B2" w:rsidRPr="00565FE5"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covers all key aspects:</w:t>
      </w:r>
    </w:p>
    <w:p w14:paraId="01A23EB8" w14:textId="293ABCCE"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Real-time data monitoring.</w:t>
      </w:r>
    </w:p>
    <w:p w14:paraId="484CCBA5" w14:textId="4D6A0114"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Disaster prediction using machine learning.</w:t>
      </w:r>
    </w:p>
    <w:p w14:paraId="452D58A0" w14:textId="76B838B9"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Early warning generation.</w:t>
      </w:r>
    </w:p>
    <w:p w14:paraId="77ADD5B4" w14:textId="146516F5"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Public alert and notification.</w:t>
      </w:r>
    </w:p>
    <w:p w14:paraId="62EC4397" w14:textId="61BE3918"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Emergency response planning.</w:t>
      </w:r>
    </w:p>
    <w:p w14:paraId="1CE9D299" w14:textId="184355EF"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lastRenderedPageBreak/>
        <w:t>Evacuation support.</w:t>
      </w:r>
    </w:p>
    <w:p w14:paraId="5140E9C9" w14:textId="5BC9D9D6"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Resource allocation and rescue coordination.</w:t>
      </w:r>
    </w:p>
    <w:p w14:paraId="42559252" w14:textId="69B6BE7B" w:rsidR="00DF52B2" w:rsidRPr="00565FE5" w:rsidRDefault="00DF52B2" w:rsidP="00565FE5">
      <w:pPr>
        <w:numPr>
          <w:ilvl w:val="0"/>
          <w:numId w:val="1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Reduction of loss of life and property.</w:t>
      </w:r>
    </w:p>
    <w:p w14:paraId="67DB2682" w14:textId="18FF036E" w:rsidR="00DF52B2" w:rsidRPr="00565FE5" w:rsidRDefault="00DF52B2" w:rsidP="00565FE5">
      <w:pPr>
        <w:spacing w:line="360" w:lineRule="auto"/>
        <w:jc w:val="both"/>
        <w:rPr>
          <w:rFonts w:ascii="Times New Roman" w:hAnsi="Times New Roman" w:cs="Times New Roman"/>
          <w:sz w:val="24"/>
          <w:szCs w:val="24"/>
        </w:rPr>
      </w:pPr>
    </w:p>
    <w:p w14:paraId="5D613772" w14:textId="77777777" w:rsidR="00DF52B2" w:rsidRPr="00565FE5" w:rsidRDefault="00DF52B2"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7598F1AB" w14:textId="22B6696D" w:rsidR="00DF52B2" w:rsidRDefault="00DF52B2"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The explanation is well-structured, clear, and logically organized. </w:t>
      </w:r>
    </w:p>
    <w:p w14:paraId="07A9A0D6" w14:textId="77777777" w:rsidR="00565FE5" w:rsidRPr="00565FE5" w:rsidRDefault="00565FE5" w:rsidP="00565FE5">
      <w:pPr>
        <w:spacing w:line="360" w:lineRule="auto"/>
        <w:jc w:val="both"/>
        <w:rPr>
          <w:rFonts w:ascii="Times New Roman" w:hAnsi="Times New Roman" w:cs="Times New Roman"/>
          <w:sz w:val="24"/>
          <w:szCs w:val="24"/>
        </w:rPr>
      </w:pPr>
    </w:p>
    <w:p w14:paraId="46B490A5" w14:textId="403DE33A" w:rsidR="002E51EF" w:rsidRPr="00565FE5" w:rsidRDefault="006B2877" w:rsidP="00565FE5">
      <w:pPr>
        <w:spacing w:line="360" w:lineRule="auto"/>
        <w:jc w:val="both"/>
        <w:rPr>
          <w:rFonts w:ascii="Times New Roman" w:hAnsi="Times New Roman" w:cs="Times New Roman"/>
          <w:sz w:val="24"/>
          <w:szCs w:val="24"/>
        </w:rPr>
      </w:pPr>
      <w:r w:rsidRPr="006B2877">
        <w:rPr>
          <w:rFonts w:ascii="Times New Roman" w:hAnsi="Times New Roman" w:cs="Times New Roman"/>
          <w:b/>
          <w:bCs/>
          <w:sz w:val="24"/>
          <w:szCs w:val="24"/>
        </w:rPr>
        <w:t>2</w:t>
      </w:r>
      <w:r w:rsidR="002E51EF" w:rsidRPr="006B2877">
        <w:rPr>
          <w:rFonts w:ascii="Times New Roman" w:hAnsi="Times New Roman" w:cs="Times New Roman"/>
          <w:b/>
          <w:bCs/>
          <w:sz w:val="24"/>
          <w:szCs w:val="24"/>
        </w:rPr>
        <w:t>.</w:t>
      </w:r>
      <w:r w:rsidR="002E51EF" w:rsidRPr="00565FE5">
        <w:rPr>
          <w:rFonts w:ascii="Times New Roman" w:hAnsi="Times New Roman" w:cs="Times New Roman"/>
          <w:sz w:val="24"/>
          <w:szCs w:val="24"/>
        </w:rPr>
        <w:t xml:space="preserve"> Design a machine learning system for health analysis to predict diseases such as</w:t>
      </w:r>
    </w:p>
    <w:p w14:paraId="181DF325"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heart disease or diabetes using patient data including age, blood pressure, glucose</w:t>
      </w:r>
    </w:p>
    <w:p w14:paraId="500586D1"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level, and lifestyle factors. Explain the choice of suitable algorithms and justify </w:t>
      </w:r>
      <w:proofErr w:type="gramStart"/>
      <w:r w:rsidRPr="00565FE5">
        <w:rPr>
          <w:rFonts w:ascii="Times New Roman" w:hAnsi="Times New Roman" w:cs="Times New Roman"/>
          <w:sz w:val="24"/>
          <w:szCs w:val="24"/>
        </w:rPr>
        <w:t>their</w:t>
      </w:r>
      <w:proofErr w:type="gramEnd"/>
    </w:p>
    <w:p w14:paraId="7F11D87D"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selection. Describe the steps involved in data preprocessing, feature selection, and</w:t>
      </w:r>
    </w:p>
    <w:p w14:paraId="726537D3" w14:textId="6AAB2812" w:rsidR="00DF52B2"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model training to ensure accurate and reliable predictions.</w:t>
      </w:r>
    </w:p>
    <w:p w14:paraId="2C328B80"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Conceptual Understanding</w:t>
      </w:r>
    </w:p>
    <w:p w14:paraId="70380667" w14:textId="09835A0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answer demonstrates a strong understanding of designing a machine learning-based health analysis system for predicting diseases such as heart disease and diabetes. It explains how patient data (age, blood pressure, glucose level, BMI, cholesterol, and lifestyle factors) are used to train predictive models. It also justifies the selection of suitable machine learning algorithms and describes the complete workflow, including data preprocessing, feature selection, and model training.</w:t>
      </w:r>
    </w:p>
    <w:p w14:paraId="305AA14B"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Accuracy of Answer</w:t>
      </w:r>
    </w:p>
    <w:p w14:paraId="1FEA8819" w14:textId="77777777" w:rsidR="002E51EF" w:rsidRPr="00565FE5" w:rsidRDefault="002E51EF" w:rsidP="00565FE5">
      <w:pPr>
        <w:numPr>
          <w:ilvl w:val="0"/>
          <w:numId w:val="1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identifies suitable algorithms such as Random Forest, Decision Tree, Logistic Regression, and Support Vector Machine (SVM) for disease prediction.</w:t>
      </w:r>
    </w:p>
    <w:p w14:paraId="0373F65C" w14:textId="77777777" w:rsidR="002E51EF" w:rsidRPr="00565FE5" w:rsidRDefault="002E51EF" w:rsidP="00565FE5">
      <w:pPr>
        <w:numPr>
          <w:ilvl w:val="0"/>
          <w:numId w:val="1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Justifies the choice of algorithms based on their ability to handle medical data, classify patients accurately, and provide reliable predictions.</w:t>
      </w:r>
    </w:p>
    <w:p w14:paraId="12BEE1A5" w14:textId="77777777" w:rsidR="002E51EF" w:rsidRPr="00565FE5" w:rsidRDefault="002E51EF" w:rsidP="00565FE5">
      <w:pPr>
        <w:numPr>
          <w:ilvl w:val="0"/>
          <w:numId w:val="1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Accurately explains data preprocessing steps, including data cleaning, handling missing values, normalization, encoding categorical variables, and removing duplicate records.</w:t>
      </w:r>
    </w:p>
    <w:p w14:paraId="3FE32F96" w14:textId="77777777" w:rsidR="002E51EF" w:rsidRPr="00565FE5" w:rsidRDefault="002E51EF" w:rsidP="00565FE5">
      <w:pPr>
        <w:numPr>
          <w:ilvl w:val="0"/>
          <w:numId w:val="1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lastRenderedPageBreak/>
        <w:t>Includes appropriate feature selection techniques such as Correlation Analysis, Recursive Feature Elimination (RFE), Feature Importance, and Principal Component Analysis (PCA).</w:t>
      </w:r>
    </w:p>
    <w:p w14:paraId="2B516458" w14:textId="1C869515" w:rsidR="002E51EF" w:rsidRPr="00565FE5" w:rsidRDefault="002E51EF" w:rsidP="00565FE5">
      <w:pPr>
        <w:numPr>
          <w:ilvl w:val="0"/>
          <w:numId w:val="1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describes model training, validation, hyperparameter tuning, and evaluation using metrics such as Accuracy, Precision, Recall, F1-score, ROC-AUC, and Confusion Matrix.</w:t>
      </w:r>
    </w:p>
    <w:p w14:paraId="6C8345AE"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03150985"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solution effectively applies machine learning concepts to healthcare by:</w:t>
      </w:r>
    </w:p>
    <w:p w14:paraId="591AD69B" w14:textId="77777777" w:rsidR="002E51EF" w:rsidRPr="00565FE5" w:rsidRDefault="002E51EF" w:rsidP="00565FE5">
      <w:pPr>
        <w:numPr>
          <w:ilvl w:val="0"/>
          <w:numId w:val="1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Predicting the risk of heart disease using blood pressure, cholesterol, BMI, and age.</w:t>
      </w:r>
    </w:p>
    <w:p w14:paraId="75A7E75A" w14:textId="77777777" w:rsidR="002E51EF" w:rsidRPr="00565FE5" w:rsidRDefault="002E51EF" w:rsidP="00565FE5">
      <w:pPr>
        <w:numPr>
          <w:ilvl w:val="0"/>
          <w:numId w:val="1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Predicting diabetes using glucose level, insulin level, BMI, and lifestyle habits.</w:t>
      </w:r>
    </w:p>
    <w:p w14:paraId="45635FE1" w14:textId="77777777" w:rsidR="002E51EF" w:rsidRPr="00565FE5" w:rsidRDefault="002E51EF" w:rsidP="00565FE5">
      <w:pPr>
        <w:numPr>
          <w:ilvl w:val="0"/>
          <w:numId w:val="1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Assisting doctors in early disease detection and clinical decision-making.</w:t>
      </w:r>
    </w:p>
    <w:p w14:paraId="10622211" w14:textId="77777777" w:rsidR="002E51EF" w:rsidRPr="00565FE5" w:rsidRDefault="002E51EF" w:rsidP="00565FE5">
      <w:pPr>
        <w:numPr>
          <w:ilvl w:val="0"/>
          <w:numId w:val="1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Supporting preventive healthcare through timely risk assessment.</w:t>
      </w:r>
    </w:p>
    <w:p w14:paraId="63F66D65" w14:textId="7ED82580" w:rsidR="002E51EF" w:rsidRPr="00565FE5" w:rsidRDefault="002E51EF" w:rsidP="00565FE5">
      <w:pPr>
        <w:numPr>
          <w:ilvl w:val="0"/>
          <w:numId w:val="1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Improving patient care by providing accurate and reliable disease predictions.</w:t>
      </w:r>
    </w:p>
    <w:p w14:paraId="7FCFA6FC"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5C4615F2"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covers all required aspects:</w:t>
      </w:r>
    </w:p>
    <w:p w14:paraId="07C4BD42" w14:textId="45238C5F" w:rsidR="002E51EF" w:rsidRPr="00565FE5" w:rsidRDefault="002E51EF" w:rsidP="00565FE5">
      <w:pPr>
        <w:numPr>
          <w:ilvl w:val="0"/>
          <w:numId w:val="1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Design of the machine learning health analysis system.</w:t>
      </w:r>
    </w:p>
    <w:p w14:paraId="219D4660" w14:textId="7FCCEF80" w:rsidR="002E51EF" w:rsidRPr="00565FE5" w:rsidRDefault="002E51EF" w:rsidP="00565FE5">
      <w:pPr>
        <w:numPr>
          <w:ilvl w:val="0"/>
          <w:numId w:val="1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Selection and justification of suitable algorithms.</w:t>
      </w:r>
    </w:p>
    <w:p w14:paraId="29A18999" w14:textId="315D8FB2" w:rsidR="002E51EF" w:rsidRPr="00565FE5" w:rsidRDefault="002E51EF" w:rsidP="00565FE5">
      <w:pPr>
        <w:numPr>
          <w:ilvl w:val="0"/>
          <w:numId w:val="1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Data preprocessing techniques.</w:t>
      </w:r>
    </w:p>
    <w:p w14:paraId="35287951" w14:textId="6D5E5FBA" w:rsidR="002E51EF" w:rsidRPr="00565FE5" w:rsidRDefault="002E51EF" w:rsidP="00565FE5">
      <w:pPr>
        <w:numPr>
          <w:ilvl w:val="0"/>
          <w:numId w:val="1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Feature selection methods.</w:t>
      </w:r>
    </w:p>
    <w:p w14:paraId="6CC2DDE2" w14:textId="7256E5EB" w:rsidR="002E51EF" w:rsidRPr="00565FE5" w:rsidRDefault="002E51EF" w:rsidP="00565FE5">
      <w:pPr>
        <w:numPr>
          <w:ilvl w:val="0"/>
          <w:numId w:val="1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Model training and validation process.</w:t>
      </w:r>
    </w:p>
    <w:p w14:paraId="0AC70F8E" w14:textId="6A63D502" w:rsidR="002E51EF" w:rsidRPr="00565FE5" w:rsidRDefault="002E51EF" w:rsidP="00565FE5">
      <w:pPr>
        <w:numPr>
          <w:ilvl w:val="0"/>
          <w:numId w:val="1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Performance evaluation using appropriate metrics.</w:t>
      </w:r>
    </w:p>
    <w:p w14:paraId="11AC7628" w14:textId="12EFA5C4" w:rsidR="002E51EF" w:rsidRPr="00565FE5" w:rsidRDefault="002E51EF" w:rsidP="00565FE5">
      <w:pPr>
        <w:numPr>
          <w:ilvl w:val="0"/>
          <w:numId w:val="1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Practical healthcare applications and benefits.</w:t>
      </w:r>
    </w:p>
    <w:p w14:paraId="203D9F85" w14:textId="7D99434F" w:rsidR="002E51EF" w:rsidRPr="00565FE5" w:rsidRDefault="002E51EF" w:rsidP="00565FE5">
      <w:pPr>
        <w:spacing w:line="360" w:lineRule="auto"/>
        <w:jc w:val="both"/>
        <w:rPr>
          <w:rFonts w:ascii="Times New Roman" w:hAnsi="Times New Roman" w:cs="Times New Roman"/>
          <w:sz w:val="24"/>
          <w:szCs w:val="24"/>
        </w:rPr>
      </w:pPr>
    </w:p>
    <w:p w14:paraId="771D73A0"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3FE9B7D0" w14:textId="7A02D5B8" w:rsidR="002E51EF"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The explanation is well-structured, clear, and logically organized. Each section directly addresses the requirements of the </w:t>
      </w:r>
      <w:proofErr w:type="gramStart"/>
      <w:r w:rsidRPr="00565FE5">
        <w:rPr>
          <w:rFonts w:ascii="Times New Roman" w:hAnsi="Times New Roman" w:cs="Times New Roman"/>
          <w:sz w:val="24"/>
          <w:szCs w:val="24"/>
        </w:rPr>
        <w:t>question,</w:t>
      </w:r>
      <w:proofErr w:type="gramEnd"/>
      <w:r w:rsidRPr="00565FE5">
        <w:rPr>
          <w:rFonts w:ascii="Times New Roman" w:hAnsi="Times New Roman" w:cs="Times New Roman"/>
          <w:sz w:val="24"/>
          <w:szCs w:val="24"/>
        </w:rPr>
        <w:t xml:space="preserve"> technical terms are used appropriately</w:t>
      </w:r>
      <w:r w:rsidR="00565FE5">
        <w:rPr>
          <w:rFonts w:ascii="Times New Roman" w:hAnsi="Times New Roman" w:cs="Times New Roman"/>
          <w:sz w:val="24"/>
          <w:szCs w:val="24"/>
        </w:rPr>
        <w:t>.</w:t>
      </w:r>
    </w:p>
    <w:p w14:paraId="4DECF889" w14:textId="77777777" w:rsidR="00565FE5" w:rsidRPr="00565FE5" w:rsidRDefault="00565FE5" w:rsidP="00565FE5">
      <w:pPr>
        <w:spacing w:line="360" w:lineRule="auto"/>
        <w:jc w:val="both"/>
        <w:rPr>
          <w:rFonts w:ascii="Times New Roman" w:hAnsi="Times New Roman" w:cs="Times New Roman"/>
          <w:sz w:val="24"/>
          <w:szCs w:val="24"/>
        </w:rPr>
      </w:pPr>
    </w:p>
    <w:p w14:paraId="52EC5125" w14:textId="74A51351" w:rsidR="002E51EF" w:rsidRPr="00565FE5" w:rsidRDefault="006B2877" w:rsidP="00565FE5">
      <w:pPr>
        <w:spacing w:line="360" w:lineRule="auto"/>
        <w:jc w:val="both"/>
        <w:rPr>
          <w:rFonts w:ascii="Times New Roman" w:hAnsi="Times New Roman" w:cs="Times New Roman"/>
          <w:sz w:val="24"/>
          <w:szCs w:val="24"/>
        </w:rPr>
      </w:pPr>
      <w:r w:rsidRPr="006B2877">
        <w:rPr>
          <w:rFonts w:ascii="Times New Roman" w:hAnsi="Times New Roman" w:cs="Times New Roman"/>
          <w:b/>
          <w:bCs/>
          <w:sz w:val="24"/>
          <w:szCs w:val="24"/>
        </w:rPr>
        <w:t>3.</w:t>
      </w:r>
      <w:r w:rsidR="002E51EF" w:rsidRPr="00565FE5">
        <w:rPr>
          <w:rFonts w:ascii="Times New Roman" w:hAnsi="Times New Roman" w:cs="Times New Roman"/>
          <w:sz w:val="24"/>
          <w:szCs w:val="24"/>
        </w:rPr>
        <w:t xml:space="preserve"> Explain the architecture of a typical machine learning pipeline with a neat diagram.</w:t>
      </w:r>
    </w:p>
    <w:p w14:paraId="4EF1D9EC"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Discuss the role of each stage including data collection, preprocessing, feature</w:t>
      </w:r>
    </w:p>
    <w:p w14:paraId="2F4218A3"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engineering, model training, evaluation, and deployment. Also, differentiate between</w:t>
      </w:r>
    </w:p>
    <w:p w14:paraId="382528DA" w14:textId="15B80041"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training error and generalization error with suitable examples.</w:t>
      </w:r>
    </w:p>
    <w:p w14:paraId="7049A38F"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Conceptual Understanding</w:t>
      </w:r>
    </w:p>
    <w:p w14:paraId="34281C56" w14:textId="7B342D92"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answer demonstrates a clear understanding of the machine learning pipeline architecture, explaining each stage from data collection to model deployment. It also correctly differentiates between training error and generalization error, highlighting their importance in building accurate and reliable machine learning models.</w:t>
      </w:r>
    </w:p>
    <w:p w14:paraId="01D3E1D1"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Accuracy of Answer</w:t>
      </w:r>
    </w:p>
    <w:p w14:paraId="388AC8D9" w14:textId="77777777" w:rsidR="002E51EF" w:rsidRPr="00565FE5" w:rsidRDefault="002E51EF" w:rsidP="00565FE5">
      <w:pPr>
        <w:numPr>
          <w:ilvl w:val="0"/>
          <w:numId w:val="1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explains the stages of a machine learning pipeline:</w:t>
      </w:r>
    </w:p>
    <w:p w14:paraId="3F47EFF8" w14:textId="77777777" w:rsidR="002E51EF" w:rsidRPr="00565FE5" w:rsidRDefault="002E51EF" w:rsidP="00565FE5">
      <w:pPr>
        <w:numPr>
          <w:ilvl w:val="1"/>
          <w:numId w:val="3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Data Collection</w:t>
      </w:r>
    </w:p>
    <w:p w14:paraId="45CDE458" w14:textId="77777777" w:rsidR="002E51EF" w:rsidRPr="00565FE5" w:rsidRDefault="002E51EF" w:rsidP="00565FE5">
      <w:pPr>
        <w:numPr>
          <w:ilvl w:val="1"/>
          <w:numId w:val="3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Data Preprocessing</w:t>
      </w:r>
    </w:p>
    <w:p w14:paraId="06BDE95A" w14:textId="77777777" w:rsidR="002E51EF" w:rsidRPr="00565FE5" w:rsidRDefault="002E51EF" w:rsidP="00565FE5">
      <w:pPr>
        <w:numPr>
          <w:ilvl w:val="1"/>
          <w:numId w:val="3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Feature Engineering</w:t>
      </w:r>
    </w:p>
    <w:p w14:paraId="3EADCBF5" w14:textId="77777777" w:rsidR="002E51EF" w:rsidRPr="00565FE5" w:rsidRDefault="002E51EF" w:rsidP="00565FE5">
      <w:pPr>
        <w:numPr>
          <w:ilvl w:val="1"/>
          <w:numId w:val="3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Model Training</w:t>
      </w:r>
    </w:p>
    <w:p w14:paraId="2C763A91" w14:textId="77777777" w:rsidR="002E51EF" w:rsidRPr="00565FE5" w:rsidRDefault="002E51EF" w:rsidP="00565FE5">
      <w:pPr>
        <w:numPr>
          <w:ilvl w:val="1"/>
          <w:numId w:val="3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Model Evaluation</w:t>
      </w:r>
    </w:p>
    <w:p w14:paraId="4EB187DE" w14:textId="77777777" w:rsidR="002E51EF" w:rsidRPr="00565FE5" w:rsidRDefault="002E51EF" w:rsidP="00565FE5">
      <w:pPr>
        <w:numPr>
          <w:ilvl w:val="1"/>
          <w:numId w:val="3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Model Deployment</w:t>
      </w:r>
    </w:p>
    <w:p w14:paraId="0BB63C86" w14:textId="77777777" w:rsidR="002E51EF" w:rsidRPr="00565FE5" w:rsidRDefault="002E51EF" w:rsidP="00565FE5">
      <w:pPr>
        <w:numPr>
          <w:ilvl w:val="0"/>
          <w:numId w:val="1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Includes a logical pipeline architecture (diagram).</w:t>
      </w:r>
    </w:p>
    <w:p w14:paraId="693C913B" w14:textId="77777777" w:rsidR="002E51EF" w:rsidRPr="00565FE5" w:rsidRDefault="002E51EF" w:rsidP="00565FE5">
      <w:pPr>
        <w:numPr>
          <w:ilvl w:val="0"/>
          <w:numId w:val="1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Correctly differentiates between training error (error on training data) and generalization error (error on unseen data).</w:t>
      </w:r>
    </w:p>
    <w:p w14:paraId="539C793F" w14:textId="77777777" w:rsidR="002E51EF" w:rsidRPr="00565FE5" w:rsidRDefault="002E51EF" w:rsidP="00565FE5">
      <w:pPr>
        <w:numPr>
          <w:ilvl w:val="0"/>
          <w:numId w:val="1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Provides suitable examples to illustrate both types of errors.</w:t>
      </w:r>
    </w:p>
    <w:p w14:paraId="34E4468C" w14:textId="77777777" w:rsidR="002E51EF" w:rsidRPr="00565FE5" w:rsidRDefault="002E51EF" w:rsidP="00565FE5">
      <w:pPr>
        <w:numPr>
          <w:ilvl w:val="0"/>
          <w:numId w:val="1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Uses appropriate evaluation metrics such as Accuracy, Precision, Recall, F1-score, and Confusion Matrix.</w:t>
      </w:r>
    </w:p>
    <w:p w14:paraId="34732879" w14:textId="368CABA7" w:rsidR="002E51EF" w:rsidRDefault="002E51EF" w:rsidP="00565FE5">
      <w:pPr>
        <w:spacing w:line="360" w:lineRule="auto"/>
        <w:jc w:val="both"/>
        <w:rPr>
          <w:rFonts w:ascii="Times New Roman" w:hAnsi="Times New Roman" w:cs="Times New Roman"/>
          <w:sz w:val="24"/>
          <w:szCs w:val="24"/>
        </w:rPr>
      </w:pPr>
    </w:p>
    <w:p w14:paraId="42F34AEC" w14:textId="77777777" w:rsidR="00565FE5" w:rsidRDefault="00565FE5" w:rsidP="00565FE5">
      <w:pPr>
        <w:spacing w:line="360" w:lineRule="auto"/>
        <w:jc w:val="both"/>
        <w:rPr>
          <w:rFonts w:ascii="Times New Roman" w:hAnsi="Times New Roman" w:cs="Times New Roman"/>
          <w:sz w:val="24"/>
          <w:szCs w:val="24"/>
        </w:rPr>
      </w:pPr>
    </w:p>
    <w:p w14:paraId="08698EB9" w14:textId="77777777" w:rsidR="00565FE5" w:rsidRDefault="00565FE5" w:rsidP="00565FE5">
      <w:pPr>
        <w:spacing w:line="360" w:lineRule="auto"/>
        <w:jc w:val="both"/>
        <w:rPr>
          <w:rFonts w:ascii="Times New Roman" w:hAnsi="Times New Roman" w:cs="Times New Roman"/>
          <w:sz w:val="24"/>
          <w:szCs w:val="24"/>
        </w:rPr>
      </w:pPr>
    </w:p>
    <w:p w14:paraId="769A0274" w14:textId="77777777" w:rsidR="00565FE5" w:rsidRPr="00565FE5" w:rsidRDefault="00565FE5" w:rsidP="00565FE5">
      <w:pPr>
        <w:spacing w:line="360" w:lineRule="auto"/>
        <w:jc w:val="both"/>
        <w:rPr>
          <w:rFonts w:ascii="Times New Roman" w:hAnsi="Times New Roman" w:cs="Times New Roman"/>
          <w:sz w:val="24"/>
          <w:szCs w:val="24"/>
        </w:rPr>
      </w:pPr>
    </w:p>
    <w:p w14:paraId="40E48BF7"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1ADA4CB0"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effectively applies machine learning concepts in real-world applications by:</w:t>
      </w:r>
    </w:p>
    <w:p w14:paraId="43BCBA21" w14:textId="77777777" w:rsidR="002E51EF" w:rsidRPr="00565FE5" w:rsidRDefault="002E51EF" w:rsidP="00565FE5">
      <w:pPr>
        <w:numPr>
          <w:ilvl w:val="0"/>
          <w:numId w:val="1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Collecting data from sensors, databases, IoT devices, or medical records.</w:t>
      </w:r>
    </w:p>
    <w:p w14:paraId="3A3D54B0" w14:textId="77777777" w:rsidR="002E51EF" w:rsidRPr="00565FE5" w:rsidRDefault="002E51EF" w:rsidP="00565FE5">
      <w:pPr>
        <w:numPr>
          <w:ilvl w:val="0"/>
          <w:numId w:val="1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Cleaning and transforming raw data before training.</w:t>
      </w:r>
    </w:p>
    <w:p w14:paraId="5DE6AF77" w14:textId="77777777" w:rsidR="002E51EF" w:rsidRPr="00565FE5" w:rsidRDefault="002E51EF" w:rsidP="00565FE5">
      <w:pPr>
        <w:numPr>
          <w:ilvl w:val="0"/>
          <w:numId w:val="1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Selecting meaningful features to improve model performance.</w:t>
      </w:r>
    </w:p>
    <w:p w14:paraId="75E645AA" w14:textId="77777777" w:rsidR="002E51EF" w:rsidRPr="00565FE5" w:rsidRDefault="002E51EF" w:rsidP="00565FE5">
      <w:pPr>
        <w:numPr>
          <w:ilvl w:val="0"/>
          <w:numId w:val="1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Training and evaluating models before deployment.</w:t>
      </w:r>
    </w:p>
    <w:p w14:paraId="1E0B7801" w14:textId="77777777" w:rsidR="002E51EF" w:rsidRPr="00565FE5" w:rsidRDefault="002E51EF" w:rsidP="00565FE5">
      <w:pPr>
        <w:numPr>
          <w:ilvl w:val="0"/>
          <w:numId w:val="1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Deploying the trained model for real-time predictions in applications such as healthcare, disaster management, and fraud detection.</w:t>
      </w:r>
    </w:p>
    <w:p w14:paraId="72755F6C" w14:textId="4B6F0DED" w:rsidR="002E51EF" w:rsidRPr="00565FE5" w:rsidRDefault="002E51EF" w:rsidP="00565FE5">
      <w:pPr>
        <w:numPr>
          <w:ilvl w:val="0"/>
          <w:numId w:val="1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Explaining how minimizing generalization error improves prediction accuracy on new data.</w:t>
      </w:r>
    </w:p>
    <w:p w14:paraId="1BDAB2E4" w14:textId="77777777"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300D83A9" w14:textId="77777777" w:rsidR="002E51EF" w:rsidRPr="00565FE5" w:rsidRDefault="002E51EF"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covers all required aspects:</w:t>
      </w:r>
    </w:p>
    <w:p w14:paraId="1180B207" w14:textId="35FA6013"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Neat architecture/diagram of the machine learning pipeline.</w:t>
      </w:r>
    </w:p>
    <w:p w14:paraId="113A82E6" w14:textId="614479DD"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Explanation of each pipeline stage.</w:t>
      </w:r>
    </w:p>
    <w:p w14:paraId="0CBC688E" w14:textId="1B03FFA2"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Data collection process.</w:t>
      </w:r>
    </w:p>
    <w:p w14:paraId="3303CF80" w14:textId="0372B65B"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Data preprocessing techniques.</w:t>
      </w:r>
    </w:p>
    <w:p w14:paraId="343C3904" w14:textId="62CA85FE"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Feature engineering methods.</w:t>
      </w:r>
    </w:p>
    <w:p w14:paraId="05642E4A" w14:textId="0E833F50"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Model training process.</w:t>
      </w:r>
    </w:p>
    <w:p w14:paraId="6F508C92" w14:textId="5C2091F7"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Model evaluation using suitable metrics.</w:t>
      </w:r>
    </w:p>
    <w:p w14:paraId="002DA605" w14:textId="688C8985"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Model deployment.</w:t>
      </w:r>
    </w:p>
    <w:p w14:paraId="7246AD5C" w14:textId="72849685"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Difference between training error and generalization error.</w:t>
      </w:r>
    </w:p>
    <w:p w14:paraId="1C758E53" w14:textId="0D579DB1" w:rsidR="002E51EF" w:rsidRPr="00565FE5" w:rsidRDefault="002E51EF" w:rsidP="00565FE5">
      <w:pPr>
        <w:numPr>
          <w:ilvl w:val="0"/>
          <w:numId w:val="3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Suitable examples for both errors.</w:t>
      </w:r>
    </w:p>
    <w:p w14:paraId="64E1B73A" w14:textId="638F5909" w:rsidR="002E51EF" w:rsidRPr="00565FE5" w:rsidRDefault="002E51EF" w:rsidP="00565FE5">
      <w:pPr>
        <w:spacing w:line="360" w:lineRule="auto"/>
        <w:jc w:val="both"/>
        <w:rPr>
          <w:rFonts w:ascii="Times New Roman" w:hAnsi="Times New Roman" w:cs="Times New Roman"/>
          <w:sz w:val="24"/>
          <w:szCs w:val="24"/>
        </w:rPr>
      </w:pPr>
    </w:p>
    <w:p w14:paraId="70E4EE16" w14:textId="77777777" w:rsidR="006B2877" w:rsidRDefault="006B2877" w:rsidP="00565FE5">
      <w:pPr>
        <w:spacing w:line="360" w:lineRule="auto"/>
        <w:jc w:val="both"/>
        <w:rPr>
          <w:rFonts w:ascii="Times New Roman" w:hAnsi="Times New Roman" w:cs="Times New Roman"/>
          <w:b/>
          <w:bCs/>
          <w:sz w:val="24"/>
          <w:szCs w:val="24"/>
        </w:rPr>
      </w:pPr>
    </w:p>
    <w:p w14:paraId="423F2B4C" w14:textId="1FE009CE" w:rsidR="002E51EF" w:rsidRPr="00565FE5" w:rsidRDefault="002E51EF"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793977D9" w14:textId="1EA85DF4" w:rsidR="006B2877" w:rsidRDefault="002E51EF"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The explanation is well-structured, concise, and logically organized. The pipeline stages are presented in sequence, making the workflow easy to understand</w:t>
      </w:r>
      <w:r w:rsidR="006B2877" w:rsidRPr="006B2877">
        <w:rPr>
          <w:rFonts w:ascii="Times New Roman" w:hAnsi="Times New Roman" w:cs="Times New Roman"/>
          <w:sz w:val="24"/>
          <w:szCs w:val="24"/>
        </w:rPr>
        <w:t>.</w:t>
      </w:r>
    </w:p>
    <w:p w14:paraId="4C7B1DEF" w14:textId="77777777" w:rsidR="006B2877" w:rsidRPr="006B2877" w:rsidRDefault="006B2877" w:rsidP="00565FE5">
      <w:pPr>
        <w:spacing w:line="360" w:lineRule="auto"/>
        <w:jc w:val="both"/>
        <w:rPr>
          <w:rFonts w:ascii="Times New Roman" w:hAnsi="Times New Roman" w:cs="Times New Roman"/>
          <w:sz w:val="24"/>
          <w:szCs w:val="24"/>
        </w:rPr>
      </w:pPr>
    </w:p>
    <w:p w14:paraId="4B19B9A2" w14:textId="2B5D0CD1"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w:t>
      </w:r>
      <w:r w:rsidR="006B2877" w:rsidRPr="006B2877">
        <w:rPr>
          <w:rFonts w:ascii="Times New Roman" w:hAnsi="Times New Roman" w:cs="Times New Roman"/>
          <w:b/>
          <w:bCs/>
          <w:sz w:val="24"/>
          <w:szCs w:val="24"/>
        </w:rPr>
        <w:t>4</w:t>
      </w:r>
      <w:r w:rsidRPr="006B2877">
        <w:rPr>
          <w:rFonts w:ascii="Times New Roman" w:hAnsi="Times New Roman" w:cs="Times New Roman"/>
          <w:b/>
          <w:bCs/>
          <w:sz w:val="24"/>
          <w:szCs w:val="24"/>
        </w:rPr>
        <w:t>.</w:t>
      </w:r>
      <w:r w:rsidRPr="00565FE5">
        <w:rPr>
          <w:rFonts w:ascii="Times New Roman" w:hAnsi="Times New Roman" w:cs="Times New Roman"/>
          <w:sz w:val="24"/>
          <w:szCs w:val="24"/>
        </w:rPr>
        <w:t xml:space="preserve"> In the context of the Candidate-Elimination Algorithm, consider a dataset with</w:t>
      </w:r>
    </w:p>
    <w:p w14:paraId="34F369B3"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attributes: (5 Marks)</w:t>
      </w:r>
    </w:p>
    <w:p w14:paraId="792AB670"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Sky, </w:t>
      </w:r>
      <w:proofErr w:type="spellStart"/>
      <w:r w:rsidRPr="00565FE5">
        <w:rPr>
          <w:rFonts w:ascii="Times New Roman" w:hAnsi="Times New Roman" w:cs="Times New Roman"/>
          <w:sz w:val="24"/>
          <w:szCs w:val="24"/>
        </w:rPr>
        <w:t>AirTemp</w:t>
      </w:r>
      <w:proofErr w:type="spellEnd"/>
      <w:r w:rsidRPr="00565FE5">
        <w:rPr>
          <w:rFonts w:ascii="Times New Roman" w:hAnsi="Times New Roman" w:cs="Times New Roman"/>
          <w:sz w:val="24"/>
          <w:szCs w:val="24"/>
        </w:rPr>
        <w:t xml:space="preserve">, Humidity, Wind, Water, Forecast and target concept </w:t>
      </w:r>
      <w:proofErr w:type="spellStart"/>
      <w:r w:rsidRPr="00565FE5">
        <w:rPr>
          <w:rFonts w:ascii="Times New Roman" w:hAnsi="Times New Roman" w:cs="Times New Roman"/>
          <w:sz w:val="24"/>
          <w:szCs w:val="24"/>
        </w:rPr>
        <w:t>EnjoySport</w:t>
      </w:r>
      <w:proofErr w:type="spellEnd"/>
      <w:r w:rsidRPr="00565FE5">
        <w:rPr>
          <w:rFonts w:ascii="Times New Roman" w:hAnsi="Times New Roman" w:cs="Times New Roman"/>
          <w:sz w:val="24"/>
          <w:szCs w:val="24"/>
        </w:rPr>
        <w:t>.</w:t>
      </w:r>
    </w:p>
    <w:p w14:paraId="76A5F2A7"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 Explain the initialization of S (specific boundary) and G (general boundary).</w:t>
      </w:r>
    </w:p>
    <w:p w14:paraId="575AD632"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(b) Show how S and G change with each training example.</w:t>
      </w:r>
    </w:p>
    <w:p w14:paraId="346E8422" w14:textId="7470ED8B"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 Compare Candidate-Elimination with the Find-S algorithm in terms of</w:t>
      </w:r>
      <w:r w:rsidR="006B2877">
        <w:rPr>
          <w:rFonts w:ascii="Times New Roman" w:hAnsi="Times New Roman" w:cs="Times New Roman"/>
          <w:sz w:val="24"/>
          <w:szCs w:val="24"/>
        </w:rPr>
        <w:t xml:space="preserve"> </w:t>
      </w:r>
      <w:r w:rsidRPr="00565FE5">
        <w:rPr>
          <w:rFonts w:ascii="Times New Roman" w:hAnsi="Times New Roman" w:cs="Times New Roman"/>
          <w:sz w:val="24"/>
          <w:szCs w:val="24"/>
        </w:rPr>
        <w:t>generalization capability.</w:t>
      </w:r>
    </w:p>
    <w:p w14:paraId="503C5B8F"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Conceptual Understanding</w:t>
      </w:r>
    </w:p>
    <w:p w14:paraId="008D5721" w14:textId="75F4A149"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The answer demonstrates a clear understanding of the Candidate-Elimination Algorithm, which maintains both the Specific Boundary (S) and General Boundary (G) to represent the version space of all hypotheses consistent with the training data. It also explains how the algorithm updates these boundaries using both positive and negative examples and compares it with the Find-S algorithm.</w:t>
      </w:r>
    </w:p>
    <w:p w14:paraId="49543539"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Accuracy of Answer</w:t>
      </w:r>
    </w:p>
    <w:p w14:paraId="3E8ABA4E"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 Initialization of S and G</w:t>
      </w:r>
    </w:p>
    <w:p w14:paraId="6B1A052B" w14:textId="77777777" w:rsidR="00565FE5" w:rsidRPr="006B2877" w:rsidRDefault="00565FE5" w:rsidP="00565FE5">
      <w:pPr>
        <w:numPr>
          <w:ilvl w:val="0"/>
          <w:numId w:val="23"/>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Specific Boundary (S):</w:t>
      </w:r>
    </w:p>
    <w:p w14:paraId="604543B9" w14:textId="77777777" w:rsidR="00565FE5" w:rsidRPr="006B2877" w:rsidRDefault="00565FE5" w:rsidP="006B2877">
      <w:pPr>
        <w:numPr>
          <w:ilvl w:val="1"/>
          <w:numId w:val="40"/>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Initialized to the most specific hypothesis.</w:t>
      </w:r>
    </w:p>
    <w:p w14:paraId="5C43E8D9" w14:textId="536DB1CA" w:rsidR="00565FE5" w:rsidRDefault="00565FE5" w:rsidP="006B2877">
      <w:pPr>
        <w:numPr>
          <w:ilvl w:val="1"/>
          <w:numId w:val="40"/>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Represented as:</w:t>
      </w:r>
    </w:p>
    <w:p w14:paraId="6CDBB03B" w14:textId="71DEFC47" w:rsidR="006B2877" w:rsidRPr="006B2877" w:rsidRDefault="006B2877" w:rsidP="006B2877">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Pr="006B2877">
        <w:rPr>
          <w:rFonts w:ascii="Times New Roman" w:hAnsi="Times New Roman" w:cs="Times New Roman"/>
          <w:i/>
          <w:iCs/>
          <w:sz w:val="24"/>
          <w:szCs w:val="24"/>
        </w:rPr>
        <w:t>S</w:t>
      </w:r>
      <w:r w:rsidRPr="006B2877">
        <w:rPr>
          <w:rFonts w:ascii="Times New Roman" w:hAnsi="Times New Roman" w:cs="Times New Roman"/>
          <w:sz w:val="24"/>
          <w:szCs w:val="24"/>
        </w:rPr>
        <w:t>=</w:t>
      </w:r>
      <w:r w:rsidRPr="006B2877">
        <w:rPr>
          <w:rFonts w:ascii="Cambria Math" w:hAnsi="Cambria Math" w:cs="Cambria Math"/>
          <w:sz w:val="24"/>
          <w:szCs w:val="24"/>
        </w:rPr>
        <w:t>⟨∅</w:t>
      </w:r>
      <w:r w:rsidRPr="006B2877">
        <w:rPr>
          <w:rFonts w:ascii="Times New Roman" w:hAnsi="Times New Roman" w:cs="Times New Roman"/>
          <w:sz w:val="24"/>
          <w:szCs w:val="24"/>
        </w:rPr>
        <w:t>,</w:t>
      </w:r>
      <w:r w:rsidRPr="006B2877">
        <w:rPr>
          <w:rFonts w:ascii="Cambria Math" w:hAnsi="Cambria Math" w:cs="Cambria Math"/>
          <w:sz w:val="24"/>
          <w:szCs w:val="24"/>
        </w:rPr>
        <w:t>∅</w:t>
      </w:r>
      <w:r w:rsidRPr="006B2877">
        <w:rPr>
          <w:rFonts w:ascii="Times New Roman" w:hAnsi="Times New Roman" w:cs="Times New Roman"/>
          <w:sz w:val="24"/>
          <w:szCs w:val="24"/>
        </w:rPr>
        <w:t>,</w:t>
      </w:r>
      <w:r w:rsidRPr="006B2877">
        <w:rPr>
          <w:rFonts w:ascii="Cambria Math" w:hAnsi="Cambria Math" w:cs="Cambria Math"/>
          <w:sz w:val="24"/>
          <w:szCs w:val="24"/>
        </w:rPr>
        <w:t>∅</w:t>
      </w:r>
      <w:r w:rsidRPr="006B2877">
        <w:rPr>
          <w:rFonts w:ascii="Times New Roman" w:hAnsi="Times New Roman" w:cs="Times New Roman"/>
          <w:sz w:val="24"/>
          <w:szCs w:val="24"/>
        </w:rPr>
        <w:t>,</w:t>
      </w:r>
      <w:r w:rsidRPr="006B2877">
        <w:rPr>
          <w:rFonts w:ascii="Cambria Math" w:hAnsi="Cambria Math" w:cs="Cambria Math"/>
          <w:sz w:val="24"/>
          <w:szCs w:val="24"/>
        </w:rPr>
        <w:t>∅</w:t>
      </w:r>
      <w:r w:rsidRPr="006B2877">
        <w:rPr>
          <w:rFonts w:ascii="Times New Roman" w:hAnsi="Times New Roman" w:cs="Times New Roman"/>
          <w:sz w:val="24"/>
          <w:szCs w:val="24"/>
        </w:rPr>
        <w:t>,</w:t>
      </w:r>
      <w:r w:rsidRPr="006B2877">
        <w:rPr>
          <w:rFonts w:ascii="Cambria Math" w:hAnsi="Cambria Math" w:cs="Cambria Math"/>
          <w:sz w:val="24"/>
          <w:szCs w:val="24"/>
        </w:rPr>
        <w:t>∅</w:t>
      </w:r>
      <w:r w:rsidRPr="006B2877">
        <w:rPr>
          <w:rFonts w:ascii="Times New Roman" w:hAnsi="Times New Roman" w:cs="Times New Roman"/>
          <w:sz w:val="24"/>
          <w:szCs w:val="24"/>
        </w:rPr>
        <w:t>,</w:t>
      </w:r>
      <w:r w:rsidRPr="006B2877">
        <w:rPr>
          <w:rFonts w:ascii="Cambria Math" w:hAnsi="Cambria Math" w:cs="Cambria Math"/>
          <w:sz w:val="24"/>
          <w:szCs w:val="24"/>
        </w:rPr>
        <w:t>∅⟩</w:t>
      </w:r>
    </w:p>
    <w:p w14:paraId="7DA9C333" w14:textId="77777777" w:rsidR="006B2877" w:rsidRDefault="006B2877" w:rsidP="006B2877">
      <w:pPr>
        <w:spacing w:line="360" w:lineRule="auto"/>
        <w:jc w:val="both"/>
        <w:rPr>
          <w:rFonts w:ascii="Times New Roman" w:hAnsi="Times New Roman" w:cs="Times New Roman"/>
          <w:sz w:val="24"/>
          <w:szCs w:val="24"/>
        </w:rPr>
      </w:pPr>
    </w:p>
    <w:p w14:paraId="61C6E90F" w14:textId="77777777" w:rsidR="006B2877" w:rsidRDefault="006B2877" w:rsidP="006B2877">
      <w:pPr>
        <w:spacing w:line="360" w:lineRule="auto"/>
        <w:jc w:val="both"/>
        <w:rPr>
          <w:rFonts w:ascii="Times New Roman" w:hAnsi="Times New Roman" w:cs="Times New Roman"/>
          <w:sz w:val="24"/>
          <w:szCs w:val="24"/>
        </w:rPr>
      </w:pPr>
    </w:p>
    <w:p w14:paraId="25BAD4B1" w14:textId="77777777" w:rsidR="006B2877" w:rsidRPr="006B2877" w:rsidRDefault="006B2877" w:rsidP="006B2877">
      <w:pPr>
        <w:spacing w:line="360" w:lineRule="auto"/>
        <w:jc w:val="both"/>
        <w:rPr>
          <w:rFonts w:ascii="Times New Roman" w:hAnsi="Times New Roman" w:cs="Times New Roman"/>
          <w:sz w:val="24"/>
          <w:szCs w:val="24"/>
        </w:rPr>
      </w:pPr>
    </w:p>
    <w:p w14:paraId="7CEE55F0" w14:textId="77777777" w:rsidR="006B2877" w:rsidRPr="006B2877" w:rsidRDefault="006B2877" w:rsidP="006B2877">
      <w:pPr>
        <w:spacing w:line="360" w:lineRule="auto"/>
        <w:ind w:left="720"/>
        <w:jc w:val="both"/>
        <w:rPr>
          <w:rFonts w:ascii="Times New Roman" w:hAnsi="Times New Roman" w:cs="Times New Roman"/>
          <w:sz w:val="24"/>
          <w:szCs w:val="24"/>
        </w:rPr>
      </w:pPr>
    </w:p>
    <w:p w14:paraId="617F8E0B" w14:textId="74B272E3" w:rsidR="00565FE5" w:rsidRPr="00565FE5" w:rsidRDefault="00565FE5" w:rsidP="00565FE5">
      <w:pPr>
        <w:numPr>
          <w:ilvl w:val="0"/>
          <w:numId w:val="24"/>
        </w:numPr>
        <w:spacing w:line="360" w:lineRule="auto"/>
        <w:jc w:val="both"/>
        <w:rPr>
          <w:rFonts w:ascii="Times New Roman" w:hAnsi="Times New Roman" w:cs="Times New Roman"/>
          <w:sz w:val="24"/>
          <w:szCs w:val="24"/>
        </w:rPr>
      </w:pPr>
      <w:r w:rsidRPr="00565FE5">
        <w:rPr>
          <w:rFonts w:ascii="Times New Roman" w:hAnsi="Times New Roman" w:cs="Times New Roman"/>
          <w:b/>
          <w:bCs/>
          <w:sz w:val="24"/>
          <w:szCs w:val="24"/>
        </w:rPr>
        <w:t>General Boundary (G):</w:t>
      </w:r>
    </w:p>
    <w:p w14:paraId="75792A96" w14:textId="77777777" w:rsidR="00565FE5" w:rsidRPr="00565FE5" w:rsidRDefault="00565FE5" w:rsidP="00565FE5">
      <w:pPr>
        <w:numPr>
          <w:ilvl w:val="1"/>
          <w:numId w:val="24"/>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Initialized to the </w:t>
      </w:r>
      <w:r w:rsidRPr="00565FE5">
        <w:rPr>
          <w:rFonts w:ascii="Times New Roman" w:hAnsi="Times New Roman" w:cs="Times New Roman"/>
          <w:b/>
          <w:bCs/>
          <w:sz w:val="24"/>
          <w:szCs w:val="24"/>
        </w:rPr>
        <w:t>most general hypothesis</w:t>
      </w:r>
      <w:r w:rsidRPr="00565FE5">
        <w:rPr>
          <w:rFonts w:ascii="Times New Roman" w:hAnsi="Times New Roman" w:cs="Times New Roman"/>
          <w:sz w:val="24"/>
          <w:szCs w:val="24"/>
        </w:rPr>
        <w:t>.</w:t>
      </w:r>
    </w:p>
    <w:p w14:paraId="41E043B0" w14:textId="32DC3FBF" w:rsidR="00565FE5" w:rsidRPr="00565FE5" w:rsidRDefault="006B2877" w:rsidP="00565FE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6B2877">
        <w:rPr>
          <w:rFonts w:ascii="Times New Roman" w:hAnsi="Times New Roman" w:cs="Times New Roman"/>
          <w:i/>
          <w:iCs/>
          <w:sz w:val="24"/>
          <w:szCs w:val="24"/>
        </w:rPr>
        <w:t>G</w:t>
      </w:r>
      <w:r w:rsidRPr="006B2877">
        <w:rPr>
          <w:rFonts w:ascii="Times New Roman" w:hAnsi="Times New Roman" w:cs="Times New Roman"/>
          <w:sz w:val="24"/>
          <w:szCs w:val="24"/>
        </w:rPr>
        <w:t>=</w:t>
      </w:r>
      <w:r w:rsidRPr="006B2877">
        <w:rPr>
          <w:rFonts w:ascii="Cambria Math" w:hAnsi="Cambria Math" w:cs="Cambria Math"/>
          <w:sz w:val="24"/>
          <w:szCs w:val="24"/>
        </w:rPr>
        <w:t>⟨</w:t>
      </w:r>
      <w:r w:rsidRPr="006B2877">
        <w:rPr>
          <w:rFonts w:ascii="Times New Roman" w:hAnsi="Times New Roman" w:cs="Times New Roman"/>
          <w:sz w:val="24"/>
          <w:szCs w:val="24"/>
        </w:rPr>
        <w:t>?,?,?,?,?,?</w:t>
      </w:r>
      <w:r w:rsidRPr="006B2877">
        <w:rPr>
          <w:rFonts w:ascii="Cambria Math" w:hAnsi="Cambria Math" w:cs="Cambria Math"/>
          <w:sz w:val="24"/>
          <w:szCs w:val="24"/>
        </w:rPr>
        <w:t>⟩</w:t>
      </w:r>
    </w:p>
    <w:p w14:paraId="539180D1"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(b) Changes in S and G with Each Training Example</w:t>
      </w:r>
    </w:p>
    <w:p w14:paraId="1007AF84" w14:textId="6C146F53" w:rsidR="00565FE5" w:rsidRPr="00565FE5"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Assume the standard Enjoy</w:t>
      </w:r>
      <w:r w:rsidR="006B2877">
        <w:rPr>
          <w:rFonts w:ascii="Times New Roman" w:hAnsi="Times New Roman" w:cs="Times New Roman"/>
          <w:sz w:val="24"/>
          <w:szCs w:val="24"/>
        </w:rPr>
        <w:t xml:space="preserve"> </w:t>
      </w:r>
      <w:r w:rsidRPr="006B2877">
        <w:rPr>
          <w:rFonts w:ascii="Times New Roman" w:hAnsi="Times New Roman" w:cs="Times New Roman"/>
          <w:sz w:val="24"/>
          <w:szCs w:val="24"/>
        </w:rPr>
        <w:t>Sport dataset</w:t>
      </w:r>
      <w:r w:rsidRPr="00565FE5">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327"/>
        <w:gridCol w:w="3431"/>
      </w:tblGrid>
      <w:tr w:rsidR="00565FE5" w:rsidRPr="00565FE5" w14:paraId="529D762A" w14:textId="77777777" w:rsidTr="00565FE5">
        <w:trPr>
          <w:tblHeader/>
          <w:tblCellSpacing w:w="15" w:type="dxa"/>
        </w:trPr>
        <w:tc>
          <w:tcPr>
            <w:tcW w:w="2223" w:type="dxa"/>
            <w:vAlign w:val="center"/>
            <w:hideMark/>
          </w:tcPr>
          <w:p w14:paraId="11E50969"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Training Example</w:t>
            </w:r>
          </w:p>
        </w:tc>
        <w:tc>
          <w:tcPr>
            <w:tcW w:w="3297" w:type="dxa"/>
            <w:vAlign w:val="center"/>
            <w:hideMark/>
          </w:tcPr>
          <w:p w14:paraId="1AA6CC4D"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S (Specific Boundary)</w:t>
            </w:r>
          </w:p>
        </w:tc>
        <w:tc>
          <w:tcPr>
            <w:tcW w:w="0" w:type="auto"/>
            <w:vAlign w:val="center"/>
            <w:hideMark/>
          </w:tcPr>
          <w:p w14:paraId="0BF86092"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G (General Boundary)</w:t>
            </w:r>
          </w:p>
        </w:tc>
      </w:tr>
      <w:tr w:rsidR="00565FE5" w:rsidRPr="00565FE5" w14:paraId="3116EC87" w14:textId="77777777" w:rsidTr="00565FE5">
        <w:trPr>
          <w:tblCellSpacing w:w="15" w:type="dxa"/>
        </w:trPr>
        <w:tc>
          <w:tcPr>
            <w:tcW w:w="2223" w:type="dxa"/>
            <w:vAlign w:val="center"/>
            <w:hideMark/>
          </w:tcPr>
          <w:p w14:paraId="7DCAFAC7"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b/>
                <w:bCs/>
                <w:sz w:val="24"/>
                <w:szCs w:val="24"/>
              </w:rPr>
              <w:t>Initial</w:t>
            </w:r>
          </w:p>
        </w:tc>
        <w:tc>
          <w:tcPr>
            <w:tcW w:w="3297" w:type="dxa"/>
            <w:vAlign w:val="center"/>
            <w:hideMark/>
          </w:tcPr>
          <w:p w14:paraId="6F03961B"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Cambria Math" w:hAnsi="Cambria Math" w:cs="Cambria Math"/>
                <w:sz w:val="24"/>
                <w:szCs w:val="24"/>
              </w:rPr>
              <w:t>⟨∅</w:t>
            </w:r>
            <w:r w:rsidRPr="00565FE5">
              <w:rPr>
                <w:rFonts w:ascii="Times New Roman" w:hAnsi="Times New Roman" w:cs="Times New Roman"/>
                <w:sz w:val="24"/>
                <w:szCs w:val="24"/>
              </w:rPr>
              <w:t xml:space="preserve">, </w:t>
            </w:r>
            <w:r w:rsidRPr="00565FE5">
              <w:rPr>
                <w:rFonts w:ascii="Cambria Math" w:hAnsi="Cambria Math" w:cs="Cambria Math"/>
                <w:sz w:val="24"/>
                <w:szCs w:val="24"/>
              </w:rPr>
              <w:t>∅</w:t>
            </w:r>
            <w:r w:rsidRPr="00565FE5">
              <w:rPr>
                <w:rFonts w:ascii="Times New Roman" w:hAnsi="Times New Roman" w:cs="Times New Roman"/>
                <w:sz w:val="24"/>
                <w:szCs w:val="24"/>
              </w:rPr>
              <w:t xml:space="preserve">, </w:t>
            </w:r>
            <w:r w:rsidRPr="00565FE5">
              <w:rPr>
                <w:rFonts w:ascii="Cambria Math" w:hAnsi="Cambria Math" w:cs="Cambria Math"/>
                <w:sz w:val="24"/>
                <w:szCs w:val="24"/>
              </w:rPr>
              <w:t>∅</w:t>
            </w:r>
            <w:r w:rsidRPr="00565FE5">
              <w:rPr>
                <w:rFonts w:ascii="Times New Roman" w:hAnsi="Times New Roman" w:cs="Times New Roman"/>
                <w:sz w:val="24"/>
                <w:szCs w:val="24"/>
              </w:rPr>
              <w:t xml:space="preserve">, </w:t>
            </w:r>
            <w:r w:rsidRPr="00565FE5">
              <w:rPr>
                <w:rFonts w:ascii="Cambria Math" w:hAnsi="Cambria Math" w:cs="Cambria Math"/>
                <w:sz w:val="24"/>
                <w:szCs w:val="24"/>
              </w:rPr>
              <w:t>∅</w:t>
            </w:r>
            <w:r w:rsidRPr="00565FE5">
              <w:rPr>
                <w:rFonts w:ascii="Times New Roman" w:hAnsi="Times New Roman" w:cs="Times New Roman"/>
                <w:sz w:val="24"/>
                <w:szCs w:val="24"/>
              </w:rPr>
              <w:t xml:space="preserve">, </w:t>
            </w:r>
            <w:r w:rsidRPr="00565FE5">
              <w:rPr>
                <w:rFonts w:ascii="Cambria Math" w:hAnsi="Cambria Math" w:cs="Cambria Math"/>
                <w:sz w:val="24"/>
                <w:szCs w:val="24"/>
              </w:rPr>
              <w:t>∅</w:t>
            </w:r>
            <w:r w:rsidRPr="00565FE5">
              <w:rPr>
                <w:rFonts w:ascii="Times New Roman" w:hAnsi="Times New Roman" w:cs="Times New Roman"/>
                <w:sz w:val="24"/>
                <w:szCs w:val="24"/>
              </w:rPr>
              <w:t xml:space="preserve">, </w:t>
            </w:r>
            <w:r w:rsidRPr="00565FE5">
              <w:rPr>
                <w:rFonts w:ascii="Cambria Math" w:hAnsi="Cambria Math" w:cs="Cambria Math"/>
                <w:sz w:val="24"/>
                <w:szCs w:val="24"/>
              </w:rPr>
              <w:t>∅⟩</w:t>
            </w:r>
          </w:p>
        </w:tc>
        <w:tc>
          <w:tcPr>
            <w:tcW w:w="0" w:type="auto"/>
            <w:vAlign w:val="center"/>
            <w:hideMark/>
          </w:tcPr>
          <w:p w14:paraId="77A286B6"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Cambria Math" w:hAnsi="Cambria Math" w:cs="Cambria Math"/>
                <w:sz w:val="24"/>
                <w:szCs w:val="24"/>
              </w:rPr>
              <w:t>⟨</w:t>
            </w:r>
            <w:r w:rsidRPr="00565FE5">
              <w:rPr>
                <w:rFonts w:ascii="Times New Roman" w:hAnsi="Times New Roman" w:cs="Times New Roman"/>
                <w:sz w:val="24"/>
                <w:szCs w:val="24"/>
              </w:rPr>
              <w:t>?, ?, ?, ?, ?, ?</w:t>
            </w:r>
            <w:r w:rsidRPr="00565FE5">
              <w:rPr>
                <w:rFonts w:ascii="Cambria Math" w:hAnsi="Cambria Math" w:cs="Cambria Math"/>
                <w:sz w:val="24"/>
                <w:szCs w:val="24"/>
              </w:rPr>
              <w:t>⟩</w:t>
            </w:r>
          </w:p>
        </w:tc>
      </w:tr>
      <w:tr w:rsidR="00565FE5" w:rsidRPr="00565FE5" w14:paraId="25939579" w14:textId="77777777" w:rsidTr="00565FE5">
        <w:trPr>
          <w:tblCellSpacing w:w="15" w:type="dxa"/>
        </w:trPr>
        <w:tc>
          <w:tcPr>
            <w:tcW w:w="2223" w:type="dxa"/>
            <w:vAlign w:val="center"/>
            <w:hideMark/>
          </w:tcPr>
          <w:p w14:paraId="577CCCFC" w14:textId="01A14829"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Positive Example1</w:t>
            </w:r>
          </w:p>
        </w:tc>
        <w:tc>
          <w:tcPr>
            <w:tcW w:w="3297" w:type="dxa"/>
            <w:vAlign w:val="center"/>
            <w:hideMark/>
          </w:tcPr>
          <w:p w14:paraId="69D0C67F"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Cambria Math" w:hAnsi="Cambria Math" w:cs="Cambria Math"/>
                <w:sz w:val="24"/>
                <w:szCs w:val="24"/>
              </w:rPr>
              <w:t>⟨</w:t>
            </w:r>
            <w:r w:rsidRPr="00565FE5">
              <w:rPr>
                <w:rFonts w:ascii="Times New Roman" w:hAnsi="Times New Roman" w:cs="Times New Roman"/>
                <w:sz w:val="24"/>
                <w:szCs w:val="24"/>
              </w:rPr>
              <w:t>Sunny, Warm, Normal, Strong, Warm, Same</w:t>
            </w:r>
            <w:r w:rsidRPr="00565FE5">
              <w:rPr>
                <w:rFonts w:ascii="Cambria Math" w:hAnsi="Cambria Math" w:cs="Cambria Math"/>
                <w:sz w:val="24"/>
                <w:szCs w:val="24"/>
              </w:rPr>
              <w:t>⟩</w:t>
            </w:r>
          </w:p>
        </w:tc>
        <w:tc>
          <w:tcPr>
            <w:tcW w:w="0" w:type="auto"/>
            <w:vAlign w:val="center"/>
            <w:hideMark/>
          </w:tcPr>
          <w:p w14:paraId="095BE602"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Cambria Math" w:hAnsi="Cambria Math" w:cs="Cambria Math"/>
                <w:sz w:val="24"/>
                <w:szCs w:val="24"/>
              </w:rPr>
              <w:t>⟨</w:t>
            </w:r>
            <w:r w:rsidRPr="00565FE5">
              <w:rPr>
                <w:rFonts w:ascii="Times New Roman" w:hAnsi="Times New Roman" w:cs="Times New Roman"/>
                <w:sz w:val="24"/>
                <w:szCs w:val="24"/>
              </w:rPr>
              <w:t>?, ?, ?, ?, ?, ?</w:t>
            </w:r>
            <w:r w:rsidRPr="00565FE5">
              <w:rPr>
                <w:rFonts w:ascii="Cambria Math" w:hAnsi="Cambria Math" w:cs="Cambria Math"/>
                <w:sz w:val="24"/>
                <w:szCs w:val="24"/>
              </w:rPr>
              <w:t>⟩</w:t>
            </w:r>
          </w:p>
        </w:tc>
      </w:tr>
      <w:tr w:rsidR="00565FE5" w:rsidRPr="00565FE5" w14:paraId="6F73EDF1" w14:textId="77777777" w:rsidTr="00565FE5">
        <w:trPr>
          <w:tblCellSpacing w:w="15" w:type="dxa"/>
        </w:trPr>
        <w:tc>
          <w:tcPr>
            <w:tcW w:w="2223" w:type="dxa"/>
            <w:vAlign w:val="center"/>
            <w:hideMark/>
          </w:tcPr>
          <w:p w14:paraId="29DA0605"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Positive Example 2</w:t>
            </w:r>
          </w:p>
        </w:tc>
        <w:tc>
          <w:tcPr>
            <w:tcW w:w="3297" w:type="dxa"/>
            <w:vAlign w:val="center"/>
            <w:hideMark/>
          </w:tcPr>
          <w:p w14:paraId="2C25B719"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Cambria Math" w:hAnsi="Cambria Math" w:cs="Cambria Math"/>
                <w:sz w:val="24"/>
                <w:szCs w:val="24"/>
              </w:rPr>
              <w:t>⟨</w:t>
            </w:r>
            <w:r w:rsidRPr="00565FE5">
              <w:rPr>
                <w:rFonts w:ascii="Times New Roman" w:hAnsi="Times New Roman" w:cs="Times New Roman"/>
                <w:sz w:val="24"/>
                <w:szCs w:val="24"/>
              </w:rPr>
              <w:t>Sunny, Warm</w:t>
            </w:r>
            <w:proofErr w:type="gramStart"/>
            <w:r w:rsidRPr="00565FE5">
              <w:rPr>
                <w:rFonts w:ascii="Times New Roman" w:hAnsi="Times New Roman" w:cs="Times New Roman"/>
                <w:sz w:val="24"/>
                <w:szCs w:val="24"/>
              </w:rPr>
              <w:t>, ?</w:t>
            </w:r>
            <w:proofErr w:type="gramEnd"/>
            <w:r w:rsidRPr="00565FE5">
              <w:rPr>
                <w:rFonts w:ascii="Times New Roman" w:hAnsi="Times New Roman" w:cs="Times New Roman"/>
                <w:sz w:val="24"/>
                <w:szCs w:val="24"/>
              </w:rPr>
              <w:t>, Strong, Warm, Same</w:t>
            </w:r>
            <w:r w:rsidRPr="00565FE5">
              <w:rPr>
                <w:rFonts w:ascii="Cambria Math" w:hAnsi="Cambria Math" w:cs="Cambria Math"/>
                <w:sz w:val="24"/>
                <w:szCs w:val="24"/>
              </w:rPr>
              <w:t>⟩</w:t>
            </w:r>
          </w:p>
        </w:tc>
        <w:tc>
          <w:tcPr>
            <w:tcW w:w="0" w:type="auto"/>
            <w:vAlign w:val="center"/>
            <w:hideMark/>
          </w:tcPr>
          <w:p w14:paraId="3DEE0649"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Cambria Math" w:hAnsi="Cambria Math" w:cs="Cambria Math"/>
                <w:sz w:val="24"/>
                <w:szCs w:val="24"/>
              </w:rPr>
              <w:t>⟨</w:t>
            </w:r>
            <w:r w:rsidRPr="00565FE5">
              <w:rPr>
                <w:rFonts w:ascii="Times New Roman" w:hAnsi="Times New Roman" w:cs="Times New Roman"/>
                <w:sz w:val="24"/>
                <w:szCs w:val="24"/>
              </w:rPr>
              <w:t>?, ?, ?, ?, ?, ?</w:t>
            </w:r>
            <w:r w:rsidRPr="00565FE5">
              <w:rPr>
                <w:rFonts w:ascii="Cambria Math" w:hAnsi="Cambria Math" w:cs="Cambria Math"/>
                <w:sz w:val="24"/>
                <w:szCs w:val="24"/>
              </w:rPr>
              <w:t>⟩</w:t>
            </w:r>
          </w:p>
        </w:tc>
      </w:tr>
      <w:tr w:rsidR="00565FE5" w:rsidRPr="00565FE5" w14:paraId="75608F68" w14:textId="77777777" w:rsidTr="00565FE5">
        <w:trPr>
          <w:tblCellSpacing w:w="15" w:type="dxa"/>
        </w:trPr>
        <w:tc>
          <w:tcPr>
            <w:tcW w:w="2223" w:type="dxa"/>
            <w:vAlign w:val="center"/>
            <w:hideMark/>
          </w:tcPr>
          <w:p w14:paraId="4D7C2512"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Negative Example 3</w:t>
            </w:r>
          </w:p>
        </w:tc>
        <w:tc>
          <w:tcPr>
            <w:tcW w:w="3297" w:type="dxa"/>
            <w:vAlign w:val="center"/>
            <w:hideMark/>
          </w:tcPr>
          <w:p w14:paraId="2EA6FA62"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No change</w:t>
            </w:r>
          </w:p>
        </w:tc>
        <w:tc>
          <w:tcPr>
            <w:tcW w:w="0" w:type="auto"/>
            <w:vAlign w:val="center"/>
            <w:hideMark/>
          </w:tcPr>
          <w:p w14:paraId="56E04915"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Specialize G to remain consistent with S</w:t>
            </w:r>
          </w:p>
        </w:tc>
      </w:tr>
      <w:tr w:rsidR="00565FE5" w:rsidRPr="00565FE5" w14:paraId="1C27908B" w14:textId="77777777" w:rsidTr="00565FE5">
        <w:trPr>
          <w:tblCellSpacing w:w="15" w:type="dxa"/>
        </w:trPr>
        <w:tc>
          <w:tcPr>
            <w:tcW w:w="2223" w:type="dxa"/>
            <w:vAlign w:val="center"/>
            <w:hideMark/>
          </w:tcPr>
          <w:p w14:paraId="146A6E63"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Positive Example 4</w:t>
            </w:r>
          </w:p>
        </w:tc>
        <w:tc>
          <w:tcPr>
            <w:tcW w:w="3297" w:type="dxa"/>
            <w:vAlign w:val="center"/>
            <w:hideMark/>
          </w:tcPr>
          <w:p w14:paraId="52198B21"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Generalize S if required</w:t>
            </w:r>
          </w:p>
        </w:tc>
        <w:tc>
          <w:tcPr>
            <w:tcW w:w="0" w:type="auto"/>
            <w:vAlign w:val="center"/>
            <w:hideMark/>
          </w:tcPr>
          <w:p w14:paraId="38FB4F8C"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Remove inconsistent hypotheses from G</w:t>
            </w:r>
          </w:p>
        </w:tc>
      </w:tr>
    </w:tbl>
    <w:p w14:paraId="34E0E071"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b/>
          <w:bCs/>
          <w:sz w:val="24"/>
          <w:szCs w:val="24"/>
        </w:rPr>
        <w:t>Final Version Space:</w:t>
      </w:r>
    </w:p>
    <w:p w14:paraId="320F0E84" w14:textId="77777777" w:rsidR="00565FE5" w:rsidRPr="00565FE5" w:rsidRDefault="00565FE5" w:rsidP="00565FE5">
      <w:pPr>
        <w:numPr>
          <w:ilvl w:val="0"/>
          <w:numId w:val="25"/>
        </w:numPr>
        <w:spacing w:line="360" w:lineRule="auto"/>
        <w:jc w:val="both"/>
        <w:rPr>
          <w:rFonts w:ascii="Times New Roman" w:hAnsi="Times New Roman" w:cs="Times New Roman"/>
          <w:sz w:val="24"/>
          <w:szCs w:val="24"/>
        </w:rPr>
      </w:pPr>
      <w:r w:rsidRPr="00565FE5">
        <w:rPr>
          <w:rFonts w:ascii="Times New Roman" w:hAnsi="Times New Roman" w:cs="Times New Roman"/>
          <w:b/>
          <w:bCs/>
          <w:sz w:val="24"/>
          <w:szCs w:val="24"/>
        </w:rPr>
        <w:t>S</w:t>
      </w:r>
      <w:r w:rsidRPr="00565FE5">
        <w:rPr>
          <w:rFonts w:ascii="Times New Roman" w:hAnsi="Times New Roman" w:cs="Times New Roman"/>
          <w:sz w:val="24"/>
          <w:szCs w:val="24"/>
        </w:rPr>
        <w:t xml:space="preserve"> represents the most specific consistent hypothesis.</w:t>
      </w:r>
    </w:p>
    <w:p w14:paraId="06ACB207" w14:textId="77777777" w:rsidR="00565FE5" w:rsidRPr="00565FE5" w:rsidRDefault="00565FE5" w:rsidP="00565FE5">
      <w:pPr>
        <w:numPr>
          <w:ilvl w:val="0"/>
          <w:numId w:val="25"/>
        </w:numPr>
        <w:spacing w:line="360" w:lineRule="auto"/>
        <w:jc w:val="both"/>
        <w:rPr>
          <w:rFonts w:ascii="Times New Roman" w:hAnsi="Times New Roman" w:cs="Times New Roman"/>
          <w:sz w:val="24"/>
          <w:szCs w:val="24"/>
        </w:rPr>
      </w:pPr>
      <w:r w:rsidRPr="00565FE5">
        <w:rPr>
          <w:rFonts w:ascii="Times New Roman" w:hAnsi="Times New Roman" w:cs="Times New Roman"/>
          <w:b/>
          <w:bCs/>
          <w:sz w:val="24"/>
          <w:szCs w:val="24"/>
        </w:rPr>
        <w:t>G</w:t>
      </w:r>
      <w:r w:rsidRPr="00565FE5">
        <w:rPr>
          <w:rFonts w:ascii="Times New Roman" w:hAnsi="Times New Roman" w:cs="Times New Roman"/>
          <w:sz w:val="24"/>
          <w:szCs w:val="24"/>
        </w:rPr>
        <w:t xml:space="preserve"> represents the most general consistent hypotheses.</w:t>
      </w:r>
    </w:p>
    <w:p w14:paraId="2A366261" w14:textId="2F835EAC" w:rsidR="00565FE5" w:rsidRPr="00565FE5" w:rsidRDefault="00565FE5" w:rsidP="00565FE5">
      <w:pPr>
        <w:spacing w:line="360" w:lineRule="auto"/>
        <w:jc w:val="both"/>
        <w:rPr>
          <w:rFonts w:ascii="Times New Roman" w:hAnsi="Times New Roman" w:cs="Times New Roman"/>
          <w:sz w:val="24"/>
          <w:szCs w:val="24"/>
        </w:rPr>
      </w:pPr>
    </w:p>
    <w:p w14:paraId="0368E0AF"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 Candidate-Elimination vs Find-S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5"/>
        <w:gridCol w:w="4542"/>
      </w:tblGrid>
      <w:tr w:rsidR="00565FE5" w:rsidRPr="00565FE5" w14:paraId="12731025" w14:textId="77777777">
        <w:trPr>
          <w:tblHeader/>
          <w:tblCellSpacing w:w="15" w:type="dxa"/>
        </w:trPr>
        <w:tc>
          <w:tcPr>
            <w:tcW w:w="0" w:type="auto"/>
            <w:vAlign w:val="center"/>
            <w:hideMark/>
          </w:tcPr>
          <w:p w14:paraId="69804AF3" w14:textId="77777777" w:rsidR="00565FE5" w:rsidRPr="006B2877" w:rsidRDefault="00565FE5" w:rsidP="00565FE5">
            <w:pPr>
              <w:spacing w:line="360" w:lineRule="auto"/>
              <w:jc w:val="both"/>
              <w:rPr>
                <w:rFonts w:ascii="Times New Roman" w:hAnsi="Times New Roman" w:cs="Times New Roman"/>
                <w:b/>
                <w:bCs/>
                <w:sz w:val="24"/>
                <w:szCs w:val="24"/>
              </w:rPr>
            </w:pPr>
            <w:r w:rsidRPr="006B2877">
              <w:rPr>
                <w:rFonts w:ascii="Times New Roman" w:hAnsi="Times New Roman" w:cs="Times New Roman"/>
                <w:b/>
                <w:bCs/>
                <w:sz w:val="24"/>
                <w:szCs w:val="24"/>
              </w:rPr>
              <w:t>Candidate-Elimination</w:t>
            </w:r>
          </w:p>
        </w:tc>
        <w:tc>
          <w:tcPr>
            <w:tcW w:w="0" w:type="auto"/>
            <w:vAlign w:val="center"/>
            <w:hideMark/>
          </w:tcPr>
          <w:p w14:paraId="79C84103" w14:textId="77777777" w:rsidR="00565FE5" w:rsidRPr="006B2877" w:rsidRDefault="00565FE5" w:rsidP="00565FE5">
            <w:pPr>
              <w:spacing w:line="360" w:lineRule="auto"/>
              <w:jc w:val="both"/>
              <w:rPr>
                <w:rFonts w:ascii="Times New Roman" w:hAnsi="Times New Roman" w:cs="Times New Roman"/>
                <w:b/>
                <w:bCs/>
                <w:sz w:val="24"/>
                <w:szCs w:val="24"/>
              </w:rPr>
            </w:pPr>
            <w:r w:rsidRPr="006B2877">
              <w:rPr>
                <w:rFonts w:ascii="Times New Roman" w:hAnsi="Times New Roman" w:cs="Times New Roman"/>
                <w:b/>
                <w:bCs/>
                <w:sz w:val="24"/>
                <w:szCs w:val="24"/>
              </w:rPr>
              <w:t>Find-S</w:t>
            </w:r>
          </w:p>
        </w:tc>
      </w:tr>
      <w:tr w:rsidR="00565FE5" w:rsidRPr="00565FE5" w14:paraId="70A5EE8C" w14:textId="77777777">
        <w:trPr>
          <w:tblCellSpacing w:w="15" w:type="dxa"/>
        </w:trPr>
        <w:tc>
          <w:tcPr>
            <w:tcW w:w="0" w:type="auto"/>
            <w:vAlign w:val="center"/>
            <w:hideMark/>
          </w:tcPr>
          <w:p w14:paraId="633F1F40"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Maintains both S and G boundaries.</w:t>
            </w:r>
          </w:p>
        </w:tc>
        <w:tc>
          <w:tcPr>
            <w:tcW w:w="0" w:type="auto"/>
            <w:vAlign w:val="center"/>
            <w:hideMark/>
          </w:tcPr>
          <w:p w14:paraId="079EC2DB"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Maintains only the most specific hypothesis.</w:t>
            </w:r>
          </w:p>
        </w:tc>
      </w:tr>
      <w:tr w:rsidR="00565FE5" w:rsidRPr="00565FE5" w14:paraId="038611EA" w14:textId="77777777">
        <w:trPr>
          <w:tblCellSpacing w:w="15" w:type="dxa"/>
        </w:trPr>
        <w:tc>
          <w:tcPr>
            <w:tcW w:w="0" w:type="auto"/>
            <w:vAlign w:val="center"/>
            <w:hideMark/>
          </w:tcPr>
          <w:p w14:paraId="28BD6A65"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lastRenderedPageBreak/>
              <w:t>Uses both positive and negative examples.</w:t>
            </w:r>
          </w:p>
        </w:tc>
        <w:tc>
          <w:tcPr>
            <w:tcW w:w="0" w:type="auto"/>
            <w:vAlign w:val="center"/>
            <w:hideMark/>
          </w:tcPr>
          <w:p w14:paraId="05A77026"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Uses only positive examples.</w:t>
            </w:r>
          </w:p>
        </w:tc>
      </w:tr>
      <w:tr w:rsidR="00565FE5" w:rsidRPr="00565FE5" w14:paraId="7E59CCE1" w14:textId="77777777">
        <w:trPr>
          <w:tblCellSpacing w:w="15" w:type="dxa"/>
        </w:trPr>
        <w:tc>
          <w:tcPr>
            <w:tcW w:w="0" w:type="auto"/>
            <w:vAlign w:val="center"/>
            <w:hideMark/>
          </w:tcPr>
          <w:p w14:paraId="4969E2A6"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Finds the complete Version Space.</w:t>
            </w:r>
          </w:p>
        </w:tc>
        <w:tc>
          <w:tcPr>
            <w:tcW w:w="0" w:type="auto"/>
            <w:vAlign w:val="center"/>
            <w:hideMark/>
          </w:tcPr>
          <w:p w14:paraId="7E28CD52"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Finds only one maximally specific hypothesis.</w:t>
            </w:r>
          </w:p>
        </w:tc>
      </w:tr>
      <w:tr w:rsidR="00565FE5" w:rsidRPr="00565FE5" w14:paraId="2F411F17" w14:textId="77777777">
        <w:trPr>
          <w:tblCellSpacing w:w="15" w:type="dxa"/>
        </w:trPr>
        <w:tc>
          <w:tcPr>
            <w:tcW w:w="0" w:type="auto"/>
            <w:vAlign w:val="center"/>
            <w:hideMark/>
          </w:tcPr>
          <w:p w14:paraId="5615CAF3"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Better generalization capability.</w:t>
            </w:r>
          </w:p>
        </w:tc>
        <w:tc>
          <w:tcPr>
            <w:tcW w:w="0" w:type="auto"/>
            <w:vAlign w:val="center"/>
            <w:hideMark/>
          </w:tcPr>
          <w:p w14:paraId="1D17A5D2"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Limited generalization capability.</w:t>
            </w:r>
          </w:p>
        </w:tc>
      </w:tr>
      <w:tr w:rsidR="00565FE5" w:rsidRPr="00565FE5" w14:paraId="6CB5A1B6" w14:textId="77777777">
        <w:trPr>
          <w:tblCellSpacing w:w="15" w:type="dxa"/>
        </w:trPr>
        <w:tc>
          <w:tcPr>
            <w:tcW w:w="0" w:type="auto"/>
            <w:vAlign w:val="center"/>
            <w:hideMark/>
          </w:tcPr>
          <w:p w14:paraId="705278DD"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Can detect inconsistent training data.</w:t>
            </w:r>
          </w:p>
        </w:tc>
        <w:tc>
          <w:tcPr>
            <w:tcW w:w="0" w:type="auto"/>
            <w:vAlign w:val="center"/>
            <w:hideMark/>
          </w:tcPr>
          <w:p w14:paraId="26F3A960"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Cannot detect inconsistencies.</w:t>
            </w:r>
          </w:p>
        </w:tc>
      </w:tr>
    </w:tbl>
    <w:p w14:paraId="0F09BB28" w14:textId="7A044D7F" w:rsidR="00565FE5" w:rsidRPr="00565FE5" w:rsidRDefault="00565FE5" w:rsidP="00565FE5">
      <w:pPr>
        <w:spacing w:line="360" w:lineRule="auto"/>
        <w:jc w:val="both"/>
        <w:rPr>
          <w:rFonts w:ascii="Times New Roman" w:hAnsi="Times New Roman" w:cs="Times New Roman"/>
          <w:sz w:val="24"/>
          <w:szCs w:val="24"/>
        </w:rPr>
      </w:pPr>
    </w:p>
    <w:p w14:paraId="035DA0B6"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39EB1BEB"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Candidate-Elimination Algorithm is applied in:</w:t>
      </w:r>
    </w:p>
    <w:p w14:paraId="0B9AC9E3" w14:textId="77777777" w:rsidR="00565FE5" w:rsidRPr="00565FE5" w:rsidRDefault="00565FE5" w:rsidP="00565FE5">
      <w:pPr>
        <w:numPr>
          <w:ilvl w:val="0"/>
          <w:numId w:val="2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Medical diagnosis systems.</w:t>
      </w:r>
    </w:p>
    <w:p w14:paraId="4C3FAFD4" w14:textId="77777777" w:rsidR="00565FE5" w:rsidRPr="00565FE5" w:rsidRDefault="00565FE5" w:rsidP="00565FE5">
      <w:pPr>
        <w:numPr>
          <w:ilvl w:val="0"/>
          <w:numId w:val="2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Weather prediction.</w:t>
      </w:r>
    </w:p>
    <w:p w14:paraId="424931DB" w14:textId="77777777" w:rsidR="00565FE5" w:rsidRPr="00565FE5" w:rsidRDefault="00565FE5" w:rsidP="00565FE5">
      <w:pPr>
        <w:numPr>
          <w:ilvl w:val="0"/>
          <w:numId w:val="2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Spam email filtering.</w:t>
      </w:r>
    </w:p>
    <w:p w14:paraId="0D0A703C" w14:textId="77777777" w:rsidR="00565FE5" w:rsidRPr="00565FE5" w:rsidRDefault="00565FE5" w:rsidP="00565FE5">
      <w:pPr>
        <w:numPr>
          <w:ilvl w:val="0"/>
          <w:numId w:val="2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Recommendation systems.</w:t>
      </w:r>
    </w:p>
    <w:p w14:paraId="2C0F4CE1" w14:textId="4757A281" w:rsidR="00565FE5" w:rsidRPr="006B2877" w:rsidRDefault="00565FE5" w:rsidP="00565FE5">
      <w:pPr>
        <w:numPr>
          <w:ilvl w:val="0"/>
          <w:numId w:val="2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Intelligent decision-support systems where learning from both positive and negative examples improves prediction accuracy.</w:t>
      </w:r>
    </w:p>
    <w:p w14:paraId="62051F7D"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7995F0BF"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includes:</w:t>
      </w:r>
    </w:p>
    <w:p w14:paraId="0841D6A3" w14:textId="5B6999BB" w:rsidR="00565FE5" w:rsidRPr="00565FE5" w:rsidRDefault="00565FE5" w:rsidP="00565FE5">
      <w:pPr>
        <w:numPr>
          <w:ilvl w:val="0"/>
          <w:numId w:val="2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Initialization of </w:t>
      </w:r>
      <w:r w:rsidRPr="00565FE5">
        <w:rPr>
          <w:rFonts w:ascii="Times New Roman" w:hAnsi="Times New Roman" w:cs="Times New Roman"/>
          <w:b/>
          <w:bCs/>
          <w:sz w:val="24"/>
          <w:szCs w:val="24"/>
        </w:rPr>
        <w:t>S</w:t>
      </w:r>
      <w:r w:rsidRPr="00565FE5">
        <w:rPr>
          <w:rFonts w:ascii="Times New Roman" w:hAnsi="Times New Roman" w:cs="Times New Roman"/>
          <w:sz w:val="24"/>
          <w:szCs w:val="24"/>
        </w:rPr>
        <w:t xml:space="preserve"> and </w:t>
      </w:r>
      <w:r w:rsidRPr="00565FE5">
        <w:rPr>
          <w:rFonts w:ascii="Times New Roman" w:hAnsi="Times New Roman" w:cs="Times New Roman"/>
          <w:b/>
          <w:bCs/>
          <w:sz w:val="24"/>
          <w:szCs w:val="24"/>
        </w:rPr>
        <w:t>G</w:t>
      </w:r>
      <w:r w:rsidRPr="00565FE5">
        <w:rPr>
          <w:rFonts w:ascii="Times New Roman" w:hAnsi="Times New Roman" w:cs="Times New Roman"/>
          <w:sz w:val="24"/>
          <w:szCs w:val="24"/>
        </w:rPr>
        <w:t>.</w:t>
      </w:r>
    </w:p>
    <w:p w14:paraId="60D3D972" w14:textId="280CCC3C" w:rsidR="00565FE5" w:rsidRPr="00565FE5" w:rsidRDefault="00565FE5" w:rsidP="00565FE5">
      <w:pPr>
        <w:numPr>
          <w:ilvl w:val="0"/>
          <w:numId w:val="2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Step-by-step updates of both boundaries.</w:t>
      </w:r>
    </w:p>
    <w:p w14:paraId="3A49C707" w14:textId="0E03F00B" w:rsidR="00565FE5" w:rsidRPr="00565FE5" w:rsidRDefault="00565FE5" w:rsidP="00565FE5">
      <w:pPr>
        <w:numPr>
          <w:ilvl w:val="0"/>
          <w:numId w:val="2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Explanation of positive and negative example processing.</w:t>
      </w:r>
    </w:p>
    <w:p w14:paraId="3B651E80" w14:textId="0A37541B" w:rsidR="00565FE5" w:rsidRPr="00565FE5" w:rsidRDefault="00565FE5" w:rsidP="00565FE5">
      <w:pPr>
        <w:numPr>
          <w:ilvl w:val="0"/>
          <w:numId w:val="2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Comparison between Candidate-Elimination and Find-S.</w:t>
      </w:r>
    </w:p>
    <w:p w14:paraId="314FEEDD" w14:textId="07A24C0E" w:rsidR="00565FE5" w:rsidRPr="00565FE5" w:rsidRDefault="00565FE5" w:rsidP="00565FE5">
      <w:pPr>
        <w:numPr>
          <w:ilvl w:val="0"/>
          <w:numId w:val="2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Discussion of generalization capability.</w:t>
      </w:r>
    </w:p>
    <w:p w14:paraId="628B705F" w14:textId="268DAB66" w:rsidR="00565FE5" w:rsidRPr="00565FE5" w:rsidRDefault="00565FE5" w:rsidP="00565FE5">
      <w:pPr>
        <w:numPr>
          <w:ilvl w:val="0"/>
          <w:numId w:val="27"/>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Suitable examples and summary.</w:t>
      </w:r>
    </w:p>
    <w:p w14:paraId="1A62CF6B" w14:textId="14A56888" w:rsidR="00565FE5" w:rsidRPr="00565FE5" w:rsidRDefault="00565FE5" w:rsidP="00565FE5">
      <w:pPr>
        <w:spacing w:line="360" w:lineRule="auto"/>
        <w:jc w:val="both"/>
        <w:rPr>
          <w:rFonts w:ascii="Times New Roman" w:hAnsi="Times New Roman" w:cs="Times New Roman"/>
          <w:sz w:val="24"/>
          <w:szCs w:val="24"/>
        </w:rPr>
      </w:pPr>
    </w:p>
    <w:p w14:paraId="1FF75B50" w14:textId="77777777" w:rsidR="006B2877" w:rsidRDefault="006B2877" w:rsidP="00565FE5">
      <w:pPr>
        <w:spacing w:line="360" w:lineRule="auto"/>
        <w:jc w:val="both"/>
        <w:rPr>
          <w:rFonts w:ascii="Times New Roman" w:hAnsi="Times New Roman" w:cs="Times New Roman"/>
          <w:b/>
          <w:bCs/>
          <w:sz w:val="24"/>
          <w:szCs w:val="24"/>
        </w:rPr>
      </w:pPr>
    </w:p>
    <w:p w14:paraId="299D611D" w14:textId="77777777" w:rsidR="006B2877" w:rsidRDefault="006B2877" w:rsidP="00565FE5">
      <w:pPr>
        <w:spacing w:line="360" w:lineRule="auto"/>
        <w:jc w:val="both"/>
        <w:rPr>
          <w:rFonts w:ascii="Times New Roman" w:hAnsi="Times New Roman" w:cs="Times New Roman"/>
          <w:b/>
          <w:bCs/>
          <w:sz w:val="24"/>
          <w:szCs w:val="24"/>
        </w:rPr>
      </w:pPr>
    </w:p>
    <w:p w14:paraId="5BBC0CB8" w14:textId="7B9F4EC2"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5840C84F" w14:textId="08020137" w:rsid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The explanation is </w:t>
      </w:r>
      <w:r w:rsidRPr="00565FE5">
        <w:rPr>
          <w:rFonts w:ascii="Times New Roman" w:hAnsi="Times New Roman" w:cs="Times New Roman"/>
          <w:b/>
          <w:bCs/>
          <w:sz w:val="24"/>
          <w:szCs w:val="24"/>
        </w:rPr>
        <w:t>well-organized, concise, and presented in a tabular format</w:t>
      </w:r>
      <w:r w:rsidRPr="00565FE5">
        <w:rPr>
          <w:rFonts w:ascii="Times New Roman" w:hAnsi="Times New Roman" w:cs="Times New Roman"/>
          <w:sz w:val="24"/>
          <w:szCs w:val="24"/>
        </w:rPr>
        <w:t xml:space="preserve">, making it easy to understand. </w:t>
      </w:r>
    </w:p>
    <w:p w14:paraId="3BD52954" w14:textId="77777777" w:rsidR="006B2877" w:rsidRPr="00565FE5" w:rsidRDefault="006B2877" w:rsidP="00565FE5">
      <w:pPr>
        <w:spacing w:line="360" w:lineRule="auto"/>
        <w:jc w:val="both"/>
        <w:rPr>
          <w:rFonts w:ascii="Times New Roman" w:hAnsi="Times New Roman" w:cs="Times New Roman"/>
          <w:sz w:val="24"/>
          <w:szCs w:val="24"/>
        </w:rPr>
      </w:pPr>
    </w:p>
    <w:p w14:paraId="3C0E2A40" w14:textId="36C42C47" w:rsidR="00565FE5" w:rsidRPr="00565FE5" w:rsidRDefault="006B2877" w:rsidP="00565FE5">
      <w:pPr>
        <w:spacing w:line="360" w:lineRule="auto"/>
        <w:jc w:val="both"/>
        <w:rPr>
          <w:rFonts w:ascii="Times New Roman" w:hAnsi="Times New Roman" w:cs="Times New Roman"/>
          <w:sz w:val="24"/>
          <w:szCs w:val="24"/>
        </w:rPr>
      </w:pPr>
      <w:r w:rsidRPr="006B2877">
        <w:rPr>
          <w:rFonts w:ascii="Times New Roman" w:hAnsi="Times New Roman" w:cs="Times New Roman"/>
          <w:b/>
          <w:bCs/>
          <w:sz w:val="24"/>
          <w:szCs w:val="24"/>
        </w:rPr>
        <w:t>5.</w:t>
      </w:r>
      <w:r w:rsidR="00565FE5" w:rsidRPr="00565FE5">
        <w:rPr>
          <w:rFonts w:ascii="Times New Roman" w:hAnsi="Times New Roman" w:cs="Times New Roman"/>
          <w:sz w:val="24"/>
          <w:szCs w:val="24"/>
        </w:rPr>
        <w:t>Explain the concept of clustering in unsupervised learning. (5 Marks)</w:t>
      </w:r>
    </w:p>
    <w:p w14:paraId="0677A921"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(a) Describe the working of the K-Means algorithm with a step-by-step example.</w:t>
      </w:r>
    </w:p>
    <w:p w14:paraId="379FFC3A"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(b) Explain how the value of K is chosen using the Elbow Method.</w:t>
      </w:r>
    </w:p>
    <w:p w14:paraId="0EA4E924" w14:textId="1EE3664E" w:rsidR="006B2877" w:rsidRPr="006B2877"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 Compare K-Means with Hierarchical Clustering.</w:t>
      </w:r>
    </w:p>
    <w:p w14:paraId="59C707D3" w14:textId="4FF53FFF"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 Describe the Working of the K-Means Algorithm with a Step-by-Step Example</w:t>
      </w:r>
    </w:p>
    <w:p w14:paraId="43840B22"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Conceptual Understanding</w:t>
      </w:r>
    </w:p>
    <w:p w14:paraId="3BABFD41"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The answer demonstrates a clear understanding of the K-Means clustering algorithm, explaining how it partitions data into K clusters by assigning data points to the nearest centroid and updating centroids iteratively until convergence.</w:t>
      </w:r>
    </w:p>
    <w:p w14:paraId="501F81A7"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Accuracy of Answer</w:t>
      </w:r>
    </w:p>
    <w:p w14:paraId="63BDB1BE" w14:textId="77777777" w:rsidR="00565FE5" w:rsidRPr="006B2877" w:rsidRDefault="00565FE5" w:rsidP="00565FE5">
      <w:pPr>
        <w:numPr>
          <w:ilvl w:val="0"/>
          <w:numId w:val="28"/>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Correctly explains the K-Means steps:</w:t>
      </w:r>
    </w:p>
    <w:p w14:paraId="7F58AA33" w14:textId="77777777" w:rsidR="00565FE5" w:rsidRPr="006B2877" w:rsidRDefault="00565FE5" w:rsidP="006B2877">
      <w:pPr>
        <w:numPr>
          <w:ilvl w:val="1"/>
          <w:numId w:val="39"/>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Choose the value of K.</w:t>
      </w:r>
    </w:p>
    <w:p w14:paraId="0786611D" w14:textId="77777777" w:rsidR="00565FE5" w:rsidRPr="006B2877" w:rsidRDefault="00565FE5" w:rsidP="006B2877">
      <w:pPr>
        <w:numPr>
          <w:ilvl w:val="1"/>
          <w:numId w:val="39"/>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Initialize centroids.</w:t>
      </w:r>
    </w:p>
    <w:p w14:paraId="49484F4E" w14:textId="77777777" w:rsidR="00565FE5" w:rsidRPr="006B2877" w:rsidRDefault="00565FE5" w:rsidP="006B2877">
      <w:pPr>
        <w:numPr>
          <w:ilvl w:val="1"/>
          <w:numId w:val="39"/>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Assign data points to the nearest centroid.</w:t>
      </w:r>
    </w:p>
    <w:p w14:paraId="76173EE5" w14:textId="77777777" w:rsidR="00565FE5" w:rsidRPr="006B2877" w:rsidRDefault="00565FE5" w:rsidP="006B2877">
      <w:pPr>
        <w:numPr>
          <w:ilvl w:val="1"/>
          <w:numId w:val="39"/>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Recalculate centroids.</w:t>
      </w:r>
    </w:p>
    <w:p w14:paraId="74D4D60B" w14:textId="77777777" w:rsidR="00565FE5" w:rsidRPr="006B2877" w:rsidRDefault="00565FE5" w:rsidP="006B2877">
      <w:pPr>
        <w:numPr>
          <w:ilvl w:val="1"/>
          <w:numId w:val="39"/>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Repeat until centroids no longer change.</w:t>
      </w:r>
    </w:p>
    <w:p w14:paraId="242451C5" w14:textId="77777777" w:rsidR="00565FE5" w:rsidRPr="00565FE5" w:rsidRDefault="00565FE5" w:rsidP="00565FE5">
      <w:pPr>
        <w:numPr>
          <w:ilvl w:val="0"/>
          <w:numId w:val="28"/>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Includes a simple step-by-step example demonstrating cluster formation.</w:t>
      </w:r>
    </w:p>
    <w:p w14:paraId="2061AA17"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5DC6FEAF"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algorithm is effectively applied in:</w:t>
      </w:r>
    </w:p>
    <w:p w14:paraId="3625609B" w14:textId="77777777" w:rsidR="00565FE5" w:rsidRPr="00565FE5" w:rsidRDefault="00565FE5" w:rsidP="00565FE5">
      <w:pPr>
        <w:numPr>
          <w:ilvl w:val="0"/>
          <w:numId w:val="2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Customer segmentation.</w:t>
      </w:r>
    </w:p>
    <w:p w14:paraId="52F7FCC3" w14:textId="77777777" w:rsidR="00565FE5" w:rsidRPr="00565FE5" w:rsidRDefault="00565FE5" w:rsidP="00565FE5">
      <w:pPr>
        <w:numPr>
          <w:ilvl w:val="0"/>
          <w:numId w:val="2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lastRenderedPageBreak/>
        <w:t>Image compression.</w:t>
      </w:r>
    </w:p>
    <w:p w14:paraId="0EA8B89B" w14:textId="77777777" w:rsidR="00565FE5" w:rsidRPr="00565FE5" w:rsidRDefault="00565FE5" w:rsidP="00565FE5">
      <w:pPr>
        <w:numPr>
          <w:ilvl w:val="0"/>
          <w:numId w:val="2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Medical data clustering.</w:t>
      </w:r>
    </w:p>
    <w:p w14:paraId="79BEDE22" w14:textId="77777777" w:rsidR="00565FE5" w:rsidRPr="00565FE5" w:rsidRDefault="00565FE5" w:rsidP="00565FE5">
      <w:pPr>
        <w:numPr>
          <w:ilvl w:val="0"/>
          <w:numId w:val="2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Market basket analysis.</w:t>
      </w:r>
    </w:p>
    <w:p w14:paraId="2A5CB7AA" w14:textId="77777777" w:rsidR="00565FE5" w:rsidRPr="00565FE5" w:rsidRDefault="00565FE5" w:rsidP="00565FE5">
      <w:pPr>
        <w:numPr>
          <w:ilvl w:val="0"/>
          <w:numId w:val="29"/>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Document classification.</w:t>
      </w:r>
    </w:p>
    <w:p w14:paraId="41FEAB3B"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61FBD24B"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includes:</w:t>
      </w:r>
    </w:p>
    <w:p w14:paraId="14BF7B9D" w14:textId="6790B2D6" w:rsidR="00565FE5" w:rsidRPr="00565FE5" w:rsidRDefault="00565FE5" w:rsidP="00565FE5">
      <w:pPr>
        <w:numPr>
          <w:ilvl w:val="0"/>
          <w:numId w:val="3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Definition of K-Means.</w:t>
      </w:r>
    </w:p>
    <w:p w14:paraId="10F5ECE3" w14:textId="3529B4C1" w:rsidR="00565FE5" w:rsidRPr="00565FE5" w:rsidRDefault="00565FE5" w:rsidP="00565FE5">
      <w:pPr>
        <w:numPr>
          <w:ilvl w:val="0"/>
          <w:numId w:val="3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Algorithm steps.</w:t>
      </w:r>
    </w:p>
    <w:p w14:paraId="458D7271" w14:textId="1C081101" w:rsidR="00565FE5" w:rsidRPr="00565FE5" w:rsidRDefault="00565FE5" w:rsidP="00565FE5">
      <w:pPr>
        <w:numPr>
          <w:ilvl w:val="0"/>
          <w:numId w:val="3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Step-by-step example.</w:t>
      </w:r>
    </w:p>
    <w:p w14:paraId="5E6C38CF" w14:textId="7C811260" w:rsidR="00565FE5" w:rsidRPr="00565FE5" w:rsidRDefault="00565FE5" w:rsidP="00565FE5">
      <w:pPr>
        <w:numPr>
          <w:ilvl w:val="0"/>
          <w:numId w:val="30"/>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Final cluster formation.</w:t>
      </w:r>
    </w:p>
    <w:p w14:paraId="78CC3C48"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5C851A12" w14:textId="4652CCF6"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explanation is well-organized, sequential, and easy to understand.</w:t>
      </w:r>
    </w:p>
    <w:p w14:paraId="79460CFC"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(b) Explain How the Value of K is Chosen Using the Elbow Method</w:t>
      </w:r>
    </w:p>
    <w:p w14:paraId="0F6D27B2"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Conceptual Understanding</w:t>
      </w:r>
    </w:p>
    <w:p w14:paraId="69988CC9" w14:textId="77777777" w:rsidR="00565FE5" w:rsidRPr="00565FE5"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 xml:space="preserve">The answer demonstrates a clear understanding of the Elbow Method, which is used to determine the optimal number of clusters by </w:t>
      </w:r>
      <w:proofErr w:type="spellStart"/>
      <w:r w:rsidRPr="006B2877">
        <w:rPr>
          <w:rFonts w:ascii="Times New Roman" w:hAnsi="Times New Roman" w:cs="Times New Roman"/>
          <w:sz w:val="24"/>
          <w:szCs w:val="24"/>
        </w:rPr>
        <w:t>analyzing</w:t>
      </w:r>
      <w:proofErr w:type="spellEnd"/>
      <w:r w:rsidRPr="006B2877">
        <w:rPr>
          <w:rFonts w:ascii="Times New Roman" w:hAnsi="Times New Roman" w:cs="Times New Roman"/>
          <w:sz w:val="24"/>
          <w:szCs w:val="24"/>
        </w:rPr>
        <w:t xml:space="preserve"> the relationship between the number of clusters (K) and the Within-Cluster Sum of Squares (WCSS</w:t>
      </w:r>
      <w:r w:rsidRPr="00565FE5">
        <w:rPr>
          <w:rFonts w:ascii="Times New Roman" w:hAnsi="Times New Roman" w:cs="Times New Roman"/>
          <w:b/>
          <w:bCs/>
          <w:sz w:val="24"/>
          <w:szCs w:val="24"/>
        </w:rPr>
        <w:t>)</w:t>
      </w:r>
      <w:r w:rsidRPr="00565FE5">
        <w:rPr>
          <w:rFonts w:ascii="Times New Roman" w:hAnsi="Times New Roman" w:cs="Times New Roman"/>
          <w:sz w:val="24"/>
          <w:szCs w:val="24"/>
        </w:rPr>
        <w:t>.</w:t>
      </w:r>
    </w:p>
    <w:p w14:paraId="1C5DF2E8"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Accuracy of Answer</w:t>
      </w:r>
    </w:p>
    <w:p w14:paraId="5B3C79BC" w14:textId="77777777" w:rsidR="00565FE5" w:rsidRPr="006B2877" w:rsidRDefault="00565FE5" w:rsidP="00565FE5">
      <w:pPr>
        <w:numPr>
          <w:ilvl w:val="0"/>
          <w:numId w:val="31"/>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Correctly explains how WCSS decreases as K increases.</w:t>
      </w:r>
    </w:p>
    <w:p w14:paraId="3A16F7C4" w14:textId="77777777" w:rsidR="00565FE5" w:rsidRPr="006B2877" w:rsidRDefault="00565FE5" w:rsidP="00565FE5">
      <w:pPr>
        <w:numPr>
          <w:ilvl w:val="0"/>
          <w:numId w:val="31"/>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Accurately identifies the "elbow point" as the optimal value of K.</w:t>
      </w:r>
    </w:p>
    <w:p w14:paraId="1E2BE535" w14:textId="77777777" w:rsidR="00565FE5" w:rsidRPr="006B2877" w:rsidRDefault="00565FE5" w:rsidP="00565FE5">
      <w:pPr>
        <w:numPr>
          <w:ilvl w:val="0"/>
          <w:numId w:val="31"/>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Explains that after the elbow point, additional clusters provide only marginal improvement.</w:t>
      </w:r>
    </w:p>
    <w:p w14:paraId="1504F547"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7A426228"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Elbow Method is applied in:</w:t>
      </w:r>
    </w:p>
    <w:p w14:paraId="5FBC8FAA" w14:textId="77777777" w:rsidR="00565FE5" w:rsidRPr="00565FE5" w:rsidRDefault="00565FE5" w:rsidP="00565FE5">
      <w:pPr>
        <w:numPr>
          <w:ilvl w:val="0"/>
          <w:numId w:val="3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Customer segmentation.</w:t>
      </w:r>
    </w:p>
    <w:p w14:paraId="5FE065C4" w14:textId="77777777" w:rsidR="00565FE5" w:rsidRPr="00565FE5" w:rsidRDefault="00565FE5" w:rsidP="00565FE5">
      <w:pPr>
        <w:numPr>
          <w:ilvl w:val="0"/>
          <w:numId w:val="3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lastRenderedPageBreak/>
        <w:t>Medical image clustering.</w:t>
      </w:r>
    </w:p>
    <w:p w14:paraId="3EACF774" w14:textId="77777777" w:rsidR="00565FE5" w:rsidRPr="00565FE5" w:rsidRDefault="00565FE5" w:rsidP="00565FE5">
      <w:pPr>
        <w:numPr>
          <w:ilvl w:val="0"/>
          <w:numId w:val="3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Recommendation systems.</w:t>
      </w:r>
    </w:p>
    <w:p w14:paraId="0C9E0286" w14:textId="77777777" w:rsidR="00565FE5" w:rsidRPr="00565FE5" w:rsidRDefault="00565FE5" w:rsidP="00565FE5">
      <w:pPr>
        <w:numPr>
          <w:ilvl w:val="0"/>
          <w:numId w:val="3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Data mining applications.</w:t>
      </w:r>
    </w:p>
    <w:p w14:paraId="24D378F1" w14:textId="77777777" w:rsidR="00565FE5" w:rsidRPr="00565FE5" w:rsidRDefault="00565FE5" w:rsidP="00565FE5">
      <w:pPr>
        <w:numPr>
          <w:ilvl w:val="0"/>
          <w:numId w:val="32"/>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Business analytics.</w:t>
      </w:r>
    </w:p>
    <w:p w14:paraId="5FD37A1C"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4F0065BA"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includes:</w:t>
      </w:r>
    </w:p>
    <w:p w14:paraId="5D4B7D71" w14:textId="718DCCAF" w:rsidR="00565FE5" w:rsidRPr="00565FE5" w:rsidRDefault="00565FE5" w:rsidP="00565FE5">
      <w:pPr>
        <w:numPr>
          <w:ilvl w:val="0"/>
          <w:numId w:val="3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Purpose of the Elbow Method.</w:t>
      </w:r>
    </w:p>
    <w:p w14:paraId="34182EF8" w14:textId="67F2552D" w:rsidR="00565FE5" w:rsidRPr="00565FE5" w:rsidRDefault="00565FE5" w:rsidP="00565FE5">
      <w:pPr>
        <w:numPr>
          <w:ilvl w:val="0"/>
          <w:numId w:val="3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WCSS calculation concept.</w:t>
      </w:r>
    </w:p>
    <w:p w14:paraId="1ECEAE8C" w14:textId="56BA8613" w:rsidR="00565FE5" w:rsidRPr="00565FE5" w:rsidRDefault="00565FE5" w:rsidP="00565FE5">
      <w:pPr>
        <w:numPr>
          <w:ilvl w:val="0"/>
          <w:numId w:val="3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Graph interpretation.</w:t>
      </w:r>
    </w:p>
    <w:p w14:paraId="7A0AEB26" w14:textId="0BD548C2" w:rsidR="00565FE5" w:rsidRPr="00565FE5" w:rsidRDefault="00565FE5" w:rsidP="00565FE5">
      <w:pPr>
        <w:numPr>
          <w:ilvl w:val="0"/>
          <w:numId w:val="33"/>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Selection of optimal K.</w:t>
      </w:r>
    </w:p>
    <w:p w14:paraId="0FEC1D26"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21CC439B" w14:textId="33786286"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explanation is concise, logically structured, and easy to follow. The process of selecting the optimal K is clearly presented.</w:t>
      </w:r>
    </w:p>
    <w:p w14:paraId="344A4B61"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 Compare K-Means with Hierarchical Clustering</w:t>
      </w:r>
    </w:p>
    <w:p w14:paraId="213A9950"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Conceptual Understanding</w:t>
      </w:r>
    </w:p>
    <w:p w14:paraId="60185A11" w14:textId="77777777" w:rsidR="00565FE5" w:rsidRPr="006B2877" w:rsidRDefault="00565FE5" w:rsidP="00565FE5">
      <w:p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The answer demonstrates a clear understanding of the differences between K-Means and Hierarchical Clustering, including their clustering approaches, computational complexity, and practical applications.</w:t>
      </w:r>
    </w:p>
    <w:p w14:paraId="21442D5F"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Accuracy of Answer</w:t>
      </w:r>
    </w:p>
    <w:p w14:paraId="4F8D5E44" w14:textId="77777777" w:rsidR="00565FE5" w:rsidRPr="006B2877" w:rsidRDefault="00565FE5" w:rsidP="00565FE5">
      <w:pPr>
        <w:numPr>
          <w:ilvl w:val="0"/>
          <w:numId w:val="34"/>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Correctly states that K-Means requires the value of K, whereas Hierarchical Clustering does not.</w:t>
      </w:r>
    </w:p>
    <w:p w14:paraId="7D663EDA" w14:textId="77777777" w:rsidR="00565FE5" w:rsidRPr="006B2877" w:rsidRDefault="00565FE5" w:rsidP="00565FE5">
      <w:pPr>
        <w:numPr>
          <w:ilvl w:val="0"/>
          <w:numId w:val="34"/>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Accurately compares centroid-based clustering with hierarchy-based clustering.</w:t>
      </w:r>
    </w:p>
    <w:p w14:paraId="56861D77" w14:textId="77777777" w:rsidR="00565FE5" w:rsidRPr="006B2877" w:rsidRDefault="00565FE5" w:rsidP="00565FE5">
      <w:pPr>
        <w:numPr>
          <w:ilvl w:val="0"/>
          <w:numId w:val="34"/>
        </w:numPr>
        <w:spacing w:line="360" w:lineRule="auto"/>
        <w:jc w:val="both"/>
        <w:rPr>
          <w:rFonts w:ascii="Times New Roman" w:hAnsi="Times New Roman" w:cs="Times New Roman"/>
          <w:sz w:val="24"/>
          <w:szCs w:val="24"/>
        </w:rPr>
      </w:pPr>
      <w:r w:rsidRPr="006B2877">
        <w:rPr>
          <w:rFonts w:ascii="Times New Roman" w:hAnsi="Times New Roman" w:cs="Times New Roman"/>
          <w:sz w:val="24"/>
          <w:szCs w:val="24"/>
        </w:rPr>
        <w:t>Correctly identifies K-Means as suitable for large datasets and Hierarchical Clustering for smaller datasets.</w:t>
      </w:r>
    </w:p>
    <w:p w14:paraId="72254A33"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Application of Knowledge</w:t>
      </w:r>
    </w:p>
    <w:p w14:paraId="1B9C7CEB"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comparison helps in selecting the appropriate clustering technique for:</w:t>
      </w:r>
    </w:p>
    <w:p w14:paraId="5D70F68C" w14:textId="77777777" w:rsidR="00565FE5" w:rsidRPr="00565FE5" w:rsidRDefault="00565FE5" w:rsidP="00565FE5">
      <w:pPr>
        <w:numPr>
          <w:ilvl w:val="0"/>
          <w:numId w:val="3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lastRenderedPageBreak/>
        <w:t>Customer segmentation.</w:t>
      </w:r>
    </w:p>
    <w:p w14:paraId="51AF3505" w14:textId="77777777" w:rsidR="00565FE5" w:rsidRPr="00565FE5" w:rsidRDefault="00565FE5" w:rsidP="00565FE5">
      <w:pPr>
        <w:numPr>
          <w:ilvl w:val="0"/>
          <w:numId w:val="3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Medical diagnosis.</w:t>
      </w:r>
    </w:p>
    <w:p w14:paraId="4991EAB1" w14:textId="77777777" w:rsidR="00565FE5" w:rsidRPr="00565FE5" w:rsidRDefault="00565FE5" w:rsidP="00565FE5">
      <w:pPr>
        <w:numPr>
          <w:ilvl w:val="0"/>
          <w:numId w:val="3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Image analysis.</w:t>
      </w:r>
    </w:p>
    <w:p w14:paraId="7DE55506" w14:textId="77777777" w:rsidR="00565FE5" w:rsidRPr="00565FE5" w:rsidRDefault="00565FE5" w:rsidP="00565FE5">
      <w:pPr>
        <w:numPr>
          <w:ilvl w:val="0"/>
          <w:numId w:val="3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Bioinformatics.</w:t>
      </w:r>
    </w:p>
    <w:p w14:paraId="61FBC761" w14:textId="77777777" w:rsidR="00565FE5" w:rsidRPr="00565FE5" w:rsidRDefault="00565FE5" w:rsidP="00565FE5">
      <w:pPr>
        <w:numPr>
          <w:ilvl w:val="0"/>
          <w:numId w:val="35"/>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Document clustering.</w:t>
      </w:r>
    </w:p>
    <w:p w14:paraId="131CCC5A"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Completeness of Response</w:t>
      </w:r>
    </w:p>
    <w:p w14:paraId="52D852B0" w14:textId="77777777"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response includes:</w:t>
      </w:r>
    </w:p>
    <w:p w14:paraId="4FE91A67" w14:textId="40A36F7D" w:rsidR="00565FE5" w:rsidRPr="00565FE5" w:rsidRDefault="00565FE5" w:rsidP="00565FE5">
      <w:pPr>
        <w:numPr>
          <w:ilvl w:val="0"/>
          <w:numId w:val="3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Requirement of K.</w:t>
      </w:r>
    </w:p>
    <w:p w14:paraId="3CA6D3E9" w14:textId="58F8F0A4" w:rsidR="00565FE5" w:rsidRPr="00565FE5" w:rsidRDefault="00565FE5" w:rsidP="00565FE5">
      <w:pPr>
        <w:numPr>
          <w:ilvl w:val="0"/>
          <w:numId w:val="3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Clustering approach.</w:t>
      </w:r>
    </w:p>
    <w:p w14:paraId="671C5A19" w14:textId="6134A270" w:rsidR="00565FE5" w:rsidRPr="00565FE5" w:rsidRDefault="00565FE5" w:rsidP="00565FE5">
      <w:pPr>
        <w:numPr>
          <w:ilvl w:val="0"/>
          <w:numId w:val="3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Computational complexity.</w:t>
      </w:r>
    </w:p>
    <w:p w14:paraId="45B963B9" w14:textId="3B487AE1" w:rsidR="00565FE5" w:rsidRPr="00565FE5" w:rsidRDefault="00565FE5" w:rsidP="00565FE5">
      <w:pPr>
        <w:numPr>
          <w:ilvl w:val="0"/>
          <w:numId w:val="3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Scalability.</w:t>
      </w:r>
    </w:p>
    <w:p w14:paraId="74338699" w14:textId="669EDB8F" w:rsidR="00565FE5" w:rsidRPr="00565FE5" w:rsidRDefault="00565FE5" w:rsidP="00565FE5">
      <w:pPr>
        <w:numPr>
          <w:ilvl w:val="0"/>
          <w:numId w:val="3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Output comparison.</w:t>
      </w:r>
    </w:p>
    <w:p w14:paraId="77BF85FA" w14:textId="7759E446" w:rsidR="00565FE5" w:rsidRPr="00565FE5" w:rsidRDefault="00565FE5" w:rsidP="00565FE5">
      <w:pPr>
        <w:numPr>
          <w:ilvl w:val="0"/>
          <w:numId w:val="36"/>
        </w:num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 xml:space="preserve"> Suitable applications.</w:t>
      </w:r>
    </w:p>
    <w:p w14:paraId="0983C554" w14:textId="77777777" w:rsidR="00565FE5" w:rsidRPr="00565FE5" w:rsidRDefault="00565FE5" w:rsidP="00565FE5">
      <w:pPr>
        <w:spacing w:line="360" w:lineRule="auto"/>
        <w:jc w:val="both"/>
        <w:rPr>
          <w:rFonts w:ascii="Times New Roman" w:hAnsi="Times New Roman" w:cs="Times New Roman"/>
          <w:b/>
          <w:bCs/>
          <w:sz w:val="24"/>
          <w:szCs w:val="24"/>
        </w:rPr>
      </w:pPr>
      <w:r w:rsidRPr="00565FE5">
        <w:rPr>
          <w:rFonts w:ascii="Times New Roman" w:hAnsi="Times New Roman" w:cs="Times New Roman"/>
          <w:b/>
          <w:bCs/>
          <w:sz w:val="24"/>
          <w:szCs w:val="24"/>
        </w:rPr>
        <w:t>Clarity &amp; Presentation</w:t>
      </w:r>
    </w:p>
    <w:p w14:paraId="7C3720B0" w14:textId="1B29C7F2" w:rsidR="00565FE5" w:rsidRPr="00565FE5" w:rsidRDefault="00565FE5" w:rsidP="00565FE5">
      <w:pPr>
        <w:spacing w:line="360" w:lineRule="auto"/>
        <w:jc w:val="both"/>
        <w:rPr>
          <w:rFonts w:ascii="Times New Roman" w:hAnsi="Times New Roman" w:cs="Times New Roman"/>
          <w:sz w:val="24"/>
          <w:szCs w:val="24"/>
        </w:rPr>
      </w:pPr>
      <w:r w:rsidRPr="00565FE5">
        <w:rPr>
          <w:rFonts w:ascii="Times New Roman" w:hAnsi="Times New Roman" w:cs="Times New Roman"/>
          <w:sz w:val="24"/>
          <w:szCs w:val="24"/>
        </w:rPr>
        <w:t>The comparison is presented in a clear tabular format, making similarities and differences easy to understand</w:t>
      </w:r>
      <w:r w:rsidR="006B2877">
        <w:rPr>
          <w:rFonts w:ascii="Times New Roman" w:hAnsi="Times New Roman" w:cs="Times New Roman"/>
          <w:sz w:val="24"/>
          <w:szCs w:val="24"/>
        </w:rPr>
        <w:t>.</w:t>
      </w:r>
    </w:p>
    <w:p w14:paraId="5483083A" w14:textId="77777777" w:rsidR="00565FE5" w:rsidRPr="00565FE5" w:rsidRDefault="00565FE5" w:rsidP="00565FE5">
      <w:pPr>
        <w:spacing w:line="360" w:lineRule="auto"/>
        <w:jc w:val="both"/>
        <w:rPr>
          <w:rFonts w:ascii="Times New Roman" w:hAnsi="Times New Roman" w:cs="Times New Roman"/>
          <w:sz w:val="24"/>
          <w:szCs w:val="24"/>
        </w:rPr>
      </w:pPr>
    </w:p>
    <w:sectPr w:rsidR="00565FE5" w:rsidRPr="00565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4269"/>
    <w:multiLevelType w:val="multilevel"/>
    <w:tmpl w:val="16065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4012E"/>
    <w:multiLevelType w:val="multilevel"/>
    <w:tmpl w:val="D63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E2BA0"/>
    <w:multiLevelType w:val="multilevel"/>
    <w:tmpl w:val="93C0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4697E"/>
    <w:multiLevelType w:val="multilevel"/>
    <w:tmpl w:val="C14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56C14"/>
    <w:multiLevelType w:val="multilevel"/>
    <w:tmpl w:val="1364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2B69CB"/>
    <w:multiLevelType w:val="multilevel"/>
    <w:tmpl w:val="D2E0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11ACD"/>
    <w:multiLevelType w:val="multilevel"/>
    <w:tmpl w:val="BF40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E31243"/>
    <w:multiLevelType w:val="multilevel"/>
    <w:tmpl w:val="76E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D49AE"/>
    <w:multiLevelType w:val="multilevel"/>
    <w:tmpl w:val="95D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B6BA9"/>
    <w:multiLevelType w:val="multilevel"/>
    <w:tmpl w:val="185CD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62481"/>
    <w:multiLevelType w:val="multilevel"/>
    <w:tmpl w:val="3BC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43B3B"/>
    <w:multiLevelType w:val="multilevel"/>
    <w:tmpl w:val="286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D82876"/>
    <w:multiLevelType w:val="multilevel"/>
    <w:tmpl w:val="E538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D1E26"/>
    <w:multiLevelType w:val="multilevel"/>
    <w:tmpl w:val="9140E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D41782"/>
    <w:multiLevelType w:val="multilevel"/>
    <w:tmpl w:val="2C3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F30E40"/>
    <w:multiLevelType w:val="multilevel"/>
    <w:tmpl w:val="A6F2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57668"/>
    <w:multiLevelType w:val="multilevel"/>
    <w:tmpl w:val="D16A4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53"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043D8"/>
    <w:multiLevelType w:val="multilevel"/>
    <w:tmpl w:val="0006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E3349"/>
    <w:multiLevelType w:val="multilevel"/>
    <w:tmpl w:val="6ECE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B2A91"/>
    <w:multiLevelType w:val="multilevel"/>
    <w:tmpl w:val="5F0CC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4C2B26"/>
    <w:multiLevelType w:val="multilevel"/>
    <w:tmpl w:val="246C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44C3A"/>
    <w:multiLevelType w:val="multilevel"/>
    <w:tmpl w:val="E71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D7082"/>
    <w:multiLevelType w:val="multilevel"/>
    <w:tmpl w:val="D00C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3F5704"/>
    <w:multiLevelType w:val="multilevel"/>
    <w:tmpl w:val="FCC0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73032"/>
    <w:multiLevelType w:val="multilevel"/>
    <w:tmpl w:val="49D6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A327D7"/>
    <w:multiLevelType w:val="multilevel"/>
    <w:tmpl w:val="0186D3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8320D"/>
    <w:multiLevelType w:val="multilevel"/>
    <w:tmpl w:val="947E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C25EC"/>
    <w:multiLevelType w:val="multilevel"/>
    <w:tmpl w:val="08AC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373DF"/>
    <w:multiLevelType w:val="multilevel"/>
    <w:tmpl w:val="EB3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60691"/>
    <w:multiLevelType w:val="multilevel"/>
    <w:tmpl w:val="3CBC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576B9"/>
    <w:multiLevelType w:val="multilevel"/>
    <w:tmpl w:val="AC7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F4956"/>
    <w:multiLevelType w:val="multilevel"/>
    <w:tmpl w:val="4A7A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BF06AA"/>
    <w:multiLevelType w:val="multilevel"/>
    <w:tmpl w:val="ACD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43D0E"/>
    <w:multiLevelType w:val="multilevel"/>
    <w:tmpl w:val="017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CD4824"/>
    <w:multiLevelType w:val="multilevel"/>
    <w:tmpl w:val="C64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9652F"/>
    <w:multiLevelType w:val="multilevel"/>
    <w:tmpl w:val="27649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E7408"/>
    <w:multiLevelType w:val="multilevel"/>
    <w:tmpl w:val="4914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551468"/>
    <w:multiLevelType w:val="multilevel"/>
    <w:tmpl w:val="0192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50519C"/>
    <w:multiLevelType w:val="multilevel"/>
    <w:tmpl w:val="16C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28087F"/>
    <w:multiLevelType w:val="multilevel"/>
    <w:tmpl w:val="3FB09B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754962">
    <w:abstractNumId w:val="39"/>
  </w:num>
  <w:num w:numId="2" w16cid:durableId="714736535">
    <w:abstractNumId w:val="4"/>
  </w:num>
  <w:num w:numId="3" w16cid:durableId="1274945869">
    <w:abstractNumId w:val="36"/>
  </w:num>
  <w:num w:numId="4" w16cid:durableId="1615092415">
    <w:abstractNumId w:val="14"/>
  </w:num>
  <w:num w:numId="5" w16cid:durableId="1580406580">
    <w:abstractNumId w:val="11"/>
  </w:num>
  <w:num w:numId="6" w16cid:durableId="589041950">
    <w:abstractNumId w:val="24"/>
  </w:num>
  <w:num w:numId="7" w16cid:durableId="915357653">
    <w:abstractNumId w:val="31"/>
  </w:num>
  <w:num w:numId="8" w16cid:durableId="241527228">
    <w:abstractNumId w:val="6"/>
  </w:num>
  <w:num w:numId="9" w16cid:durableId="1205829359">
    <w:abstractNumId w:val="30"/>
  </w:num>
  <w:num w:numId="10" w16cid:durableId="294222654">
    <w:abstractNumId w:val="38"/>
  </w:num>
  <w:num w:numId="11" w16cid:durableId="748162948">
    <w:abstractNumId w:val="28"/>
  </w:num>
  <w:num w:numId="12" w16cid:durableId="662975391">
    <w:abstractNumId w:val="3"/>
  </w:num>
  <w:num w:numId="13" w16cid:durableId="228658377">
    <w:abstractNumId w:val="5"/>
  </w:num>
  <w:num w:numId="14" w16cid:durableId="1032144758">
    <w:abstractNumId w:val="12"/>
  </w:num>
  <w:num w:numId="15" w16cid:durableId="1317958661">
    <w:abstractNumId w:val="2"/>
  </w:num>
  <w:num w:numId="16" w16cid:durableId="1605991057">
    <w:abstractNumId w:val="8"/>
  </w:num>
  <w:num w:numId="17" w16cid:durableId="1210996689">
    <w:abstractNumId w:val="26"/>
  </w:num>
  <w:num w:numId="18" w16cid:durableId="493030510">
    <w:abstractNumId w:val="13"/>
  </w:num>
  <w:num w:numId="19" w16cid:durableId="983701811">
    <w:abstractNumId w:val="7"/>
  </w:num>
  <w:num w:numId="20" w16cid:durableId="2139258461">
    <w:abstractNumId w:val="37"/>
  </w:num>
  <w:num w:numId="21" w16cid:durableId="308753922">
    <w:abstractNumId w:val="32"/>
  </w:num>
  <w:num w:numId="22" w16cid:durableId="1939361777">
    <w:abstractNumId w:val="15"/>
  </w:num>
  <w:num w:numId="23" w16cid:durableId="1437948481">
    <w:abstractNumId w:val="9"/>
  </w:num>
  <w:num w:numId="24" w16cid:durableId="299574884">
    <w:abstractNumId w:val="19"/>
  </w:num>
  <w:num w:numId="25" w16cid:durableId="14767528">
    <w:abstractNumId w:val="10"/>
  </w:num>
  <w:num w:numId="26" w16cid:durableId="351273494">
    <w:abstractNumId w:val="18"/>
  </w:num>
  <w:num w:numId="27" w16cid:durableId="949431613">
    <w:abstractNumId w:val="22"/>
  </w:num>
  <w:num w:numId="28" w16cid:durableId="1743747058">
    <w:abstractNumId w:val="0"/>
  </w:num>
  <w:num w:numId="29" w16cid:durableId="644511951">
    <w:abstractNumId w:val="23"/>
  </w:num>
  <w:num w:numId="30" w16cid:durableId="784884376">
    <w:abstractNumId w:val="33"/>
  </w:num>
  <w:num w:numId="31" w16cid:durableId="849834390">
    <w:abstractNumId w:val="17"/>
  </w:num>
  <w:num w:numId="32" w16cid:durableId="1831482112">
    <w:abstractNumId w:val="27"/>
  </w:num>
  <w:num w:numId="33" w16cid:durableId="748649846">
    <w:abstractNumId w:val="20"/>
  </w:num>
  <w:num w:numId="34" w16cid:durableId="841504973">
    <w:abstractNumId w:val="29"/>
  </w:num>
  <w:num w:numId="35" w16cid:durableId="1962567445">
    <w:abstractNumId w:val="1"/>
  </w:num>
  <w:num w:numId="36" w16cid:durableId="1279680085">
    <w:abstractNumId w:val="34"/>
  </w:num>
  <w:num w:numId="37" w16cid:durableId="1373991842">
    <w:abstractNumId w:val="16"/>
  </w:num>
  <w:num w:numId="38" w16cid:durableId="169685514">
    <w:abstractNumId w:val="21"/>
  </w:num>
  <w:num w:numId="39" w16cid:durableId="455373575">
    <w:abstractNumId w:val="35"/>
  </w:num>
  <w:num w:numId="40" w16cid:durableId="70028337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8C"/>
    <w:rsid w:val="002E51EF"/>
    <w:rsid w:val="00565FE5"/>
    <w:rsid w:val="006B2877"/>
    <w:rsid w:val="00BE4412"/>
    <w:rsid w:val="00DC398C"/>
    <w:rsid w:val="00DF52B2"/>
    <w:rsid w:val="00E35751"/>
    <w:rsid w:val="00F06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2F10"/>
  <w15:chartTrackingRefBased/>
  <w15:docId w15:val="{E5CECE92-E56E-4B5E-A8D8-0F80A8AE7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751"/>
  </w:style>
  <w:style w:type="paragraph" w:styleId="Heading1">
    <w:name w:val="heading 1"/>
    <w:basedOn w:val="Normal"/>
    <w:next w:val="Normal"/>
    <w:link w:val="Heading1Char"/>
    <w:uiPriority w:val="9"/>
    <w:qFormat/>
    <w:rsid w:val="00DC39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9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9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9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9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9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9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9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9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9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98C"/>
    <w:rPr>
      <w:rFonts w:eastAsiaTheme="majorEastAsia" w:cstheme="majorBidi"/>
      <w:color w:val="272727" w:themeColor="text1" w:themeTint="D8"/>
    </w:rPr>
  </w:style>
  <w:style w:type="paragraph" w:styleId="Title">
    <w:name w:val="Title"/>
    <w:basedOn w:val="Normal"/>
    <w:next w:val="Normal"/>
    <w:link w:val="TitleChar"/>
    <w:uiPriority w:val="10"/>
    <w:qFormat/>
    <w:rsid w:val="00DC3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98C"/>
    <w:pPr>
      <w:spacing w:before="160"/>
      <w:jc w:val="center"/>
    </w:pPr>
    <w:rPr>
      <w:i/>
      <w:iCs/>
      <w:color w:val="404040" w:themeColor="text1" w:themeTint="BF"/>
    </w:rPr>
  </w:style>
  <w:style w:type="character" w:customStyle="1" w:styleId="QuoteChar">
    <w:name w:val="Quote Char"/>
    <w:basedOn w:val="DefaultParagraphFont"/>
    <w:link w:val="Quote"/>
    <w:uiPriority w:val="29"/>
    <w:rsid w:val="00DC398C"/>
    <w:rPr>
      <w:i/>
      <w:iCs/>
      <w:color w:val="404040" w:themeColor="text1" w:themeTint="BF"/>
    </w:rPr>
  </w:style>
  <w:style w:type="paragraph" w:styleId="ListParagraph">
    <w:name w:val="List Paragraph"/>
    <w:basedOn w:val="Normal"/>
    <w:uiPriority w:val="34"/>
    <w:qFormat/>
    <w:rsid w:val="00DC398C"/>
    <w:pPr>
      <w:ind w:left="720"/>
      <w:contextualSpacing/>
    </w:pPr>
  </w:style>
  <w:style w:type="character" w:styleId="IntenseEmphasis">
    <w:name w:val="Intense Emphasis"/>
    <w:basedOn w:val="DefaultParagraphFont"/>
    <w:uiPriority w:val="21"/>
    <w:qFormat/>
    <w:rsid w:val="00DC398C"/>
    <w:rPr>
      <w:i/>
      <w:iCs/>
      <w:color w:val="2F5496" w:themeColor="accent1" w:themeShade="BF"/>
    </w:rPr>
  </w:style>
  <w:style w:type="paragraph" w:styleId="IntenseQuote">
    <w:name w:val="Intense Quote"/>
    <w:basedOn w:val="Normal"/>
    <w:next w:val="Normal"/>
    <w:link w:val="IntenseQuoteChar"/>
    <w:uiPriority w:val="30"/>
    <w:qFormat/>
    <w:rsid w:val="00DC39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98C"/>
    <w:rPr>
      <w:i/>
      <w:iCs/>
      <w:color w:val="2F5496" w:themeColor="accent1" w:themeShade="BF"/>
    </w:rPr>
  </w:style>
  <w:style w:type="character" w:styleId="IntenseReference">
    <w:name w:val="Intense Reference"/>
    <w:basedOn w:val="DefaultParagraphFont"/>
    <w:uiPriority w:val="32"/>
    <w:qFormat/>
    <w:rsid w:val="00DC398C"/>
    <w:rPr>
      <w:b/>
      <w:bCs/>
      <w:smallCaps/>
      <w:color w:val="2F5496" w:themeColor="accent1" w:themeShade="BF"/>
      <w:spacing w:val="5"/>
    </w:rPr>
  </w:style>
  <w:style w:type="table" w:styleId="TableGrid">
    <w:name w:val="Table Grid"/>
    <w:basedOn w:val="TableNormal"/>
    <w:uiPriority w:val="39"/>
    <w:rsid w:val="002E5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14</Pages>
  <Words>2343</Words>
  <Characters>13360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arshad basha</dc:creator>
  <cp:keywords/>
  <dc:description/>
  <cp:lastModifiedBy>shaik arshad basha</cp:lastModifiedBy>
  <cp:revision>1</cp:revision>
  <dcterms:created xsi:type="dcterms:W3CDTF">2026-07-22T14:48:00Z</dcterms:created>
  <dcterms:modified xsi:type="dcterms:W3CDTF">2026-07-22T15:52:00Z</dcterms:modified>
</cp:coreProperties>
</file>