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A40" w:rsidRPr="00775717" w:rsidRDefault="007113BF" w:rsidP="007113BF">
      <w:pPr>
        <w:pStyle w:val="Title"/>
        <w:jc w:val="center"/>
        <w:rPr>
          <w:rStyle w:val="Strong"/>
          <w:color w:val="C00000"/>
        </w:rPr>
      </w:pPr>
      <w:r w:rsidRPr="00775717">
        <w:rPr>
          <w:rStyle w:val="Strong"/>
          <w:color w:val="C00000"/>
        </w:rPr>
        <w:t>Networking and system administration lab</w:t>
      </w:r>
    </w:p>
    <w:p w:rsidR="007113BF" w:rsidRDefault="007113BF" w:rsidP="007113BF">
      <w:pPr>
        <w:rPr>
          <w:rFonts w:ascii="Arial" w:hAnsi="Arial" w:cs="Arial"/>
          <w:color w:val="202122"/>
          <w:sz w:val="21"/>
          <w:szCs w:val="21"/>
          <w:shd w:val="clear" w:color="auto" w:fill="FFFFFF"/>
        </w:rPr>
      </w:pPr>
    </w:p>
    <w:p w:rsidR="00775717" w:rsidRDefault="00775717" w:rsidP="007113BF">
      <w:pPr>
        <w:rPr>
          <w:rFonts w:ascii="Arial" w:hAnsi="Arial" w:cs="Arial"/>
          <w:color w:val="202122"/>
          <w:sz w:val="21"/>
          <w:szCs w:val="21"/>
          <w:shd w:val="clear" w:color="auto" w:fill="FFFFFF"/>
        </w:rPr>
      </w:pPr>
    </w:p>
    <w:p w:rsidR="00775717" w:rsidRPr="00775717" w:rsidRDefault="00775717" w:rsidP="00775717">
      <w:pPr>
        <w:rPr>
          <w:rFonts w:ascii="Arial" w:hAnsi="Arial" w:cs="Arial"/>
          <w:color w:val="000000" w:themeColor="text1"/>
          <w:sz w:val="28"/>
          <w:szCs w:val="28"/>
          <w:shd w:val="clear" w:color="auto" w:fill="FFFFFF"/>
        </w:rPr>
      </w:pPr>
    </w:p>
    <w:p w:rsidR="007113BF" w:rsidRPr="00BD67F8" w:rsidRDefault="007113BF" w:rsidP="007113BF">
      <w:pPr>
        <w:rPr>
          <w:rFonts w:ascii="Arial" w:hAnsi="Arial" w:cs="Arial"/>
          <w:b/>
          <w:color w:val="000000" w:themeColor="text1"/>
          <w:sz w:val="28"/>
          <w:szCs w:val="28"/>
          <w:shd w:val="clear" w:color="auto" w:fill="FFFFFF"/>
        </w:rPr>
      </w:pPr>
      <w:r w:rsidRPr="00BD67F8">
        <w:rPr>
          <w:rFonts w:ascii="Arial" w:hAnsi="Arial" w:cs="Arial"/>
          <w:b/>
          <w:color w:val="000000" w:themeColor="text1"/>
          <w:sz w:val="28"/>
          <w:szCs w:val="28"/>
          <w:shd w:val="clear" w:color="auto" w:fill="FFFFFF"/>
        </w:rPr>
        <w:t>MOTHER BOARD:</w:t>
      </w:r>
    </w:p>
    <w:p w:rsidR="007113BF" w:rsidRDefault="007113BF" w:rsidP="007113BF">
      <w:pPr>
        <w:rPr>
          <w:rFonts w:ascii="Arial" w:hAnsi="Arial" w:cs="Arial"/>
          <w:color w:val="202122"/>
          <w:sz w:val="21"/>
          <w:szCs w:val="21"/>
          <w:shd w:val="clear" w:color="auto" w:fill="FFFFFF"/>
        </w:rPr>
      </w:pPr>
      <w:r>
        <w:rPr>
          <w:rFonts w:ascii="Arial" w:hAnsi="Arial" w:cs="Arial"/>
          <w:color w:val="202122"/>
          <w:sz w:val="21"/>
          <w:szCs w:val="21"/>
          <w:shd w:val="clear" w:color="auto" w:fill="FFFFFF"/>
        </w:rPr>
        <w:t>A </w:t>
      </w:r>
      <w:r>
        <w:rPr>
          <w:rFonts w:ascii="Arial" w:hAnsi="Arial" w:cs="Arial"/>
          <w:b/>
          <w:bCs/>
          <w:color w:val="202122"/>
          <w:sz w:val="21"/>
          <w:szCs w:val="21"/>
          <w:shd w:val="clear" w:color="auto" w:fill="FFFFFF"/>
        </w:rPr>
        <w:t>motherboard</w:t>
      </w:r>
      <w:r>
        <w:rPr>
          <w:rFonts w:ascii="Arial" w:hAnsi="Arial" w:cs="Arial"/>
          <w:color w:val="202122"/>
          <w:sz w:val="21"/>
          <w:szCs w:val="21"/>
          <w:shd w:val="clear" w:color="auto" w:fill="FFFFFF"/>
        </w:rPr>
        <w:t> (also called </w:t>
      </w:r>
      <w:r>
        <w:rPr>
          <w:rFonts w:ascii="Arial" w:hAnsi="Arial" w:cs="Arial"/>
          <w:b/>
          <w:bCs/>
          <w:color w:val="202122"/>
          <w:sz w:val="21"/>
          <w:szCs w:val="21"/>
          <w:shd w:val="clear" w:color="auto" w:fill="FFFFFF"/>
        </w:rPr>
        <w:t>mainboard</w:t>
      </w:r>
      <w:r>
        <w:rPr>
          <w:rFonts w:ascii="Arial" w:hAnsi="Arial" w:cs="Arial"/>
          <w:color w:val="202122"/>
          <w:sz w:val="21"/>
          <w:szCs w:val="21"/>
          <w:shd w:val="clear" w:color="auto" w:fill="FFFFFF"/>
        </w:rPr>
        <w:t>, main </w:t>
      </w:r>
      <w:r>
        <w:rPr>
          <w:rFonts w:ascii="Arial" w:hAnsi="Arial" w:cs="Arial"/>
          <w:b/>
          <w:bCs/>
          <w:color w:val="202122"/>
          <w:sz w:val="21"/>
          <w:szCs w:val="21"/>
          <w:shd w:val="clear" w:color="auto" w:fill="FFFFFF"/>
        </w:rPr>
        <w:t>circuit board</w:t>
      </w:r>
      <w:proofErr w:type="gramStart"/>
      <w:r>
        <w:rPr>
          <w:rFonts w:ascii="Arial" w:hAnsi="Arial" w:cs="Arial"/>
          <w:color w:val="202122"/>
          <w:sz w:val="21"/>
          <w:szCs w:val="21"/>
          <w:shd w:val="clear" w:color="auto" w:fill="FFFFFF"/>
        </w:rPr>
        <w:t>,</w:t>
      </w:r>
      <w:proofErr w:type="gramEnd"/>
      <w:r>
        <w:rPr>
          <w:rFonts w:ascii="Arial" w:hAnsi="Arial" w:cs="Arial"/>
          <w:color w:val="202122"/>
          <w:sz w:val="17"/>
          <w:szCs w:val="17"/>
          <w:shd w:val="clear" w:color="auto" w:fill="FFFFFF"/>
          <w:vertAlign w:val="superscript"/>
        </w:rPr>
        <w:fldChar w:fldCharType="begin"/>
      </w:r>
      <w:r>
        <w:rPr>
          <w:rFonts w:ascii="Arial" w:hAnsi="Arial" w:cs="Arial"/>
          <w:color w:val="202122"/>
          <w:sz w:val="17"/>
          <w:szCs w:val="17"/>
          <w:shd w:val="clear" w:color="auto" w:fill="FFFFFF"/>
          <w:vertAlign w:val="superscript"/>
        </w:rPr>
        <w:instrText xml:space="preserve"> HYPERLINK "https://en.wikipedia.org/wiki/Motherboard" \l "cite_note-Engadget-1" </w:instrText>
      </w:r>
      <w:r>
        <w:rPr>
          <w:rFonts w:ascii="Arial" w:hAnsi="Arial" w:cs="Arial"/>
          <w:color w:val="202122"/>
          <w:sz w:val="17"/>
          <w:szCs w:val="17"/>
          <w:shd w:val="clear" w:color="auto" w:fill="FFFFFF"/>
          <w:vertAlign w:val="superscript"/>
        </w:rPr>
        <w:fldChar w:fldCharType="separate"/>
      </w:r>
      <w:r>
        <w:rPr>
          <w:rStyle w:val="Hyperlink"/>
          <w:rFonts w:ascii="Arial" w:hAnsi="Arial" w:cs="Arial"/>
          <w:color w:val="0645AD"/>
          <w:sz w:val="17"/>
          <w:szCs w:val="17"/>
          <w:shd w:val="clear" w:color="auto" w:fill="FFFFFF"/>
          <w:vertAlign w:val="superscript"/>
        </w:rPr>
        <w:t>[1]</w:t>
      </w:r>
      <w:r>
        <w:rPr>
          <w:rFonts w:ascii="Arial" w:hAnsi="Arial" w:cs="Arial"/>
          <w:color w:val="202122"/>
          <w:sz w:val="17"/>
          <w:szCs w:val="17"/>
          <w:shd w:val="clear" w:color="auto" w:fill="FFFFFF"/>
          <w:vertAlign w:val="superscript"/>
        </w:rPr>
        <w:fldChar w:fldCharType="end"/>
      </w:r>
      <w:r>
        <w:rPr>
          <w:rFonts w:ascii="Arial" w:hAnsi="Arial" w:cs="Arial"/>
          <w:color w:val="202122"/>
          <w:sz w:val="21"/>
          <w:szCs w:val="21"/>
          <w:shd w:val="clear" w:color="auto" w:fill="FFFFFF"/>
        </w:rPr>
        <w:t> or </w:t>
      </w:r>
      <w:proofErr w:type="spellStart"/>
      <w:r>
        <w:rPr>
          <w:rFonts w:ascii="Arial" w:hAnsi="Arial" w:cs="Arial"/>
          <w:b/>
          <w:bCs/>
          <w:color w:val="202122"/>
          <w:sz w:val="21"/>
          <w:szCs w:val="21"/>
          <w:shd w:val="clear" w:color="auto" w:fill="FFFFFF"/>
        </w:rPr>
        <w:t>mobo</w:t>
      </w:r>
      <w:proofErr w:type="spellEnd"/>
      <w:r>
        <w:rPr>
          <w:rFonts w:ascii="Arial" w:hAnsi="Arial" w:cs="Arial"/>
          <w:color w:val="202122"/>
          <w:sz w:val="21"/>
          <w:szCs w:val="21"/>
          <w:shd w:val="clear" w:color="auto" w:fill="FFFFFF"/>
        </w:rPr>
        <w:t>) is the main </w:t>
      </w:r>
      <w:hyperlink r:id="rId6" w:tooltip="Printed circuit board" w:history="1">
        <w:r>
          <w:rPr>
            <w:rStyle w:val="Hyperlink"/>
            <w:rFonts w:ascii="Arial" w:hAnsi="Arial" w:cs="Arial"/>
            <w:color w:val="0645AD"/>
            <w:sz w:val="21"/>
            <w:szCs w:val="21"/>
            <w:shd w:val="clear" w:color="auto" w:fill="FFFFFF"/>
          </w:rPr>
          <w:t>printed circuit board</w:t>
        </w:r>
      </w:hyperlink>
      <w:r>
        <w:rPr>
          <w:rFonts w:ascii="Arial" w:hAnsi="Arial" w:cs="Arial"/>
          <w:color w:val="202122"/>
          <w:sz w:val="21"/>
          <w:szCs w:val="21"/>
          <w:shd w:val="clear" w:color="auto" w:fill="FFFFFF"/>
        </w:rPr>
        <w:t> (PCB) in general-purpose computers and other expandable systems. It holds and allows communication between many of the crucial electronic components of a system, such as the </w:t>
      </w:r>
      <w:hyperlink r:id="rId7" w:tooltip="Central processing unit" w:history="1">
        <w:r>
          <w:rPr>
            <w:rStyle w:val="Hyperlink"/>
            <w:rFonts w:ascii="Arial" w:hAnsi="Arial" w:cs="Arial"/>
            <w:color w:val="0645AD"/>
            <w:sz w:val="21"/>
            <w:szCs w:val="21"/>
            <w:shd w:val="clear" w:color="auto" w:fill="FFFFFF"/>
          </w:rPr>
          <w:t>central processing unit</w:t>
        </w:r>
      </w:hyperlink>
      <w:r>
        <w:rPr>
          <w:rFonts w:ascii="Arial" w:hAnsi="Arial" w:cs="Arial"/>
          <w:color w:val="202122"/>
          <w:sz w:val="21"/>
          <w:szCs w:val="21"/>
          <w:shd w:val="clear" w:color="auto" w:fill="FFFFFF"/>
        </w:rPr>
        <w:t> (CPU) and </w:t>
      </w:r>
      <w:hyperlink r:id="rId8" w:tooltip="Computer memory" w:history="1">
        <w:r>
          <w:rPr>
            <w:rStyle w:val="Hyperlink"/>
            <w:rFonts w:ascii="Arial" w:hAnsi="Arial" w:cs="Arial"/>
            <w:color w:val="0645AD"/>
            <w:sz w:val="21"/>
            <w:szCs w:val="21"/>
            <w:shd w:val="clear" w:color="auto" w:fill="FFFFFF"/>
          </w:rPr>
          <w:t>memory</w:t>
        </w:r>
      </w:hyperlink>
      <w:r>
        <w:rPr>
          <w:rFonts w:ascii="Arial" w:hAnsi="Arial" w:cs="Arial"/>
          <w:color w:val="202122"/>
          <w:sz w:val="21"/>
          <w:szCs w:val="21"/>
          <w:shd w:val="clear" w:color="auto" w:fill="FFFFFF"/>
        </w:rPr>
        <w:t>, and provides connectors for other </w:t>
      </w:r>
      <w:hyperlink r:id="rId9" w:tooltip="Peripherals" w:history="1">
        <w:r>
          <w:rPr>
            <w:rStyle w:val="Hyperlink"/>
            <w:rFonts w:ascii="Arial" w:hAnsi="Arial" w:cs="Arial"/>
            <w:color w:val="0645AD"/>
            <w:sz w:val="21"/>
            <w:szCs w:val="21"/>
            <w:shd w:val="clear" w:color="auto" w:fill="FFFFFF"/>
          </w:rPr>
          <w:t>peripherals</w:t>
        </w:r>
      </w:hyperlink>
      <w:r>
        <w:rPr>
          <w:rFonts w:ascii="Arial" w:hAnsi="Arial" w:cs="Arial"/>
          <w:color w:val="202122"/>
          <w:sz w:val="21"/>
          <w:szCs w:val="21"/>
          <w:shd w:val="clear" w:color="auto" w:fill="FFFFFF"/>
        </w:rPr>
        <w:t>. Unlike a </w:t>
      </w:r>
      <w:hyperlink r:id="rId10" w:tooltip="Backplane" w:history="1">
        <w:r>
          <w:rPr>
            <w:rStyle w:val="Hyperlink"/>
            <w:rFonts w:ascii="Arial" w:hAnsi="Arial" w:cs="Arial"/>
            <w:color w:val="0645AD"/>
            <w:sz w:val="21"/>
            <w:szCs w:val="21"/>
            <w:shd w:val="clear" w:color="auto" w:fill="FFFFFF"/>
          </w:rPr>
          <w:t>backplane</w:t>
        </w:r>
      </w:hyperlink>
      <w:r>
        <w:rPr>
          <w:rFonts w:ascii="Arial" w:hAnsi="Arial" w:cs="Arial"/>
          <w:color w:val="202122"/>
          <w:sz w:val="21"/>
          <w:szCs w:val="21"/>
          <w:shd w:val="clear" w:color="auto" w:fill="FFFFFF"/>
        </w:rPr>
        <w:t>, a motherboard usually contains significant sub-systems, such as the central processor, the </w:t>
      </w:r>
      <w:hyperlink r:id="rId11" w:tooltip="Chipset" w:history="1">
        <w:r>
          <w:rPr>
            <w:rStyle w:val="Hyperlink"/>
            <w:rFonts w:ascii="Arial" w:hAnsi="Arial" w:cs="Arial"/>
            <w:color w:val="0645AD"/>
            <w:sz w:val="21"/>
            <w:szCs w:val="21"/>
            <w:shd w:val="clear" w:color="auto" w:fill="FFFFFF"/>
          </w:rPr>
          <w:t>chipset</w:t>
        </w:r>
      </w:hyperlink>
      <w:r>
        <w:rPr>
          <w:rFonts w:ascii="Arial" w:hAnsi="Arial" w:cs="Arial"/>
          <w:color w:val="202122"/>
          <w:sz w:val="21"/>
          <w:szCs w:val="21"/>
          <w:shd w:val="clear" w:color="auto" w:fill="FFFFFF"/>
        </w:rPr>
        <w:t>'s </w:t>
      </w:r>
      <w:hyperlink r:id="rId12" w:tooltip="Input/output" w:history="1">
        <w:r>
          <w:rPr>
            <w:rStyle w:val="Hyperlink"/>
            <w:rFonts w:ascii="Arial" w:hAnsi="Arial" w:cs="Arial"/>
            <w:color w:val="0645AD"/>
            <w:sz w:val="21"/>
            <w:szCs w:val="21"/>
            <w:shd w:val="clear" w:color="auto" w:fill="FFFFFF"/>
          </w:rPr>
          <w:t>input/output</w:t>
        </w:r>
      </w:hyperlink>
      <w:r>
        <w:rPr>
          <w:rFonts w:ascii="Arial" w:hAnsi="Arial" w:cs="Arial"/>
          <w:color w:val="202122"/>
          <w:sz w:val="21"/>
          <w:szCs w:val="21"/>
          <w:shd w:val="clear" w:color="auto" w:fill="FFFFFF"/>
        </w:rPr>
        <w:t> and memory controllers, </w:t>
      </w:r>
      <w:hyperlink r:id="rId13" w:tooltip="Interface (computing)" w:history="1">
        <w:r>
          <w:rPr>
            <w:rStyle w:val="Hyperlink"/>
            <w:rFonts w:ascii="Arial" w:hAnsi="Arial" w:cs="Arial"/>
            <w:color w:val="0645AD"/>
            <w:sz w:val="21"/>
            <w:szCs w:val="21"/>
            <w:shd w:val="clear" w:color="auto" w:fill="FFFFFF"/>
          </w:rPr>
          <w:t>interface</w:t>
        </w:r>
      </w:hyperlink>
      <w:r>
        <w:rPr>
          <w:rFonts w:ascii="Arial" w:hAnsi="Arial" w:cs="Arial"/>
          <w:color w:val="202122"/>
          <w:sz w:val="21"/>
          <w:szCs w:val="21"/>
          <w:shd w:val="clear" w:color="auto" w:fill="FFFFFF"/>
        </w:rPr>
        <w:t> connectors, and other components integrated for general use.</w:t>
      </w:r>
    </w:p>
    <w:p w:rsidR="007113BF" w:rsidRDefault="007113BF" w:rsidP="007113BF">
      <w:r>
        <w:rPr>
          <w:noProof/>
        </w:rPr>
        <w:drawing>
          <wp:inline distT="0" distB="0" distL="0" distR="0">
            <wp:extent cx="5943600" cy="372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otherboard-componen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rsidR="007113BF" w:rsidRPr="00BD67F8" w:rsidRDefault="007113BF" w:rsidP="007113BF">
      <w:pPr>
        <w:rPr>
          <w:b/>
          <w:sz w:val="28"/>
          <w:szCs w:val="28"/>
        </w:rPr>
      </w:pPr>
      <w:r w:rsidRPr="00BD67F8">
        <w:rPr>
          <w:b/>
          <w:sz w:val="28"/>
          <w:szCs w:val="28"/>
        </w:rPr>
        <w:t>RAM MODULE:</w:t>
      </w:r>
    </w:p>
    <w:p w:rsidR="007113BF" w:rsidRDefault="007113BF" w:rsidP="007113BF">
      <w:r>
        <w:rPr>
          <w:rFonts w:ascii="Arial" w:hAnsi="Arial" w:cs="Arial"/>
          <w:color w:val="202122"/>
          <w:sz w:val="21"/>
          <w:szCs w:val="21"/>
          <w:shd w:val="clear" w:color="auto" w:fill="FFFFFF"/>
        </w:rPr>
        <w:t>In </w:t>
      </w:r>
      <w:hyperlink r:id="rId15" w:tooltip="Computing" w:history="1">
        <w:r>
          <w:rPr>
            <w:rStyle w:val="Hyperlink"/>
            <w:rFonts w:ascii="Arial" w:hAnsi="Arial" w:cs="Arial"/>
            <w:color w:val="0645AD"/>
            <w:sz w:val="21"/>
            <w:szCs w:val="21"/>
            <w:shd w:val="clear" w:color="auto" w:fill="FFFFFF"/>
          </w:rPr>
          <w:t>computing</w:t>
        </w:r>
      </w:hyperlink>
      <w:r>
        <w:rPr>
          <w:rFonts w:ascii="Arial" w:hAnsi="Arial" w:cs="Arial"/>
          <w:color w:val="202122"/>
          <w:sz w:val="21"/>
          <w:szCs w:val="21"/>
          <w:shd w:val="clear" w:color="auto" w:fill="FFFFFF"/>
        </w:rPr>
        <w:t>, a </w:t>
      </w:r>
      <w:r>
        <w:rPr>
          <w:rFonts w:ascii="Arial" w:hAnsi="Arial" w:cs="Arial"/>
          <w:b/>
          <w:bCs/>
          <w:color w:val="202122"/>
          <w:sz w:val="21"/>
          <w:szCs w:val="21"/>
          <w:shd w:val="clear" w:color="auto" w:fill="FFFFFF"/>
        </w:rPr>
        <w:t>memory module</w:t>
      </w:r>
      <w:r>
        <w:rPr>
          <w:rFonts w:ascii="Arial" w:hAnsi="Arial" w:cs="Arial"/>
          <w:color w:val="202122"/>
          <w:sz w:val="21"/>
          <w:szCs w:val="21"/>
          <w:shd w:val="clear" w:color="auto" w:fill="FFFFFF"/>
        </w:rPr>
        <w:t> or </w:t>
      </w:r>
      <w:r>
        <w:rPr>
          <w:rFonts w:ascii="Arial" w:hAnsi="Arial" w:cs="Arial"/>
          <w:b/>
          <w:bCs/>
          <w:color w:val="202122"/>
          <w:sz w:val="21"/>
          <w:szCs w:val="21"/>
          <w:shd w:val="clear" w:color="auto" w:fill="FFFFFF"/>
        </w:rPr>
        <w:t>RAM (</w:t>
      </w:r>
      <w:hyperlink r:id="rId16" w:tooltip="Random-access memory" w:history="1">
        <w:r>
          <w:rPr>
            <w:rStyle w:val="Hyperlink"/>
            <w:rFonts w:ascii="Arial" w:hAnsi="Arial" w:cs="Arial"/>
            <w:b/>
            <w:bCs/>
            <w:color w:val="0645AD"/>
            <w:sz w:val="21"/>
            <w:szCs w:val="21"/>
            <w:shd w:val="clear" w:color="auto" w:fill="FFFFFF"/>
          </w:rPr>
          <w:t>random-access memory</w:t>
        </w:r>
      </w:hyperlink>
      <w:r>
        <w:rPr>
          <w:rFonts w:ascii="Arial" w:hAnsi="Arial" w:cs="Arial"/>
          <w:b/>
          <w:bCs/>
          <w:color w:val="202122"/>
          <w:sz w:val="21"/>
          <w:szCs w:val="21"/>
          <w:shd w:val="clear" w:color="auto" w:fill="FFFFFF"/>
        </w:rPr>
        <w:t>) stick</w:t>
      </w:r>
      <w:r>
        <w:rPr>
          <w:rFonts w:ascii="Arial" w:hAnsi="Arial" w:cs="Arial"/>
          <w:color w:val="202122"/>
          <w:sz w:val="21"/>
          <w:szCs w:val="21"/>
          <w:shd w:val="clear" w:color="auto" w:fill="FFFFFF"/>
        </w:rPr>
        <w:t> is a </w:t>
      </w:r>
      <w:hyperlink r:id="rId17" w:tooltip="Printed circuit board" w:history="1">
        <w:r>
          <w:rPr>
            <w:rStyle w:val="Hyperlink"/>
            <w:rFonts w:ascii="Arial" w:hAnsi="Arial" w:cs="Arial"/>
            <w:color w:val="0645AD"/>
            <w:sz w:val="21"/>
            <w:szCs w:val="21"/>
            <w:shd w:val="clear" w:color="auto" w:fill="FFFFFF"/>
          </w:rPr>
          <w:t>printed circuit board</w:t>
        </w:r>
      </w:hyperlink>
      <w:r>
        <w:rPr>
          <w:rFonts w:ascii="Arial" w:hAnsi="Arial" w:cs="Arial"/>
          <w:color w:val="202122"/>
          <w:sz w:val="21"/>
          <w:szCs w:val="21"/>
          <w:shd w:val="clear" w:color="auto" w:fill="FFFFFF"/>
        </w:rPr>
        <w:t> on which </w:t>
      </w:r>
      <w:hyperlink r:id="rId18" w:tooltip="Computer memory" w:history="1">
        <w:r>
          <w:rPr>
            <w:rStyle w:val="Hyperlink"/>
            <w:rFonts w:ascii="Arial" w:hAnsi="Arial" w:cs="Arial"/>
            <w:color w:val="0645AD"/>
            <w:sz w:val="21"/>
            <w:szCs w:val="21"/>
            <w:shd w:val="clear" w:color="auto" w:fill="FFFFFF"/>
          </w:rPr>
          <w:t>memory</w:t>
        </w:r>
      </w:hyperlink>
      <w:r>
        <w:rPr>
          <w:rFonts w:ascii="Arial" w:hAnsi="Arial" w:cs="Arial"/>
          <w:color w:val="202122"/>
          <w:sz w:val="21"/>
          <w:szCs w:val="21"/>
          <w:shd w:val="clear" w:color="auto" w:fill="FFFFFF"/>
        </w:rPr>
        <w:t> </w:t>
      </w:r>
      <w:hyperlink r:id="rId19" w:tooltip="Integrated circuit" w:history="1">
        <w:r>
          <w:rPr>
            <w:rStyle w:val="Hyperlink"/>
            <w:rFonts w:ascii="Arial" w:hAnsi="Arial" w:cs="Arial"/>
            <w:color w:val="0645AD"/>
            <w:sz w:val="21"/>
            <w:szCs w:val="21"/>
            <w:shd w:val="clear" w:color="auto" w:fill="FFFFFF"/>
          </w:rPr>
          <w:t>integrated circuits</w:t>
        </w:r>
      </w:hyperlink>
      <w:r>
        <w:rPr>
          <w:rFonts w:ascii="Arial" w:hAnsi="Arial" w:cs="Arial"/>
          <w:color w:val="202122"/>
          <w:sz w:val="21"/>
          <w:szCs w:val="21"/>
          <w:shd w:val="clear" w:color="auto" w:fill="FFFFFF"/>
        </w:rPr>
        <w:t> are mounted.</w:t>
      </w:r>
      <w:hyperlink r:id="rId20" w:anchor="cite_note-1" w:history="1">
        <w:r>
          <w:rPr>
            <w:rStyle w:val="Hyperlink"/>
            <w:rFonts w:ascii="Arial" w:hAnsi="Arial" w:cs="Arial"/>
            <w:color w:val="0645AD"/>
            <w:sz w:val="17"/>
            <w:szCs w:val="17"/>
            <w:shd w:val="clear" w:color="auto" w:fill="FFFFFF"/>
            <w:vertAlign w:val="superscript"/>
          </w:rPr>
          <w:t>[1]</w:t>
        </w:r>
      </w:hyperlink>
      <w:r>
        <w:rPr>
          <w:rFonts w:ascii="Arial" w:hAnsi="Arial" w:cs="Arial"/>
          <w:color w:val="202122"/>
          <w:sz w:val="21"/>
          <w:szCs w:val="21"/>
          <w:shd w:val="clear" w:color="auto" w:fill="FFFFFF"/>
        </w:rPr>
        <w:t xml:space="preserve"> Memory modules permit easy installation </w:t>
      </w:r>
      <w:r>
        <w:rPr>
          <w:rFonts w:ascii="Arial" w:hAnsi="Arial" w:cs="Arial"/>
          <w:color w:val="202122"/>
          <w:sz w:val="21"/>
          <w:szCs w:val="21"/>
          <w:shd w:val="clear" w:color="auto" w:fill="FFFFFF"/>
        </w:rPr>
        <w:lastRenderedPageBreak/>
        <w:t>and replacement in electronic systems, especially computers such as </w:t>
      </w:r>
      <w:hyperlink r:id="rId21" w:tooltip="Personal computer" w:history="1">
        <w:r>
          <w:rPr>
            <w:rStyle w:val="Hyperlink"/>
            <w:rFonts w:ascii="Arial" w:hAnsi="Arial" w:cs="Arial"/>
            <w:color w:val="0645AD"/>
            <w:sz w:val="21"/>
            <w:szCs w:val="21"/>
            <w:shd w:val="clear" w:color="auto" w:fill="FFFFFF"/>
          </w:rPr>
          <w:t>personal</w:t>
        </w:r>
      </w:hyperlink>
      <w:r>
        <w:br/>
      </w:r>
      <w:r>
        <w:rPr>
          <w:noProof/>
          <w:sz w:val="28"/>
          <w:szCs w:val="28"/>
        </w:rPr>
        <w:drawing>
          <wp:inline distT="0" distB="0" distL="0" distR="0">
            <wp:extent cx="4848225" cy="3014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8723" cy="3046357"/>
                    </a:xfrm>
                    <a:prstGeom prst="rect">
                      <a:avLst/>
                    </a:prstGeom>
                  </pic:spPr>
                </pic:pic>
              </a:graphicData>
            </a:graphic>
          </wp:inline>
        </w:drawing>
      </w:r>
    </w:p>
    <w:p w:rsidR="007113BF" w:rsidRPr="00BD67F8" w:rsidRDefault="007113BF" w:rsidP="007113BF">
      <w:pPr>
        <w:rPr>
          <w:b/>
          <w:sz w:val="28"/>
          <w:szCs w:val="28"/>
        </w:rPr>
      </w:pPr>
      <w:r w:rsidRPr="00BD67F8">
        <w:rPr>
          <w:b/>
          <w:sz w:val="28"/>
          <w:szCs w:val="28"/>
        </w:rPr>
        <w:t>DAUGHTR CARD:</w:t>
      </w:r>
    </w:p>
    <w:p w:rsidR="007113BF" w:rsidRDefault="007113BF" w:rsidP="007113BF">
      <w:pPr>
        <w:pStyle w:val="NoSpacing"/>
        <w:rPr>
          <w:shd w:val="clear" w:color="auto" w:fill="FFFFFF"/>
        </w:rPr>
      </w:pPr>
      <w:r>
        <w:rPr>
          <w:shd w:val="clear" w:color="auto" w:fill="FFFFFF"/>
        </w:rPr>
        <w:t>A daughterboard (or </w:t>
      </w:r>
      <w:r>
        <w:rPr>
          <w:i/>
          <w:iCs/>
          <w:shd w:val="clear" w:color="auto" w:fill="FFFFFF"/>
        </w:rPr>
        <w:t xml:space="preserve">daughter </w:t>
      </w:r>
      <w:proofErr w:type="gramStart"/>
      <w:r>
        <w:rPr>
          <w:i/>
          <w:iCs/>
          <w:shd w:val="clear" w:color="auto" w:fill="FFFFFF"/>
        </w:rPr>
        <w:t>board</w:t>
      </w:r>
      <w:r>
        <w:rPr>
          <w:shd w:val="clear" w:color="auto" w:fill="FFFFFF"/>
        </w:rPr>
        <w:t> ,</w:t>
      </w:r>
      <w:proofErr w:type="gramEnd"/>
      <w:r>
        <w:rPr>
          <w:shd w:val="clear" w:color="auto" w:fill="FFFFFF"/>
        </w:rPr>
        <w:t> </w:t>
      </w:r>
      <w:r>
        <w:rPr>
          <w:i/>
          <w:iCs/>
          <w:shd w:val="clear" w:color="auto" w:fill="FFFFFF"/>
        </w:rPr>
        <w:t>daughter card</w:t>
      </w:r>
      <w:r>
        <w:rPr>
          <w:shd w:val="clear" w:color="auto" w:fill="FFFFFF"/>
        </w:rPr>
        <w:t> , or </w:t>
      </w:r>
      <w:proofErr w:type="spellStart"/>
      <w:r>
        <w:rPr>
          <w:i/>
          <w:iCs/>
          <w:shd w:val="clear" w:color="auto" w:fill="FFFFFF"/>
        </w:rPr>
        <w:t>daughtercard</w:t>
      </w:r>
      <w:proofErr w:type="spellEnd"/>
      <w:r>
        <w:rPr>
          <w:shd w:val="clear" w:color="auto" w:fill="FFFFFF"/>
        </w:rPr>
        <w:t xml:space="preserve"> ) is a circuit board that plugs into and extends the circuitry of another circuit board. The other circuit board may be the computer's main board (its </w:t>
      </w:r>
      <w:proofErr w:type="gramStart"/>
      <w:r>
        <w:rPr>
          <w:shd w:val="clear" w:color="auto" w:fill="FFFFFF"/>
        </w:rPr>
        <w:t>motherboard )</w:t>
      </w:r>
      <w:proofErr w:type="gramEnd"/>
      <w:r>
        <w:rPr>
          <w:shd w:val="clear" w:color="auto" w:fill="FFFFFF"/>
        </w:rPr>
        <w:t xml:space="preserve"> or it may be another board or card that is already in the computer, often a sound card. The term is commonly used by manufacturers of wavetabl</w:t>
      </w:r>
      <w:r w:rsidR="00BD67F8">
        <w:rPr>
          <w:shd w:val="clear" w:color="auto" w:fill="FFFFFF"/>
        </w:rPr>
        <w:t xml:space="preserve">e </w:t>
      </w:r>
      <w:proofErr w:type="spellStart"/>
      <w:r w:rsidR="00BD67F8">
        <w:rPr>
          <w:shd w:val="clear" w:color="auto" w:fill="FFFFFF"/>
        </w:rPr>
        <w:t>daughterboards</w:t>
      </w:r>
      <w:proofErr w:type="spellEnd"/>
      <w:r w:rsidR="00BD67F8">
        <w:rPr>
          <w:shd w:val="clear" w:color="auto" w:fill="FFFFFF"/>
        </w:rPr>
        <w:t xml:space="preserve"> that attach </w:t>
      </w:r>
      <w:r>
        <w:rPr>
          <w:shd w:val="clear" w:color="auto" w:fill="FFFFFF"/>
        </w:rPr>
        <w:t>existing sound cards</w:t>
      </w:r>
      <w:r w:rsidR="00BD67F8">
        <w:rPr>
          <w:noProof/>
        </w:rPr>
        <w:drawing>
          <wp:inline distT="0" distB="0" distL="0" distR="0" wp14:anchorId="32625887" wp14:editId="01EB0FCF">
            <wp:extent cx="3001686" cy="2181225"/>
            <wp:effectExtent l="0" t="0" r="0" b="0"/>
            <wp:docPr id="3" name="Picture 3" descr="RFS Daughter Card - Terasic Technologies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S Daughter Card - Terasic Technologies | Mous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7150" cy="2185196"/>
                    </a:xfrm>
                    <a:prstGeom prst="rect">
                      <a:avLst/>
                    </a:prstGeom>
                    <a:noFill/>
                    <a:ln>
                      <a:noFill/>
                    </a:ln>
                  </pic:spPr>
                </pic:pic>
              </a:graphicData>
            </a:graphic>
          </wp:inline>
        </w:drawing>
      </w:r>
      <w:r>
        <w:rPr>
          <w:shd w:val="clear" w:color="auto" w:fill="FFFFFF"/>
        </w:rPr>
        <w:t>.</w:t>
      </w:r>
    </w:p>
    <w:p w:rsidR="007113BF" w:rsidRDefault="007113BF" w:rsidP="007113BF">
      <w:pPr>
        <w:pStyle w:val="NoSpacing"/>
        <w:rPr>
          <w:shd w:val="clear" w:color="auto" w:fill="FFFFFF"/>
        </w:rPr>
      </w:pPr>
    </w:p>
    <w:p w:rsidR="007113BF" w:rsidRDefault="007113BF" w:rsidP="007113BF">
      <w:pPr>
        <w:pStyle w:val="NoSpacing"/>
        <w:rPr>
          <w:shd w:val="clear" w:color="auto" w:fill="FFFFFF"/>
        </w:rPr>
      </w:pPr>
    </w:p>
    <w:p w:rsidR="007113BF" w:rsidRPr="00BD67F8" w:rsidRDefault="007113BF" w:rsidP="007113BF">
      <w:pPr>
        <w:pStyle w:val="NoSpacing"/>
        <w:rPr>
          <w:b/>
          <w:shd w:val="clear" w:color="auto" w:fill="FFFFFF"/>
        </w:rPr>
      </w:pPr>
    </w:p>
    <w:p w:rsidR="007113BF" w:rsidRDefault="007113BF" w:rsidP="007113BF">
      <w:pPr>
        <w:pStyle w:val="NoSpacing"/>
        <w:rPr>
          <w:b/>
          <w:sz w:val="28"/>
          <w:szCs w:val="28"/>
          <w:shd w:val="clear" w:color="auto" w:fill="FFFFFF"/>
        </w:rPr>
      </w:pPr>
      <w:r w:rsidRPr="00BD67F8">
        <w:rPr>
          <w:b/>
          <w:sz w:val="28"/>
          <w:szCs w:val="28"/>
          <w:shd w:val="clear" w:color="auto" w:fill="FFFFFF"/>
        </w:rPr>
        <w:t>BUS SLOTS:</w:t>
      </w:r>
    </w:p>
    <w:p w:rsidR="00BD67F8" w:rsidRPr="00BD67F8" w:rsidRDefault="00BD67F8" w:rsidP="007113BF">
      <w:pPr>
        <w:pStyle w:val="NoSpacing"/>
        <w:rPr>
          <w:b/>
          <w:sz w:val="28"/>
          <w:szCs w:val="28"/>
          <w:shd w:val="clear" w:color="auto" w:fill="FFFFFF"/>
        </w:rPr>
      </w:pPr>
    </w:p>
    <w:p w:rsidR="007113BF" w:rsidRDefault="007113BF" w:rsidP="007113BF">
      <w:pPr>
        <w:pStyle w:val="NoSpacing"/>
        <w:rPr>
          <w:rFonts w:ascii="Verdana" w:hAnsi="Verdana"/>
          <w:color w:val="454545"/>
          <w:shd w:val="clear" w:color="auto" w:fill="FFFFFF"/>
        </w:rPr>
      </w:pPr>
      <w:r w:rsidRPr="007113BF">
        <w:rPr>
          <w:rFonts w:ascii="Verdana" w:hAnsi="Verdana"/>
          <w:color w:val="454545"/>
          <w:shd w:val="clear" w:color="auto" w:fill="FFFFFF"/>
        </w:rPr>
        <w:t>Alternatively known as a </w:t>
      </w:r>
      <w:r w:rsidRPr="007113BF">
        <w:rPr>
          <w:rFonts w:ascii="Verdana" w:hAnsi="Verdana"/>
          <w:b/>
          <w:bCs/>
          <w:color w:val="454545"/>
          <w:shd w:val="clear" w:color="auto" w:fill="FFFFFF"/>
        </w:rPr>
        <w:t>bus slot</w:t>
      </w:r>
      <w:r w:rsidRPr="007113BF">
        <w:rPr>
          <w:rFonts w:ascii="Verdana" w:hAnsi="Verdana"/>
          <w:color w:val="454545"/>
          <w:shd w:val="clear" w:color="auto" w:fill="FFFFFF"/>
        </w:rPr>
        <w:t> or </w:t>
      </w:r>
      <w:r w:rsidRPr="007113BF">
        <w:rPr>
          <w:rFonts w:ascii="Verdana" w:hAnsi="Verdana"/>
          <w:b/>
          <w:bCs/>
          <w:color w:val="454545"/>
          <w:shd w:val="clear" w:color="auto" w:fill="FFFFFF"/>
        </w:rPr>
        <w:t>expansion port</w:t>
      </w:r>
      <w:r w:rsidRPr="007113BF">
        <w:rPr>
          <w:rFonts w:ascii="Verdana" w:hAnsi="Verdana"/>
          <w:color w:val="454545"/>
          <w:shd w:val="clear" w:color="auto" w:fill="FFFFFF"/>
        </w:rPr>
        <w:t>, an </w:t>
      </w:r>
      <w:r w:rsidRPr="007113BF">
        <w:rPr>
          <w:rFonts w:ascii="Verdana" w:hAnsi="Verdana"/>
          <w:b/>
          <w:bCs/>
          <w:color w:val="454545"/>
          <w:shd w:val="clear" w:color="auto" w:fill="FFFFFF"/>
        </w:rPr>
        <w:t>expansion slot</w:t>
      </w:r>
      <w:r w:rsidRPr="007113BF">
        <w:rPr>
          <w:rFonts w:ascii="Verdana" w:hAnsi="Verdana"/>
          <w:color w:val="454545"/>
          <w:shd w:val="clear" w:color="auto" w:fill="FFFFFF"/>
        </w:rPr>
        <w:t> is a connection or port inside a </w:t>
      </w:r>
      <w:hyperlink r:id="rId24" w:history="1">
        <w:r w:rsidRPr="007113BF">
          <w:rPr>
            <w:rStyle w:val="Hyperlink"/>
            <w:rFonts w:ascii="Verdana" w:hAnsi="Verdana"/>
            <w:color w:val="2675D1"/>
            <w:shd w:val="clear" w:color="auto" w:fill="FFFFFF"/>
          </w:rPr>
          <w:t>computer</w:t>
        </w:r>
      </w:hyperlink>
      <w:r w:rsidRPr="007113BF">
        <w:rPr>
          <w:rFonts w:ascii="Verdana" w:hAnsi="Verdana"/>
          <w:color w:val="454545"/>
          <w:shd w:val="clear" w:color="auto" w:fill="FFFFFF"/>
        </w:rPr>
        <w:t> on the </w:t>
      </w:r>
      <w:hyperlink r:id="rId25" w:history="1">
        <w:r w:rsidRPr="007113BF">
          <w:rPr>
            <w:rStyle w:val="Hyperlink"/>
            <w:rFonts w:ascii="Verdana" w:hAnsi="Verdana"/>
            <w:color w:val="2675D1"/>
            <w:shd w:val="clear" w:color="auto" w:fill="FFFFFF"/>
          </w:rPr>
          <w:t>motherboard</w:t>
        </w:r>
      </w:hyperlink>
      <w:r w:rsidRPr="007113BF">
        <w:rPr>
          <w:rFonts w:ascii="Verdana" w:hAnsi="Verdana"/>
          <w:color w:val="454545"/>
          <w:shd w:val="clear" w:color="auto" w:fill="FFFFFF"/>
        </w:rPr>
        <w:t> or </w:t>
      </w:r>
      <w:hyperlink r:id="rId26" w:history="1">
        <w:r w:rsidRPr="007113BF">
          <w:rPr>
            <w:rStyle w:val="Hyperlink"/>
            <w:rFonts w:ascii="Verdana" w:hAnsi="Verdana"/>
            <w:color w:val="2675D1"/>
            <w:shd w:val="clear" w:color="auto" w:fill="FFFFFF"/>
          </w:rPr>
          <w:t>riser card</w:t>
        </w:r>
      </w:hyperlink>
      <w:r w:rsidRPr="007113BF">
        <w:rPr>
          <w:rFonts w:ascii="Verdana" w:hAnsi="Verdana"/>
          <w:color w:val="454545"/>
          <w:shd w:val="clear" w:color="auto" w:fill="FFFFFF"/>
        </w:rPr>
        <w:t>. It provides an installation point for a hardware expansion card to be connected. </w:t>
      </w:r>
    </w:p>
    <w:p w:rsidR="007113BF" w:rsidRDefault="007113BF" w:rsidP="007113BF">
      <w:pPr>
        <w:pStyle w:val="NoSpacing"/>
        <w:rPr>
          <w:shd w:val="clear" w:color="auto" w:fill="FFFFFF"/>
        </w:rPr>
      </w:pPr>
      <w:r>
        <w:rPr>
          <w:noProof/>
          <w:shd w:val="clear" w:color="auto" w:fill="FFFFFF"/>
        </w:rPr>
        <w:lastRenderedPageBreak/>
        <w:drawing>
          <wp:inline distT="0" distB="0" distL="0" distR="0">
            <wp:extent cx="4524375" cy="2871855"/>
            <wp:effectExtent l="0" t="0" r="0" b="5080"/>
            <wp:docPr id="4" name="Picture 4" descr="C:\Users\student.MCALAB\AppData\Local\Microsoft\Windows\INetCache\Content.MSO\377D82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MCALAB\AppData\Local\Microsoft\Windows\INetCache\Content.MSO\377D82B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5212" cy="2891429"/>
                    </a:xfrm>
                    <a:prstGeom prst="rect">
                      <a:avLst/>
                    </a:prstGeom>
                    <a:noFill/>
                    <a:ln>
                      <a:noFill/>
                    </a:ln>
                  </pic:spPr>
                </pic:pic>
              </a:graphicData>
            </a:graphic>
          </wp:inline>
        </w:drawing>
      </w:r>
    </w:p>
    <w:p w:rsidR="007113BF" w:rsidRPr="007113BF" w:rsidRDefault="007113BF" w:rsidP="007113BF">
      <w:pPr>
        <w:pStyle w:val="NoSpacing"/>
        <w:rPr>
          <w:sz w:val="28"/>
          <w:szCs w:val="28"/>
          <w:shd w:val="clear" w:color="auto" w:fill="FFFFFF"/>
        </w:rPr>
      </w:pPr>
    </w:p>
    <w:p w:rsidR="001160B0" w:rsidRDefault="001160B0" w:rsidP="007113BF">
      <w:pPr>
        <w:pStyle w:val="NoSpacing"/>
        <w:rPr>
          <w:b/>
          <w:sz w:val="28"/>
          <w:szCs w:val="28"/>
          <w:shd w:val="clear" w:color="auto" w:fill="FFFFFF"/>
        </w:rPr>
      </w:pPr>
    </w:p>
    <w:p w:rsidR="001160B0" w:rsidRDefault="001160B0" w:rsidP="007113BF">
      <w:pPr>
        <w:pStyle w:val="NoSpacing"/>
        <w:rPr>
          <w:b/>
          <w:sz w:val="28"/>
          <w:szCs w:val="28"/>
          <w:shd w:val="clear" w:color="auto" w:fill="FFFFFF"/>
        </w:rPr>
      </w:pPr>
    </w:p>
    <w:p w:rsidR="001160B0" w:rsidRDefault="001160B0" w:rsidP="007113BF">
      <w:pPr>
        <w:pStyle w:val="NoSpacing"/>
        <w:rPr>
          <w:b/>
          <w:sz w:val="28"/>
          <w:szCs w:val="28"/>
          <w:shd w:val="clear" w:color="auto" w:fill="FFFFFF"/>
        </w:rPr>
      </w:pPr>
    </w:p>
    <w:p w:rsidR="007113BF" w:rsidRPr="00BD67F8" w:rsidRDefault="007113BF" w:rsidP="007113BF">
      <w:pPr>
        <w:pStyle w:val="NoSpacing"/>
        <w:rPr>
          <w:b/>
          <w:sz w:val="28"/>
          <w:szCs w:val="28"/>
          <w:shd w:val="clear" w:color="auto" w:fill="FFFFFF"/>
        </w:rPr>
      </w:pPr>
      <w:r w:rsidRPr="00BD67F8">
        <w:rPr>
          <w:b/>
          <w:sz w:val="28"/>
          <w:szCs w:val="28"/>
          <w:shd w:val="clear" w:color="auto" w:fill="FFFFFF"/>
        </w:rPr>
        <w:t>SMPS:</w:t>
      </w:r>
    </w:p>
    <w:p w:rsidR="007113BF" w:rsidRDefault="007113BF" w:rsidP="007113BF">
      <w:pPr>
        <w:pStyle w:val="NoSpacing"/>
        <w:rPr>
          <w:sz w:val="28"/>
          <w:szCs w:val="28"/>
          <w:shd w:val="clear" w:color="auto" w:fill="FFFFFF"/>
        </w:rPr>
      </w:pPr>
    </w:p>
    <w:p w:rsidR="007113BF" w:rsidRDefault="007113BF" w:rsidP="007113BF">
      <w:pPr>
        <w:pStyle w:val="NoSpacing"/>
        <w:rPr>
          <w:rFonts w:ascii="Arial" w:hAnsi="Arial" w:cs="Arial"/>
          <w:color w:val="202124"/>
          <w:shd w:val="clear" w:color="auto" w:fill="FFFFFF"/>
        </w:rPr>
      </w:pPr>
      <w:r>
        <w:rPr>
          <w:rFonts w:ascii="Arial" w:hAnsi="Arial" w:cs="Arial"/>
          <w:color w:val="202124"/>
          <w:shd w:val="clear" w:color="auto" w:fill="FFFFFF"/>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50181D" w:rsidRDefault="0050181D" w:rsidP="007113BF">
      <w:pPr>
        <w:pStyle w:val="NoSpacing"/>
        <w:rPr>
          <w:rFonts w:ascii="Arial" w:hAnsi="Arial" w:cs="Arial"/>
          <w:color w:val="202124"/>
          <w:shd w:val="clear" w:color="auto" w:fill="FFFFFF"/>
        </w:rPr>
      </w:pPr>
    </w:p>
    <w:p w:rsidR="0050181D" w:rsidRDefault="0050181D" w:rsidP="007113BF">
      <w:pPr>
        <w:pStyle w:val="NoSpacing"/>
        <w:rPr>
          <w:sz w:val="28"/>
          <w:szCs w:val="28"/>
          <w:shd w:val="clear" w:color="auto" w:fill="FFFFFF"/>
        </w:rPr>
      </w:pPr>
      <w:r>
        <w:rPr>
          <w:noProof/>
        </w:rPr>
        <w:drawing>
          <wp:inline distT="0" distB="0" distL="0" distR="0">
            <wp:extent cx="4286250" cy="3219450"/>
            <wp:effectExtent l="0" t="0" r="0" b="0"/>
            <wp:docPr id="5" name="Picture 5" descr="Amazon.in: Buy Zebronics 450 W Power Supply SMPS Online at Low Prices in  India | ZEBRONICS Reviews &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in: Buy Zebronics 450 W Power Supply SMPS Online at Low Prices in  India | ZEBRONICS Reviews &amp; Rating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50181D" w:rsidRDefault="0050181D" w:rsidP="007113BF">
      <w:pPr>
        <w:pStyle w:val="NoSpacing"/>
        <w:rPr>
          <w:sz w:val="28"/>
          <w:szCs w:val="28"/>
          <w:shd w:val="clear" w:color="auto" w:fill="FFFFFF"/>
        </w:rPr>
      </w:pPr>
    </w:p>
    <w:p w:rsidR="0050181D" w:rsidRDefault="0050181D" w:rsidP="007113BF">
      <w:pPr>
        <w:pStyle w:val="NoSpacing"/>
        <w:rPr>
          <w:sz w:val="28"/>
          <w:szCs w:val="28"/>
          <w:shd w:val="clear" w:color="auto" w:fill="FFFFFF"/>
        </w:rPr>
      </w:pPr>
    </w:p>
    <w:p w:rsidR="0050181D" w:rsidRPr="00BD67F8" w:rsidRDefault="0050181D" w:rsidP="007113BF">
      <w:pPr>
        <w:pStyle w:val="NoSpacing"/>
        <w:rPr>
          <w:b/>
          <w:sz w:val="28"/>
          <w:szCs w:val="28"/>
          <w:shd w:val="clear" w:color="auto" w:fill="FFFFFF"/>
        </w:rPr>
      </w:pPr>
      <w:r w:rsidRPr="00BD67F8">
        <w:rPr>
          <w:b/>
          <w:sz w:val="28"/>
          <w:szCs w:val="28"/>
          <w:shd w:val="clear" w:color="auto" w:fill="FFFFFF"/>
        </w:rPr>
        <w:t xml:space="preserve">STORAGE </w:t>
      </w:r>
      <w:proofErr w:type="gramStart"/>
      <w:r w:rsidRPr="00BD67F8">
        <w:rPr>
          <w:b/>
          <w:sz w:val="28"/>
          <w:szCs w:val="28"/>
          <w:shd w:val="clear" w:color="auto" w:fill="FFFFFF"/>
        </w:rPr>
        <w:t>DEVICES :</w:t>
      </w:r>
      <w:proofErr w:type="gramEnd"/>
    </w:p>
    <w:p w:rsidR="0050181D" w:rsidRDefault="0050181D" w:rsidP="007113BF">
      <w:pPr>
        <w:pStyle w:val="NoSpacing"/>
        <w:rPr>
          <w:sz w:val="28"/>
          <w:szCs w:val="28"/>
          <w:shd w:val="clear" w:color="auto" w:fill="FFFFFF"/>
        </w:rPr>
      </w:pPr>
    </w:p>
    <w:p w:rsidR="0050181D" w:rsidRDefault="0050181D" w:rsidP="007113BF">
      <w:pPr>
        <w:pStyle w:val="NoSpacing"/>
        <w:rPr>
          <w:rFonts w:ascii="Arial" w:hAnsi="Arial" w:cs="Arial"/>
          <w:color w:val="1E1919"/>
          <w:shd w:val="clear" w:color="auto" w:fill="FFFFFF"/>
        </w:rPr>
      </w:pPr>
      <w:r>
        <w:rPr>
          <w:rFonts w:ascii="Arial" w:hAnsi="Arial" w:cs="Arial"/>
          <w:color w:val="1E1919"/>
          <w:shd w:val="clear" w:color="auto" w:fill="FFFFFF"/>
        </w:rPr>
        <w:t>There are two types of storage device used as secondary storage in computers: HDD and SSD. While HDDs are the more traditional of the two, SSDs are fast overtaking HDD as the preferred tech for secondary storage.</w:t>
      </w:r>
    </w:p>
    <w:p w:rsidR="0050181D" w:rsidRDefault="0050181D" w:rsidP="007113BF">
      <w:pPr>
        <w:pStyle w:val="NoSpacing"/>
        <w:rPr>
          <w:rFonts w:ascii="Arial" w:hAnsi="Arial" w:cs="Arial"/>
          <w:color w:val="1E1919"/>
          <w:shd w:val="clear" w:color="auto" w:fill="FFFFFF"/>
        </w:rPr>
      </w:pPr>
    </w:p>
    <w:p w:rsidR="0050181D" w:rsidRDefault="0050181D" w:rsidP="007113BF">
      <w:pPr>
        <w:pStyle w:val="NoSpacing"/>
        <w:rPr>
          <w:sz w:val="28"/>
          <w:szCs w:val="28"/>
          <w:shd w:val="clear" w:color="auto" w:fill="FFFFFF"/>
        </w:rPr>
      </w:pPr>
      <w:r>
        <w:rPr>
          <w:noProof/>
        </w:rPr>
        <w:drawing>
          <wp:inline distT="0" distB="0" distL="0" distR="0">
            <wp:extent cx="3829050" cy="2552700"/>
            <wp:effectExtent l="0" t="0" r="0" b="0"/>
            <wp:docPr id="6" name="Picture 6" descr="Computer Basics: 10 Examples of Storage Devices for Digital Data -  Turbo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Basics: 10 Examples of Storage Devices for Digital Data -  TurboFutu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1488" cy="2554325"/>
                    </a:xfrm>
                    <a:prstGeom prst="rect">
                      <a:avLst/>
                    </a:prstGeom>
                    <a:noFill/>
                    <a:ln>
                      <a:noFill/>
                    </a:ln>
                  </pic:spPr>
                </pic:pic>
              </a:graphicData>
            </a:graphic>
          </wp:inline>
        </w:drawing>
      </w:r>
      <w:r>
        <w:rPr>
          <w:noProof/>
        </w:rPr>
        <w:drawing>
          <wp:inline distT="0" distB="0" distL="0" distR="0" wp14:anchorId="6A0BB68D" wp14:editId="5E673D66">
            <wp:extent cx="1990725" cy="1990725"/>
            <wp:effectExtent l="0" t="0" r="9525" b="9525"/>
            <wp:docPr id="7" name="Picture 7" descr="Western Digital Blue PC SSD 500 GB Internal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stern Digital Blue PC SSD 500 GB Internal Stor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rsidR="0050181D" w:rsidRDefault="0050181D" w:rsidP="007113BF">
      <w:pPr>
        <w:pStyle w:val="NoSpacing"/>
        <w:rPr>
          <w:sz w:val="28"/>
          <w:szCs w:val="28"/>
          <w:shd w:val="clear" w:color="auto" w:fill="FFFFFF"/>
        </w:rPr>
      </w:pPr>
    </w:p>
    <w:p w:rsidR="0050181D" w:rsidRPr="00BD67F8" w:rsidRDefault="0050181D" w:rsidP="007113BF">
      <w:pPr>
        <w:pStyle w:val="NoSpacing"/>
        <w:rPr>
          <w:b/>
          <w:sz w:val="28"/>
          <w:szCs w:val="28"/>
          <w:shd w:val="clear" w:color="auto" w:fill="FFFFFF"/>
        </w:rPr>
      </w:pPr>
    </w:p>
    <w:p w:rsidR="0050181D" w:rsidRDefault="0050181D" w:rsidP="007113BF">
      <w:pPr>
        <w:pStyle w:val="NoSpacing"/>
        <w:rPr>
          <w:sz w:val="28"/>
          <w:szCs w:val="28"/>
          <w:shd w:val="clear" w:color="auto" w:fill="FFFFFF"/>
        </w:rPr>
      </w:pPr>
      <w:r w:rsidRPr="00BD67F8">
        <w:rPr>
          <w:b/>
          <w:sz w:val="28"/>
          <w:szCs w:val="28"/>
          <w:shd w:val="clear" w:color="auto" w:fill="FFFFFF"/>
        </w:rPr>
        <w:t>PORTS</w:t>
      </w:r>
      <w:r>
        <w:rPr>
          <w:sz w:val="28"/>
          <w:szCs w:val="28"/>
          <w:shd w:val="clear" w:color="auto" w:fill="FFFFFF"/>
        </w:rPr>
        <w:t>:</w:t>
      </w:r>
    </w:p>
    <w:p w:rsidR="00BD67F8" w:rsidRDefault="00BD67F8" w:rsidP="007113BF">
      <w:pPr>
        <w:pStyle w:val="NoSpacing"/>
        <w:rPr>
          <w:sz w:val="28"/>
          <w:szCs w:val="28"/>
          <w:shd w:val="clear" w:color="auto" w:fill="FFFFFF"/>
        </w:rPr>
      </w:pPr>
    </w:p>
    <w:p w:rsidR="0050181D" w:rsidRDefault="0050181D" w:rsidP="0050181D">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A Computer Port is an interface or a point of connection between the computer and its peripheral devices. Some of the common peripherals are mouse, keyboard, monitor or display unit, printer, speaker, flash drive etc.</w:t>
      </w:r>
    </w:p>
    <w:p w:rsidR="0050181D" w:rsidRDefault="0050181D" w:rsidP="0050181D">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The main function of a computer port is to act as a point of attachment, where the cable from the peripheral can be plugged in and allows data to flow from and to the device.</w:t>
      </w:r>
    </w:p>
    <w:p w:rsidR="0050181D" w:rsidRDefault="006C6ED2" w:rsidP="0050181D">
      <w:pPr>
        <w:pStyle w:val="NoSpacing"/>
        <w:rPr>
          <w:rFonts w:ascii="Arial" w:hAnsi="Arial" w:cs="Arial"/>
          <w:color w:val="34444C"/>
          <w:sz w:val="26"/>
          <w:szCs w:val="26"/>
        </w:rPr>
      </w:pPr>
      <w:hyperlink r:id="rId31" w:history="1">
        <w:r w:rsidR="0050181D">
          <w:rPr>
            <w:rFonts w:ascii="Arial" w:hAnsi="Arial" w:cs="Arial"/>
            <w:color w:val="34444C"/>
            <w:sz w:val="26"/>
            <w:szCs w:val="26"/>
            <w:u w:val="single"/>
          </w:rPr>
          <w:br/>
        </w:r>
      </w:hyperlink>
      <w:r w:rsidR="0050181D">
        <w:rPr>
          <w:noProof/>
        </w:rPr>
        <w:drawing>
          <wp:inline distT="0" distB="0" distL="0" distR="0">
            <wp:extent cx="4905375" cy="6096000"/>
            <wp:effectExtent l="0" t="0" r="9525" b="0"/>
            <wp:docPr id="8" name="Picture 8" descr="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6096000"/>
                    </a:xfrm>
                    <a:prstGeom prst="rect">
                      <a:avLst/>
                    </a:prstGeom>
                    <a:noFill/>
                    <a:ln>
                      <a:noFill/>
                    </a:ln>
                  </pic:spPr>
                </pic:pic>
              </a:graphicData>
            </a:graphic>
          </wp:inline>
        </w:drawing>
      </w:r>
    </w:p>
    <w:p w:rsidR="00BD67F8" w:rsidRDefault="00BD67F8" w:rsidP="0050181D">
      <w:pPr>
        <w:pStyle w:val="NoSpacing"/>
        <w:rPr>
          <w:rFonts w:ascii="Arial" w:hAnsi="Arial" w:cs="Arial"/>
          <w:color w:val="34444C"/>
          <w:sz w:val="26"/>
          <w:szCs w:val="26"/>
        </w:rPr>
      </w:pPr>
    </w:p>
    <w:p w:rsidR="00BD67F8" w:rsidRDefault="00BD67F8" w:rsidP="0050181D">
      <w:pPr>
        <w:pStyle w:val="NoSpacing"/>
        <w:rPr>
          <w:rFonts w:ascii="Arial" w:hAnsi="Arial" w:cs="Arial"/>
          <w:color w:val="34444C"/>
          <w:sz w:val="26"/>
          <w:szCs w:val="26"/>
        </w:rPr>
      </w:pPr>
    </w:p>
    <w:p w:rsidR="0050181D" w:rsidRDefault="0050181D" w:rsidP="0050181D">
      <w:pPr>
        <w:pStyle w:val="NoSpacing"/>
        <w:rPr>
          <w:rFonts w:ascii="Arial" w:hAnsi="Arial" w:cs="Arial"/>
          <w:color w:val="34444C"/>
          <w:sz w:val="26"/>
          <w:szCs w:val="26"/>
        </w:rPr>
      </w:pPr>
    </w:p>
    <w:p w:rsidR="001160B0" w:rsidRDefault="001160B0" w:rsidP="0050181D">
      <w:pPr>
        <w:pStyle w:val="NoSpacing"/>
        <w:rPr>
          <w:b/>
          <w:sz w:val="28"/>
          <w:szCs w:val="28"/>
          <w:shd w:val="clear" w:color="auto" w:fill="FFFFFF"/>
        </w:rPr>
      </w:pPr>
    </w:p>
    <w:p w:rsidR="001160B0" w:rsidRDefault="001160B0" w:rsidP="0050181D">
      <w:pPr>
        <w:pStyle w:val="NoSpacing"/>
        <w:rPr>
          <w:b/>
          <w:sz w:val="28"/>
          <w:szCs w:val="28"/>
          <w:shd w:val="clear" w:color="auto" w:fill="FFFFFF"/>
        </w:rPr>
      </w:pPr>
    </w:p>
    <w:p w:rsidR="001160B0" w:rsidRDefault="001160B0" w:rsidP="0050181D">
      <w:pPr>
        <w:pStyle w:val="NoSpacing"/>
        <w:rPr>
          <w:b/>
          <w:sz w:val="28"/>
          <w:szCs w:val="28"/>
          <w:shd w:val="clear" w:color="auto" w:fill="FFFFFF"/>
        </w:rPr>
      </w:pPr>
    </w:p>
    <w:p w:rsidR="001160B0" w:rsidRDefault="001160B0" w:rsidP="0050181D">
      <w:pPr>
        <w:pStyle w:val="NoSpacing"/>
        <w:rPr>
          <w:b/>
          <w:sz w:val="28"/>
          <w:szCs w:val="28"/>
          <w:shd w:val="clear" w:color="auto" w:fill="FFFFFF"/>
        </w:rPr>
      </w:pPr>
    </w:p>
    <w:p w:rsidR="001160B0" w:rsidRDefault="001160B0" w:rsidP="0050181D">
      <w:pPr>
        <w:pStyle w:val="NoSpacing"/>
        <w:rPr>
          <w:b/>
          <w:sz w:val="28"/>
          <w:szCs w:val="28"/>
          <w:shd w:val="clear" w:color="auto" w:fill="FFFFFF"/>
        </w:rPr>
      </w:pPr>
    </w:p>
    <w:p w:rsidR="001160B0" w:rsidRDefault="001160B0" w:rsidP="0050181D">
      <w:pPr>
        <w:pStyle w:val="NoSpacing"/>
        <w:rPr>
          <w:b/>
          <w:sz w:val="28"/>
          <w:szCs w:val="28"/>
          <w:shd w:val="clear" w:color="auto" w:fill="FFFFFF"/>
        </w:rPr>
      </w:pPr>
    </w:p>
    <w:p w:rsidR="0050181D" w:rsidRDefault="0050181D" w:rsidP="0050181D">
      <w:pPr>
        <w:pStyle w:val="NoSpacing"/>
        <w:rPr>
          <w:b/>
          <w:sz w:val="28"/>
          <w:szCs w:val="28"/>
          <w:shd w:val="clear" w:color="auto" w:fill="FFFFFF"/>
        </w:rPr>
      </w:pPr>
      <w:bookmarkStart w:id="0" w:name="_GoBack"/>
      <w:bookmarkEnd w:id="0"/>
      <w:r w:rsidRPr="00BD67F8">
        <w:rPr>
          <w:b/>
          <w:sz w:val="28"/>
          <w:szCs w:val="28"/>
          <w:shd w:val="clear" w:color="auto" w:fill="FFFFFF"/>
        </w:rPr>
        <w:lastRenderedPageBreak/>
        <w:t>SPECIFICATION OF DESKTOP AND SERVER CLASS CMPUTERS:</w:t>
      </w:r>
    </w:p>
    <w:p w:rsidR="00BD67F8" w:rsidRPr="00BD67F8" w:rsidRDefault="00BD67F8" w:rsidP="0050181D">
      <w:pPr>
        <w:pStyle w:val="NoSpacing"/>
        <w:rPr>
          <w:b/>
          <w:sz w:val="28"/>
          <w:szCs w:val="28"/>
          <w:shd w:val="clear" w:color="auto" w:fill="FFFFFF"/>
        </w:rPr>
      </w:pPr>
    </w:p>
    <w:p w:rsidR="0050181D" w:rsidRDefault="0050181D" w:rsidP="0050181D">
      <w:pPr>
        <w:pStyle w:val="NoSpacing"/>
        <w:rPr>
          <w:sz w:val="28"/>
          <w:szCs w:val="28"/>
          <w:shd w:val="clear" w:color="auto" w:fill="FFFFFF"/>
        </w:rPr>
      </w:pPr>
    </w:p>
    <w:tbl>
      <w:tblPr>
        <w:tblW w:w="15053" w:type="dxa"/>
        <w:tblBorders>
          <w:top w:val="single" w:sz="6" w:space="0" w:color="E0E0E0"/>
          <w:left w:val="single" w:sz="6" w:space="0" w:color="E0E0E0"/>
        </w:tblBorders>
        <w:shd w:val="clear" w:color="auto" w:fill="F6F6F6"/>
        <w:tblCellMar>
          <w:top w:w="75" w:type="dxa"/>
          <w:left w:w="75" w:type="dxa"/>
          <w:bottom w:w="75" w:type="dxa"/>
          <w:right w:w="75" w:type="dxa"/>
        </w:tblCellMar>
        <w:tblLook w:val="04A0" w:firstRow="1" w:lastRow="0" w:firstColumn="1" w:lastColumn="0" w:noHBand="0" w:noVBand="1"/>
      </w:tblPr>
      <w:tblGrid>
        <w:gridCol w:w="2823"/>
        <w:gridCol w:w="12230"/>
      </w:tblGrid>
      <w:tr w:rsidR="0050181D" w:rsidRPr="0050181D" w:rsidTr="0050181D">
        <w:tc>
          <w:tcPr>
            <w:tcW w:w="2823" w:type="dxa"/>
            <w:shd w:val="clear" w:color="auto" w:fill="F6F6F6"/>
            <w:vAlign w:val="center"/>
            <w:hideMark/>
          </w:tcPr>
          <w:p w:rsidR="0050181D" w:rsidRPr="0050181D" w:rsidRDefault="0050181D" w:rsidP="0050181D">
            <w:pPr>
              <w:spacing w:before="375" w:after="0" w:line="240" w:lineRule="auto"/>
              <w:jc w:val="center"/>
              <w:rPr>
                <w:rFonts w:ascii="Arial" w:eastAsia="Times New Roman" w:hAnsi="Arial" w:cs="Arial"/>
                <w:b/>
                <w:bCs/>
                <w:color w:val="000000"/>
                <w:sz w:val="27"/>
                <w:szCs w:val="27"/>
              </w:rPr>
            </w:pPr>
            <w:r w:rsidRPr="0050181D">
              <w:rPr>
                <w:rFonts w:ascii="Arial" w:eastAsia="Times New Roman" w:hAnsi="Arial" w:cs="Arial"/>
                <w:color w:val="000000"/>
                <w:sz w:val="27"/>
                <w:szCs w:val="27"/>
              </w:rPr>
              <w:t>Component</w:t>
            </w:r>
          </w:p>
        </w:tc>
        <w:tc>
          <w:tcPr>
            <w:tcW w:w="12230" w:type="dxa"/>
            <w:shd w:val="clear" w:color="auto" w:fill="F6F6F6"/>
            <w:vAlign w:val="center"/>
            <w:hideMark/>
          </w:tcPr>
          <w:p w:rsidR="0050181D" w:rsidRPr="0050181D" w:rsidRDefault="0050181D" w:rsidP="0050181D">
            <w:pPr>
              <w:spacing w:before="375" w:after="0" w:line="240" w:lineRule="auto"/>
              <w:jc w:val="center"/>
              <w:rPr>
                <w:rFonts w:ascii="Arial" w:eastAsia="Times New Roman" w:hAnsi="Arial" w:cs="Arial"/>
                <w:b/>
                <w:bCs/>
                <w:color w:val="000000"/>
                <w:sz w:val="27"/>
                <w:szCs w:val="27"/>
              </w:rPr>
            </w:pPr>
            <w:r w:rsidRPr="0050181D">
              <w:rPr>
                <w:rFonts w:ascii="Arial" w:eastAsia="Times New Roman" w:hAnsi="Arial" w:cs="Arial"/>
                <w:color w:val="000000"/>
                <w:sz w:val="27"/>
                <w:szCs w:val="27"/>
              </w:rPr>
              <w:t>Specification</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Processor:</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10th or 11th Gen Intel Core i5, i7 or i9 Processor, or Apple M1 Processor (CPU)</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Operating System:</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Microsoft Windows 10 Home, Pro, Enterprise or Education version</w:t>
            </w:r>
            <w:r w:rsidRPr="0050181D">
              <w:rPr>
                <w:rFonts w:ascii="Arial" w:eastAsia="Times New Roman" w:hAnsi="Arial" w:cs="Arial"/>
                <w:color w:val="000000"/>
                <w:sz w:val="20"/>
                <w:szCs w:val="20"/>
              </w:rPr>
              <w:br/>
            </w:r>
            <w:r w:rsidRPr="0050181D">
              <w:rPr>
                <w:rFonts w:ascii="Arial" w:eastAsia="Times New Roman" w:hAnsi="Arial" w:cs="Arial"/>
                <w:i/>
                <w:iCs/>
                <w:color w:val="000000"/>
                <w:sz w:val="20"/>
                <w:szCs w:val="20"/>
              </w:rPr>
              <w:t>or</w:t>
            </w:r>
            <w:r w:rsidRPr="0050181D">
              <w:rPr>
                <w:rFonts w:ascii="Arial" w:eastAsia="Times New Roman" w:hAnsi="Arial" w:cs="Arial"/>
                <w:color w:val="000000"/>
                <w:sz w:val="20"/>
                <w:szCs w:val="20"/>
              </w:rPr>
              <w:br/>
            </w:r>
            <w:proofErr w:type="spellStart"/>
            <w:r w:rsidRPr="0050181D">
              <w:rPr>
                <w:rFonts w:ascii="Arial" w:eastAsia="Times New Roman" w:hAnsi="Arial" w:cs="Arial"/>
                <w:color w:val="000000"/>
                <w:sz w:val="20"/>
                <w:szCs w:val="20"/>
              </w:rPr>
              <w:t>macOS</w:t>
            </w:r>
            <w:proofErr w:type="spellEnd"/>
            <w:r w:rsidRPr="0050181D">
              <w:rPr>
                <w:rFonts w:ascii="Arial" w:eastAsia="Times New Roman" w:hAnsi="Arial" w:cs="Arial"/>
                <w:color w:val="000000"/>
                <w:sz w:val="20"/>
                <w:szCs w:val="20"/>
              </w:rPr>
              <w:t xml:space="preserve"> 10.15.X “Catalina” or 11.X “Big Sur.”</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Memory (RAM):</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8-16 GB of RAM</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Storage:</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240 GB solid state drive, or larger.</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Video/Graphics:</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Integrated or Discrete graphics processor capable of 1440 X 900 resolution, or better (1920 X 1080 </w:t>
            </w:r>
            <w:r w:rsidRPr="0050181D">
              <w:rPr>
                <w:rFonts w:ascii="Arial" w:eastAsia="Times New Roman" w:hAnsi="Arial" w:cs="Arial"/>
                <w:i/>
                <w:iCs/>
                <w:color w:val="000000"/>
                <w:sz w:val="20"/>
                <w:szCs w:val="20"/>
              </w:rPr>
              <w:t>or</w:t>
            </w:r>
            <w:r w:rsidRPr="0050181D">
              <w:rPr>
                <w:rFonts w:ascii="Arial" w:eastAsia="Times New Roman" w:hAnsi="Arial" w:cs="Arial"/>
                <w:color w:val="000000"/>
                <w:sz w:val="20"/>
                <w:szCs w:val="20"/>
              </w:rPr>
              <w:t> 1200 ideal).</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Monitor:</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for notebook: 13″ – 17″ display</w:t>
            </w:r>
            <w:r w:rsidRPr="0050181D">
              <w:rPr>
                <w:rFonts w:ascii="Arial" w:eastAsia="Times New Roman" w:hAnsi="Arial" w:cs="Arial"/>
                <w:color w:val="000000"/>
                <w:sz w:val="20"/>
                <w:szCs w:val="20"/>
              </w:rPr>
              <w:br/>
              <w:t>for desktop: 19″ – 27″ widescreen flat-panel display</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Mouse:</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Built-in or external trackpad, wireless and/or USB, 2-button, optical mouse</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Sound:</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Sound card or built-in audio, and speakers</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Headphones:</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Headphones or Earbuds, with Built-in Microphone</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Webcam:</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Either external USB device or built-in</w:t>
            </w:r>
          </w:p>
        </w:tc>
      </w:tr>
      <w:tr w:rsidR="0050181D" w:rsidRPr="0050181D" w:rsidTr="0050181D">
        <w:trPr>
          <w:trHeight w:val="633"/>
        </w:trPr>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Network:</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802.11ac Wi-Fi capability.</w:t>
            </w:r>
          </w:p>
        </w:tc>
      </w:tr>
    </w:tbl>
    <w:p w:rsidR="00EC7A2D" w:rsidRDefault="00EC7A2D" w:rsidP="0050181D">
      <w:pPr>
        <w:pStyle w:val="NoSpacing"/>
        <w:rPr>
          <w:i/>
          <w:noProof/>
        </w:rPr>
      </w:pPr>
    </w:p>
    <w:p w:rsidR="00EC7A2D" w:rsidRDefault="00EC7A2D" w:rsidP="0050181D">
      <w:pPr>
        <w:pStyle w:val="NoSpacing"/>
        <w:rPr>
          <w:i/>
          <w:noProof/>
        </w:rPr>
      </w:pPr>
    </w:p>
    <w:p w:rsidR="00EC7A2D" w:rsidRDefault="00EC7A2D" w:rsidP="0050181D">
      <w:pPr>
        <w:pStyle w:val="NoSpacing"/>
        <w:rPr>
          <w:i/>
          <w:noProof/>
        </w:rPr>
      </w:pPr>
      <w:r>
        <w:rPr>
          <w:i/>
          <w:noProof/>
        </w:rPr>
        <w:t>Intel i5 &amp; i7</w:t>
      </w:r>
    </w:p>
    <w:p w:rsidR="00EC7A2D" w:rsidRDefault="00EC7A2D" w:rsidP="0050181D">
      <w:pPr>
        <w:pStyle w:val="NoSpacing"/>
        <w:rPr>
          <w:i/>
          <w:sz w:val="28"/>
          <w:szCs w:val="28"/>
          <w:shd w:val="clear" w:color="auto" w:fill="FFFFFF"/>
        </w:rPr>
      </w:pPr>
      <w:r>
        <w:rPr>
          <w:noProof/>
        </w:rPr>
        <w:drawing>
          <wp:inline distT="0" distB="0" distL="0" distR="0" wp14:anchorId="1A2357CB" wp14:editId="58EBC828">
            <wp:extent cx="2558415" cy="1439887"/>
            <wp:effectExtent l="0" t="0" r="0" b="8255"/>
            <wp:docPr id="10" name="Picture 10" descr="Which CPU Should You Buy? Intel Core i5 vs. i7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ich CPU Should You Buy? Intel Core i5 vs. i7 | PCMa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7379" cy="1444932"/>
                    </a:xfrm>
                    <a:prstGeom prst="rect">
                      <a:avLst/>
                    </a:prstGeom>
                    <a:noFill/>
                    <a:ln>
                      <a:noFill/>
                    </a:ln>
                  </pic:spPr>
                </pic:pic>
              </a:graphicData>
            </a:graphic>
          </wp:inline>
        </w:drawing>
      </w:r>
    </w:p>
    <w:p w:rsidR="00EC7A2D" w:rsidRDefault="00EC7A2D" w:rsidP="0050181D">
      <w:pPr>
        <w:pStyle w:val="NoSpacing"/>
        <w:rPr>
          <w:i/>
          <w:sz w:val="28"/>
          <w:szCs w:val="28"/>
          <w:shd w:val="clear" w:color="auto" w:fill="FFFFFF"/>
        </w:rPr>
      </w:pPr>
      <w:r>
        <w:rPr>
          <w:i/>
          <w:sz w:val="28"/>
          <w:szCs w:val="28"/>
          <w:shd w:val="clear" w:color="auto" w:fill="FFFFFF"/>
        </w:rPr>
        <w:t>Ryzen</w:t>
      </w:r>
    </w:p>
    <w:p w:rsidR="00EC7A2D" w:rsidRPr="00EC7A2D" w:rsidRDefault="00EC7A2D" w:rsidP="0050181D">
      <w:pPr>
        <w:pStyle w:val="NoSpacing"/>
        <w:rPr>
          <w:i/>
          <w:sz w:val="28"/>
          <w:szCs w:val="28"/>
          <w:shd w:val="clear" w:color="auto" w:fill="FFFFFF"/>
        </w:rPr>
      </w:pPr>
      <w:r>
        <w:rPr>
          <w:noProof/>
        </w:rPr>
        <w:drawing>
          <wp:inline distT="0" distB="0" distL="0" distR="0">
            <wp:extent cx="2528888" cy="1685925"/>
            <wp:effectExtent l="0" t="0" r="5080" b="0"/>
            <wp:docPr id="11" name="Picture 11" descr="The Best Ryzen CPU: Which Ryzen Processor Should You Buy? | Digital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Best Ryzen CPU: Which Ryzen Processor Should You Buy? | Digital Trend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229" cy="1688153"/>
                    </a:xfrm>
                    <a:prstGeom prst="rect">
                      <a:avLst/>
                    </a:prstGeom>
                    <a:noFill/>
                    <a:ln>
                      <a:noFill/>
                    </a:ln>
                  </pic:spPr>
                </pic:pic>
              </a:graphicData>
            </a:graphic>
          </wp:inline>
        </w:drawing>
      </w:r>
    </w:p>
    <w:p w:rsidR="00EC7A2D" w:rsidRPr="00EC7A2D" w:rsidRDefault="00EC7A2D" w:rsidP="0050181D">
      <w:pPr>
        <w:pStyle w:val="NoSpacing"/>
        <w:rPr>
          <w:sz w:val="20"/>
          <w:szCs w:val="20"/>
          <w:shd w:val="clear" w:color="auto" w:fill="FFFFFF"/>
        </w:rPr>
      </w:pPr>
    </w:p>
    <w:sectPr w:rsidR="00EC7A2D" w:rsidRPr="00EC7A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F2F75"/>
    <w:multiLevelType w:val="hybridMultilevel"/>
    <w:tmpl w:val="C1A0C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237"/>
    <w:rsid w:val="000D5455"/>
    <w:rsid w:val="001160B0"/>
    <w:rsid w:val="003E20F4"/>
    <w:rsid w:val="00476237"/>
    <w:rsid w:val="0050181D"/>
    <w:rsid w:val="006C6ED2"/>
    <w:rsid w:val="007113BF"/>
    <w:rsid w:val="00775717"/>
    <w:rsid w:val="00BA069B"/>
    <w:rsid w:val="00BD67F8"/>
    <w:rsid w:val="00C9333C"/>
    <w:rsid w:val="00DC6A40"/>
    <w:rsid w:val="00EC7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8FA0A"/>
  <w15:chartTrackingRefBased/>
  <w15:docId w15:val="{28584D5F-0D75-4F5C-BFA0-AA496E86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113BF"/>
    <w:rPr>
      <w:b/>
      <w:bCs/>
    </w:rPr>
  </w:style>
  <w:style w:type="paragraph" w:styleId="Title">
    <w:name w:val="Title"/>
    <w:basedOn w:val="Normal"/>
    <w:next w:val="Normal"/>
    <w:link w:val="TitleChar"/>
    <w:uiPriority w:val="10"/>
    <w:qFormat/>
    <w:rsid w:val="00711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13B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7113BF"/>
    <w:rPr>
      <w:color w:val="0000FF"/>
      <w:u w:val="single"/>
    </w:rPr>
  </w:style>
  <w:style w:type="paragraph" w:styleId="NoSpacing">
    <w:name w:val="No Spacing"/>
    <w:uiPriority w:val="1"/>
    <w:qFormat/>
    <w:rsid w:val="007113BF"/>
    <w:pPr>
      <w:spacing w:after="0" w:line="240" w:lineRule="auto"/>
    </w:pPr>
  </w:style>
  <w:style w:type="paragraph" w:styleId="NormalWeb">
    <w:name w:val="Normal (Web)"/>
    <w:basedOn w:val="Normal"/>
    <w:uiPriority w:val="99"/>
    <w:semiHidden/>
    <w:unhideWhenUsed/>
    <w:rsid w:val="0050181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181D"/>
    <w:rPr>
      <w:i/>
      <w:iCs/>
    </w:rPr>
  </w:style>
  <w:style w:type="paragraph" w:styleId="ListParagraph">
    <w:name w:val="List Paragraph"/>
    <w:basedOn w:val="Normal"/>
    <w:uiPriority w:val="34"/>
    <w:qFormat/>
    <w:rsid w:val="00775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489257">
      <w:bodyDiv w:val="1"/>
      <w:marLeft w:val="0"/>
      <w:marRight w:val="0"/>
      <w:marTop w:val="0"/>
      <w:marBottom w:val="0"/>
      <w:divBdr>
        <w:top w:val="none" w:sz="0" w:space="0" w:color="auto"/>
        <w:left w:val="none" w:sz="0" w:space="0" w:color="auto"/>
        <w:bottom w:val="none" w:sz="0" w:space="0" w:color="auto"/>
        <w:right w:val="none" w:sz="0" w:space="0" w:color="auto"/>
      </w:divBdr>
    </w:div>
    <w:div w:id="152243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face_(computing)" TargetMode="External"/><Relationship Id="rId18" Type="http://schemas.openxmlformats.org/officeDocument/2006/relationships/hyperlink" Target="https://en.wikipedia.org/wiki/Computer_memory" TargetMode="External"/><Relationship Id="rId26" Type="http://schemas.openxmlformats.org/officeDocument/2006/relationships/hyperlink" Target="https://www.computerhope.com/jargon/r/risecard.htm" TargetMode="External"/><Relationship Id="rId3" Type="http://schemas.openxmlformats.org/officeDocument/2006/relationships/styles" Target="styles.xml"/><Relationship Id="rId21" Type="http://schemas.openxmlformats.org/officeDocument/2006/relationships/hyperlink" Target="https://en.wikipedia.org/wiki/Personal_computer" TargetMode="External"/><Relationship Id="rId34" Type="http://schemas.openxmlformats.org/officeDocument/2006/relationships/image" Target="media/image10.jpeg"/><Relationship Id="rId7" Type="http://schemas.openxmlformats.org/officeDocument/2006/relationships/hyperlink" Target="https://en.wikipedia.org/wiki/Central_processing_unit" TargetMode="External"/><Relationship Id="rId12" Type="http://schemas.openxmlformats.org/officeDocument/2006/relationships/hyperlink" Target="https://en.wikipedia.org/wiki/Input/output" TargetMode="External"/><Relationship Id="rId17" Type="http://schemas.openxmlformats.org/officeDocument/2006/relationships/hyperlink" Target="https://en.wikipedia.org/wiki/Printed_circuit_board" TargetMode="External"/><Relationship Id="rId25" Type="http://schemas.openxmlformats.org/officeDocument/2006/relationships/hyperlink" Target="https://www.computerhope.com/jargon/m/mothboar.htm" TargetMode="External"/><Relationship Id="rId33"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en.wikipedia.org/wiki/Random-access_memory" TargetMode="External"/><Relationship Id="rId20" Type="http://schemas.openxmlformats.org/officeDocument/2006/relationships/hyperlink" Target="https://en.wikipedia.org/wiki/Memory_module"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en.wikipedia.org/wiki/Printed_circuit_board" TargetMode="External"/><Relationship Id="rId11" Type="http://schemas.openxmlformats.org/officeDocument/2006/relationships/hyperlink" Target="https://en.wikipedia.org/wiki/Chipset" TargetMode="External"/><Relationship Id="rId24" Type="http://schemas.openxmlformats.org/officeDocument/2006/relationships/hyperlink" Target="https://www.computerhope.com/jargon/c/computer.htm" TargetMode="External"/><Relationship Id="rId32"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en.wikipedia.org/wiki/Computing" TargetMode="Externa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theme" Target="theme/theme1.xml"/><Relationship Id="rId10" Type="http://schemas.openxmlformats.org/officeDocument/2006/relationships/hyperlink" Target="https://en.wikipedia.org/wiki/Backplane" TargetMode="External"/><Relationship Id="rId19" Type="http://schemas.openxmlformats.org/officeDocument/2006/relationships/hyperlink" Target="https://en.wikipedia.org/wiki/Integrated_circuit" TargetMode="External"/><Relationship Id="rId31" Type="http://schemas.openxmlformats.org/officeDocument/2006/relationships/hyperlink" Target="https://www.electronicshub.org/wp-content/uploads/2016/01/Ports.jpg" TargetMode="External"/><Relationship Id="rId4" Type="http://schemas.openxmlformats.org/officeDocument/2006/relationships/settings" Target="settings.xml"/><Relationship Id="rId9" Type="http://schemas.openxmlformats.org/officeDocument/2006/relationships/hyperlink" Target="https://en.wikipedia.org/wiki/Peripherals" TargetMode="External"/><Relationship Id="rId14" Type="http://schemas.openxmlformats.org/officeDocument/2006/relationships/image" Target="media/image1.png"/><Relationship Id="rId22" Type="http://schemas.openxmlformats.org/officeDocument/2006/relationships/image" Target="media/image2.jpeg"/><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fontTable" Target="fontTable.xml"/><Relationship Id="rId8" Type="http://schemas.openxmlformats.org/officeDocument/2006/relationships/hyperlink" Target="https://en.wikipedia.org/wiki/Computer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3F44B-4875-4998-9343-53737A011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762</Words>
  <Characters>4345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2022-03-15T04:53:00Z</dcterms:created>
  <dcterms:modified xsi:type="dcterms:W3CDTF">2022-03-15T04:53:00Z</dcterms:modified>
</cp:coreProperties>
</file>