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562" w:rsidRDefault="00E91BC7" w:rsidP="009D7562">
      <w:pPr>
        <w:pStyle w:val="Title"/>
      </w:pPr>
      <w:r>
        <w:t>Wealth Creators for 2017: Will it be equities</w:t>
      </w:r>
      <w:r w:rsidR="00EE3220">
        <w:t>,</w:t>
      </w:r>
      <w:r>
        <w:t xml:space="preserve"> </w:t>
      </w:r>
      <w:r w:rsidR="00E664EF">
        <w:t xml:space="preserve">debt </w:t>
      </w:r>
      <w:r>
        <w:t>or FDs?</w:t>
      </w:r>
    </w:p>
    <w:p w:rsidR="001131EF" w:rsidRDefault="00E664EF" w:rsidP="00E8065C">
      <w:pPr>
        <w:pStyle w:val="Default"/>
        <w:rPr>
          <w:rFonts w:asciiTheme="minorHAnsi" w:eastAsia="BatangChe" w:hAnsiTheme="minorHAnsi" w:cs="Calibri"/>
          <w:color w:val="auto"/>
          <w:sz w:val="22"/>
          <w:szCs w:val="22"/>
        </w:rPr>
      </w:pPr>
      <w:r>
        <w:rPr>
          <w:rFonts w:asciiTheme="minorHAnsi" w:eastAsia="BatangChe" w:hAnsiTheme="minorHAnsi" w:cs="Calibri"/>
          <w:color w:val="auto"/>
          <w:sz w:val="22"/>
          <w:szCs w:val="22"/>
        </w:rPr>
        <w:t>As you craft your portfolio strategy for the new calendar year, the key question could be what could be the outperforming asset class in the year 2017. Let us look at 5 such popular asset classes in India to understand what could be the big idea for year 2017…</w:t>
      </w:r>
    </w:p>
    <w:p w:rsidR="00E664EF" w:rsidRDefault="00E664EF" w:rsidP="00E8065C">
      <w:pPr>
        <w:pStyle w:val="Default"/>
        <w:rPr>
          <w:rFonts w:asciiTheme="minorHAnsi" w:eastAsia="BatangChe" w:hAnsiTheme="minorHAnsi" w:cs="Calibri"/>
          <w:color w:val="auto"/>
          <w:sz w:val="22"/>
          <w:szCs w:val="22"/>
        </w:rPr>
      </w:pPr>
    </w:p>
    <w:p w:rsidR="00E664EF" w:rsidRPr="00AB5418" w:rsidRDefault="00E664EF" w:rsidP="00E664EF">
      <w:pPr>
        <w:pStyle w:val="Default"/>
        <w:numPr>
          <w:ilvl w:val="0"/>
          <w:numId w:val="28"/>
        </w:numPr>
        <w:rPr>
          <w:rFonts w:asciiTheme="minorHAnsi" w:eastAsia="BatangChe" w:hAnsiTheme="minorHAnsi" w:cs="Calibri"/>
          <w:b/>
          <w:color w:val="auto"/>
          <w:sz w:val="22"/>
          <w:szCs w:val="22"/>
        </w:rPr>
      </w:pPr>
      <w:r w:rsidRPr="00AB5418">
        <w:rPr>
          <w:rFonts w:asciiTheme="minorHAnsi" w:eastAsia="BatangChe" w:hAnsiTheme="minorHAnsi" w:cs="Calibri"/>
          <w:b/>
          <w:color w:val="auto"/>
          <w:sz w:val="22"/>
          <w:szCs w:val="22"/>
        </w:rPr>
        <w:t>Bank FDs as an asset class for 2017…</w:t>
      </w:r>
    </w:p>
    <w:p w:rsidR="00E664EF" w:rsidRDefault="00E664EF" w:rsidP="00E664EF">
      <w:pPr>
        <w:pStyle w:val="Default"/>
        <w:rPr>
          <w:rFonts w:asciiTheme="minorHAnsi" w:eastAsia="BatangChe" w:hAnsiTheme="minorHAnsi" w:cs="Calibri"/>
          <w:color w:val="auto"/>
          <w:sz w:val="22"/>
          <w:szCs w:val="22"/>
        </w:rPr>
      </w:pPr>
    </w:p>
    <w:p w:rsidR="00E664EF" w:rsidRDefault="00E664EF" w:rsidP="00E664EF">
      <w:pPr>
        <w:pStyle w:val="Default"/>
        <w:rPr>
          <w:rFonts w:asciiTheme="minorHAnsi" w:eastAsia="BatangChe" w:hAnsiTheme="minorHAnsi" w:cs="Calibri"/>
          <w:color w:val="auto"/>
          <w:sz w:val="22"/>
          <w:szCs w:val="22"/>
        </w:rPr>
      </w:pPr>
      <w:r>
        <w:rPr>
          <w:rFonts w:asciiTheme="minorHAnsi" w:eastAsia="BatangChe" w:hAnsiTheme="minorHAnsi" w:cs="Calibri"/>
          <w:color w:val="auto"/>
          <w:sz w:val="22"/>
          <w:szCs w:val="22"/>
        </w:rPr>
        <w:t xml:space="preserve">According to a recent study done on Indian saving habits, nearly 60% of Indian savings are invested in physical assets like gold, silver and property while the balance 40% is allocated to financial savings. Even within the financial savings space, bank FDs continued to dominate being the preferred asset class among Indian savers and investors. So, what could be the outlook for FDs in year 2017? Actually, the outlook may not be too healthy. The demonetization exercise has meant that most banks are flush with deposits and credit growth is yet to pick up. That has forced banks to cut interest on loans. Recently SBI took the lead by </w:t>
      </w:r>
      <w:r w:rsidR="00EE3220">
        <w:rPr>
          <w:rFonts w:asciiTheme="minorHAnsi" w:eastAsia="BatangChe" w:hAnsiTheme="minorHAnsi" w:cs="Calibri"/>
          <w:color w:val="auto"/>
          <w:sz w:val="22"/>
          <w:szCs w:val="22"/>
        </w:rPr>
        <w:t>cutting its MCLR (Marginal Cost-</w:t>
      </w:r>
      <w:r>
        <w:rPr>
          <w:rFonts w:asciiTheme="minorHAnsi" w:eastAsia="BatangChe" w:hAnsiTheme="minorHAnsi" w:cs="Calibri"/>
          <w:color w:val="auto"/>
          <w:sz w:val="22"/>
          <w:szCs w:val="22"/>
        </w:rPr>
        <w:t xml:space="preserve">based Lending Rate) by 90 basis points. </w:t>
      </w:r>
      <w:r w:rsidR="00AB5418">
        <w:rPr>
          <w:rFonts w:asciiTheme="minorHAnsi" w:eastAsia="BatangChe" w:hAnsiTheme="minorHAnsi" w:cs="Calibri"/>
          <w:color w:val="auto"/>
          <w:sz w:val="22"/>
          <w:szCs w:val="22"/>
        </w:rPr>
        <w:t>This will most likely be followed by a cut in deposit rates too. With the PM announcing FD rate protection for senior citizens, it is clear that normal FD rates will be allowed to find their normal market levels. That means FDs may earn lower interest rates in the coming year.</w:t>
      </w:r>
    </w:p>
    <w:p w:rsidR="00AB5418" w:rsidRDefault="00AB5418" w:rsidP="00E664EF">
      <w:pPr>
        <w:pStyle w:val="Default"/>
        <w:rPr>
          <w:rFonts w:asciiTheme="minorHAnsi" w:eastAsia="BatangChe" w:hAnsiTheme="minorHAnsi" w:cs="Calibri"/>
          <w:color w:val="auto"/>
          <w:sz w:val="22"/>
          <w:szCs w:val="22"/>
        </w:rPr>
      </w:pPr>
    </w:p>
    <w:p w:rsidR="00AB5418" w:rsidRPr="00AB5418" w:rsidRDefault="00AB5418" w:rsidP="00AB5418">
      <w:pPr>
        <w:pStyle w:val="Default"/>
        <w:numPr>
          <w:ilvl w:val="0"/>
          <w:numId w:val="28"/>
        </w:numPr>
        <w:rPr>
          <w:rFonts w:asciiTheme="minorHAnsi" w:eastAsia="BatangChe" w:hAnsiTheme="minorHAnsi" w:cs="Calibri"/>
          <w:b/>
          <w:color w:val="auto"/>
          <w:sz w:val="22"/>
          <w:szCs w:val="22"/>
        </w:rPr>
      </w:pPr>
      <w:r>
        <w:rPr>
          <w:rFonts w:asciiTheme="minorHAnsi" w:eastAsia="BatangChe" w:hAnsiTheme="minorHAnsi" w:cs="Calibri"/>
          <w:b/>
          <w:color w:val="auto"/>
          <w:sz w:val="22"/>
          <w:szCs w:val="22"/>
        </w:rPr>
        <w:t>Debt mutual funds</w:t>
      </w:r>
      <w:r w:rsidR="00E22552">
        <w:rPr>
          <w:rFonts w:asciiTheme="minorHAnsi" w:eastAsia="BatangChe" w:hAnsiTheme="minorHAnsi" w:cs="Calibri"/>
          <w:b/>
          <w:color w:val="auto"/>
          <w:sz w:val="22"/>
          <w:szCs w:val="22"/>
        </w:rPr>
        <w:t xml:space="preserve"> as an asset class for 2017</w:t>
      </w:r>
      <w:r w:rsidRPr="00AB5418">
        <w:rPr>
          <w:rFonts w:asciiTheme="minorHAnsi" w:eastAsia="BatangChe" w:hAnsiTheme="minorHAnsi" w:cs="Calibri"/>
          <w:b/>
          <w:color w:val="auto"/>
          <w:sz w:val="22"/>
          <w:szCs w:val="22"/>
        </w:rPr>
        <w:t>…</w:t>
      </w:r>
    </w:p>
    <w:p w:rsidR="00AB5418" w:rsidRDefault="00AB5418" w:rsidP="00AB5418">
      <w:pPr>
        <w:pStyle w:val="Default"/>
        <w:rPr>
          <w:rFonts w:asciiTheme="minorHAnsi" w:eastAsia="BatangChe" w:hAnsiTheme="minorHAnsi" w:cs="Calibri"/>
          <w:color w:val="auto"/>
          <w:sz w:val="22"/>
          <w:szCs w:val="22"/>
        </w:rPr>
      </w:pPr>
    </w:p>
    <w:p w:rsidR="00AB5418" w:rsidRDefault="00330CDD" w:rsidP="00AB5418">
      <w:pPr>
        <w:pStyle w:val="Default"/>
        <w:rPr>
          <w:rFonts w:asciiTheme="minorHAnsi" w:eastAsia="BatangChe" w:hAnsiTheme="minorHAnsi" w:cs="Calibri"/>
          <w:color w:val="auto"/>
          <w:sz w:val="22"/>
          <w:szCs w:val="22"/>
        </w:rPr>
      </w:pPr>
      <w:r>
        <w:rPr>
          <w:rFonts w:asciiTheme="minorHAnsi" w:eastAsia="BatangChe" w:hAnsiTheme="minorHAnsi" w:cs="Calibri"/>
          <w:color w:val="auto"/>
          <w:sz w:val="22"/>
          <w:szCs w:val="22"/>
        </w:rPr>
        <w:t>Compared to bank FDs, these debt mutual funds are expected to perform relatively better. Remember, bank FDs are purely dependent on interest yields alone. On the contrary, debt mutual funds benefit in a scenario when yields are falling. Yields and bond prices have an inverse relationship; meaning if yields go up then bond prices come down and if yields go down then bond prices go up. With yields likely to fall further in the coming year with banks flush with liquidity, bond prices could move up in 2017. That means bond holders and those invested in Income Funds will stand to benefit as the value of their holdings will go up with a fall in interest rates. So, while debt mutual funds may not give you phenomenal outperformance, they will surely emerge as a better debt market alternative compared to FDs.</w:t>
      </w:r>
    </w:p>
    <w:p w:rsidR="00330CDD" w:rsidRDefault="00330CDD" w:rsidP="00AB5418">
      <w:pPr>
        <w:pStyle w:val="Default"/>
        <w:rPr>
          <w:rFonts w:asciiTheme="minorHAnsi" w:eastAsia="BatangChe" w:hAnsiTheme="minorHAnsi" w:cs="Calibri"/>
          <w:color w:val="auto"/>
          <w:sz w:val="22"/>
          <w:szCs w:val="22"/>
        </w:rPr>
      </w:pPr>
    </w:p>
    <w:p w:rsidR="00330CDD" w:rsidRPr="00AB5418" w:rsidRDefault="00E22552" w:rsidP="00330CDD">
      <w:pPr>
        <w:pStyle w:val="Default"/>
        <w:numPr>
          <w:ilvl w:val="0"/>
          <w:numId w:val="28"/>
        </w:numPr>
        <w:rPr>
          <w:rFonts w:asciiTheme="minorHAnsi" w:eastAsia="BatangChe" w:hAnsiTheme="minorHAnsi" w:cs="Calibri"/>
          <w:b/>
          <w:color w:val="auto"/>
          <w:sz w:val="22"/>
          <w:szCs w:val="22"/>
        </w:rPr>
      </w:pPr>
      <w:r>
        <w:rPr>
          <w:rFonts w:asciiTheme="minorHAnsi" w:eastAsia="BatangChe" w:hAnsiTheme="minorHAnsi" w:cs="Calibri"/>
          <w:b/>
          <w:color w:val="auto"/>
          <w:sz w:val="22"/>
          <w:szCs w:val="22"/>
        </w:rPr>
        <w:t>Gold</w:t>
      </w:r>
      <w:r w:rsidR="00330CDD" w:rsidRPr="00AB5418">
        <w:rPr>
          <w:rFonts w:asciiTheme="minorHAnsi" w:eastAsia="BatangChe" w:hAnsiTheme="minorHAnsi" w:cs="Calibri"/>
          <w:b/>
          <w:color w:val="auto"/>
          <w:sz w:val="22"/>
          <w:szCs w:val="22"/>
        </w:rPr>
        <w:t xml:space="preserve"> as an asset class for 2017…</w:t>
      </w:r>
    </w:p>
    <w:p w:rsidR="00330CDD" w:rsidRDefault="00330CDD" w:rsidP="00330CDD">
      <w:pPr>
        <w:pStyle w:val="Default"/>
        <w:rPr>
          <w:rFonts w:asciiTheme="minorHAnsi" w:eastAsia="BatangChe" w:hAnsiTheme="minorHAnsi" w:cs="Calibri"/>
          <w:color w:val="auto"/>
          <w:sz w:val="22"/>
          <w:szCs w:val="22"/>
        </w:rPr>
      </w:pPr>
    </w:p>
    <w:p w:rsidR="00330CDD" w:rsidRDefault="007A37A0" w:rsidP="00330CDD">
      <w:pPr>
        <w:pStyle w:val="Default"/>
        <w:rPr>
          <w:rFonts w:asciiTheme="minorHAnsi" w:eastAsia="BatangChe" w:hAnsiTheme="minorHAnsi" w:cs="Calibri"/>
          <w:color w:val="auto"/>
          <w:sz w:val="22"/>
          <w:szCs w:val="22"/>
        </w:rPr>
      </w:pPr>
      <w:r>
        <w:rPr>
          <w:rFonts w:asciiTheme="minorHAnsi" w:eastAsia="BatangChe" w:hAnsiTheme="minorHAnsi" w:cs="Calibri"/>
          <w:color w:val="auto"/>
          <w:sz w:val="22"/>
          <w:szCs w:val="22"/>
        </w:rPr>
        <w:t>Will gold outperform in the year 2017? While gold has shown spikes of outperformance, it is hard to imagine a situation where gold outperforms considering the strong dollar and GDP growth returning to the US. Gold normally appreciates when there is global uncertainty. For example, gold gave very good returns in the aftermath of the Lehman crisis in 2008, the European crisis in 201</w:t>
      </w:r>
      <w:r w:rsidR="00EE3220">
        <w:rPr>
          <w:rFonts w:asciiTheme="minorHAnsi" w:eastAsia="BatangChe" w:hAnsiTheme="minorHAnsi" w:cs="Calibri"/>
          <w:color w:val="auto"/>
          <w:sz w:val="22"/>
          <w:szCs w:val="22"/>
        </w:rPr>
        <w:t>0</w:t>
      </w:r>
      <w:r>
        <w:rPr>
          <w:rFonts w:asciiTheme="minorHAnsi" w:eastAsia="BatangChe" w:hAnsiTheme="minorHAnsi" w:cs="Calibri"/>
          <w:color w:val="auto"/>
          <w:sz w:val="22"/>
          <w:szCs w:val="22"/>
        </w:rPr>
        <w:t xml:space="preserve"> and the global meltdown in early 2016. With global growth likely to pick up in 2017, led by the US, the story seems to be more about chasing growth. Trump has already promised lower taxes and a $1 trillion investment in infrastructure. Add Trump’s policy of reduced US involvement in global affairs, and you have the recipe for a quieter and less volatile 2017. With the US trying to chase growth and other nations trying to ride piggyback, the focus may be more on growth assets like equities and less on gold. Gold, at best, may be a market performer.</w:t>
      </w:r>
    </w:p>
    <w:p w:rsidR="007A37A0" w:rsidRDefault="007A37A0" w:rsidP="00330CDD">
      <w:pPr>
        <w:pStyle w:val="Default"/>
        <w:rPr>
          <w:rFonts w:asciiTheme="minorHAnsi" w:eastAsia="BatangChe" w:hAnsiTheme="minorHAnsi" w:cs="Calibri"/>
          <w:color w:val="auto"/>
          <w:sz w:val="22"/>
          <w:szCs w:val="22"/>
        </w:rPr>
      </w:pPr>
    </w:p>
    <w:p w:rsidR="007A37A0" w:rsidRPr="00AB5418" w:rsidRDefault="00E765CE" w:rsidP="007A37A0">
      <w:pPr>
        <w:pStyle w:val="Default"/>
        <w:numPr>
          <w:ilvl w:val="0"/>
          <w:numId w:val="28"/>
        </w:numPr>
        <w:rPr>
          <w:rFonts w:asciiTheme="minorHAnsi" w:eastAsia="BatangChe" w:hAnsiTheme="minorHAnsi" w:cs="Calibri"/>
          <w:b/>
          <w:color w:val="auto"/>
          <w:sz w:val="22"/>
          <w:szCs w:val="22"/>
        </w:rPr>
      </w:pPr>
      <w:r>
        <w:rPr>
          <w:rFonts w:asciiTheme="minorHAnsi" w:eastAsia="BatangChe" w:hAnsiTheme="minorHAnsi" w:cs="Calibri"/>
          <w:b/>
          <w:color w:val="auto"/>
          <w:sz w:val="22"/>
          <w:szCs w:val="22"/>
        </w:rPr>
        <w:t>Passive Index Funds as an asset class for 2017</w:t>
      </w:r>
      <w:r w:rsidR="007A37A0" w:rsidRPr="00AB5418">
        <w:rPr>
          <w:rFonts w:asciiTheme="minorHAnsi" w:eastAsia="BatangChe" w:hAnsiTheme="minorHAnsi" w:cs="Calibri"/>
          <w:b/>
          <w:color w:val="auto"/>
          <w:sz w:val="22"/>
          <w:szCs w:val="22"/>
        </w:rPr>
        <w:t>…</w:t>
      </w:r>
    </w:p>
    <w:p w:rsidR="007A37A0" w:rsidRDefault="007A37A0" w:rsidP="007A37A0">
      <w:pPr>
        <w:pStyle w:val="Default"/>
        <w:rPr>
          <w:rFonts w:asciiTheme="minorHAnsi" w:eastAsia="BatangChe" w:hAnsiTheme="minorHAnsi" w:cs="Calibri"/>
          <w:color w:val="auto"/>
          <w:sz w:val="22"/>
          <w:szCs w:val="22"/>
        </w:rPr>
      </w:pPr>
    </w:p>
    <w:p w:rsidR="007A37A0" w:rsidRDefault="0009737B" w:rsidP="007A37A0">
      <w:pPr>
        <w:pStyle w:val="Default"/>
        <w:rPr>
          <w:rFonts w:asciiTheme="minorHAnsi" w:eastAsia="BatangChe" w:hAnsiTheme="minorHAnsi" w:cs="Calibri"/>
          <w:color w:val="auto"/>
          <w:sz w:val="22"/>
          <w:szCs w:val="22"/>
        </w:rPr>
      </w:pPr>
      <w:r>
        <w:rPr>
          <w:rFonts w:asciiTheme="minorHAnsi" w:eastAsia="BatangChe" w:hAnsiTheme="minorHAnsi" w:cs="Calibri"/>
          <w:color w:val="auto"/>
          <w:sz w:val="22"/>
          <w:szCs w:val="22"/>
        </w:rPr>
        <w:lastRenderedPageBreak/>
        <w:t xml:space="preserve">So, if equity as an asset class may end up outperforming, then </w:t>
      </w:r>
      <w:r w:rsidR="00836069">
        <w:rPr>
          <w:rFonts w:asciiTheme="minorHAnsi" w:eastAsia="BatangChe" w:hAnsiTheme="minorHAnsi" w:cs="Calibri"/>
          <w:color w:val="auto"/>
          <w:sz w:val="22"/>
          <w:szCs w:val="22"/>
        </w:rPr>
        <w:t xml:space="preserve">could </w:t>
      </w:r>
      <w:r>
        <w:rPr>
          <w:rFonts w:asciiTheme="minorHAnsi" w:eastAsia="BatangChe" w:hAnsiTheme="minorHAnsi" w:cs="Calibri"/>
          <w:color w:val="auto"/>
          <w:sz w:val="22"/>
          <w:szCs w:val="22"/>
        </w:rPr>
        <w:t xml:space="preserve">indexing be a good strategy? Not exactly though! Even as the full impact of demonetization is being understood, it is hard to envisage a runaway rally in Indian equities, unless there is a major earnings shift upwards. That is something that looks difficult at this point of time. </w:t>
      </w:r>
      <w:r w:rsidR="00836069">
        <w:rPr>
          <w:rFonts w:asciiTheme="minorHAnsi" w:eastAsia="BatangChe" w:hAnsiTheme="minorHAnsi" w:cs="Calibri"/>
          <w:color w:val="auto"/>
          <w:sz w:val="22"/>
          <w:szCs w:val="22"/>
        </w:rPr>
        <w:t>For the overall indices to outperform other asset classes may require either a sharp upgrade in earnings or a substantial expansion in the P/E. At the current levels of growth and the capital investment cycle, both these look like remote possibilities. With no big macro story likely in 2017, index funds may not be the real outperforming asset class.</w:t>
      </w:r>
    </w:p>
    <w:p w:rsidR="00836069" w:rsidRDefault="00836069" w:rsidP="007A37A0">
      <w:pPr>
        <w:pStyle w:val="Default"/>
        <w:rPr>
          <w:rFonts w:asciiTheme="minorHAnsi" w:eastAsia="BatangChe" w:hAnsiTheme="minorHAnsi" w:cs="Calibri"/>
          <w:color w:val="auto"/>
          <w:sz w:val="22"/>
          <w:szCs w:val="22"/>
        </w:rPr>
      </w:pPr>
    </w:p>
    <w:p w:rsidR="00836069" w:rsidRPr="00AB5418" w:rsidRDefault="00836069" w:rsidP="00836069">
      <w:pPr>
        <w:pStyle w:val="Default"/>
        <w:numPr>
          <w:ilvl w:val="0"/>
          <w:numId w:val="28"/>
        </w:numPr>
        <w:rPr>
          <w:rFonts w:asciiTheme="minorHAnsi" w:eastAsia="BatangChe" w:hAnsiTheme="minorHAnsi" w:cs="Calibri"/>
          <w:b/>
          <w:color w:val="auto"/>
          <w:sz w:val="22"/>
          <w:szCs w:val="22"/>
        </w:rPr>
      </w:pPr>
      <w:r>
        <w:rPr>
          <w:rFonts w:asciiTheme="minorHAnsi" w:eastAsia="BatangChe" w:hAnsiTheme="minorHAnsi" w:cs="Calibri"/>
          <w:b/>
          <w:color w:val="auto"/>
          <w:sz w:val="22"/>
          <w:szCs w:val="22"/>
        </w:rPr>
        <w:t>Equities and Equity funds as an asset class</w:t>
      </w:r>
      <w:r w:rsidRPr="00AB5418">
        <w:rPr>
          <w:rFonts w:asciiTheme="minorHAnsi" w:eastAsia="BatangChe" w:hAnsiTheme="minorHAnsi" w:cs="Calibri"/>
          <w:b/>
          <w:color w:val="auto"/>
          <w:sz w:val="22"/>
          <w:szCs w:val="22"/>
        </w:rPr>
        <w:t>…</w:t>
      </w:r>
    </w:p>
    <w:p w:rsidR="00836069" w:rsidRDefault="00836069" w:rsidP="00836069">
      <w:pPr>
        <w:pStyle w:val="Default"/>
        <w:rPr>
          <w:rFonts w:asciiTheme="minorHAnsi" w:eastAsia="BatangChe" w:hAnsiTheme="minorHAnsi" w:cs="Calibri"/>
          <w:color w:val="auto"/>
          <w:sz w:val="22"/>
          <w:szCs w:val="22"/>
        </w:rPr>
      </w:pPr>
    </w:p>
    <w:p w:rsidR="00836069" w:rsidRDefault="007B16D8" w:rsidP="00836069">
      <w:pPr>
        <w:pStyle w:val="Default"/>
        <w:rPr>
          <w:rFonts w:asciiTheme="minorHAnsi" w:eastAsia="BatangChe" w:hAnsiTheme="minorHAnsi" w:cs="Calibri"/>
          <w:color w:val="auto"/>
          <w:sz w:val="22"/>
          <w:szCs w:val="22"/>
        </w:rPr>
      </w:pPr>
      <w:r>
        <w:rPr>
          <w:rFonts w:asciiTheme="minorHAnsi" w:eastAsia="BatangChe" w:hAnsiTheme="minorHAnsi" w:cs="Calibri"/>
          <w:color w:val="auto"/>
          <w:sz w:val="22"/>
          <w:szCs w:val="22"/>
        </w:rPr>
        <w:t xml:space="preserve">Interestingly, equities could be the outperforming asset class for 2017. The reasons are not far to seek. </w:t>
      </w:r>
      <w:r w:rsidR="00EE3220">
        <w:rPr>
          <w:rFonts w:asciiTheme="minorHAnsi" w:eastAsia="BatangChe" w:hAnsiTheme="minorHAnsi" w:cs="Calibri"/>
          <w:color w:val="auto"/>
          <w:sz w:val="22"/>
          <w:szCs w:val="22"/>
        </w:rPr>
        <w:t xml:space="preserve">A revival in US growth, return of consumer demand, end of demonetization woes, low interest rates and a likely revival in the capital cycle may also play a part. </w:t>
      </w:r>
      <w:r>
        <w:rPr>
          <w:rFonts w:asciiTheme="minorHAnsi" w:eastAsia="BatangChe" w:hAnsiTheme="minorHAnsi" w:cs="Calibri"/>
          <w:color w:val="auto"/>
          <w:sz w:val="22"/>
          <w:szCs w:val="22"/>
        </w:rPr>
        <w:t xml:space="preserve">But the focus will have to be on specific stories and specific themes. So, either you adopt a very stock specific approach or invest money in a good mutual fund and watch it grow in 2017. Year 2017 will be about how specific themes play out. We could </w:t>
      </w:r>
      <w:r w:rsidR="00EE3220">
        <w:rPr>
          <w:rFonts w:asciiTheme="minorHAnsi" w:eastAsia="BatangChe" w:hAnsiTheme="minorHAnsi" w:cs="Calibri"/>
          <w:color w:val="auto"/>
          <w:sz w:val="22"/>
          <w:szCs w:val="22"/>
        </w:rPr>
        <w:t xml:space="preserve">see </w:t>
      </w:r>
      <w:r>
        <w:rPr>
          <w:rFonts w:asciiTheme="minorHAnsi" w:eastAsia="BatangChe" w:hAnsiTheme="minorHAnsi" w:cs="Calibri"/>
          <w:color w:val="auto"/>
          <w:sz w:val="22"/>
          <w:szCs w:val="22"/>
        </w:rPr>
        <w:t xml:space="preserve">the interplay of themes like demonetization, digitization of money, consumer demand, capital cycle, US revival, metals demand etc. Each of these themes is likely to impact a specific set of stocks. The moral of the story is that one needs to be stock-specific when it comes to equities in 2017. </w:t>
      </w:r>
    </w:p>
    <w:p w:rsidR="007B16D8" w:rsidRDefault="007B16D8" w:rsidP="00836069">
      <w:pPr>
        <w:pStyle w:val="Default"/>
        <w:rPr>
          <w:rFonts w:asciiTheme="minorHAnsi" w:eastAsia="BatangChe" w:hAnsiTheme="minorHAnsi" w:cs="Calibri"/>
          <w:color w:val="auto"/>
          <w:sz w:val="22"/>
          <w:szCs w:val="22"/>
        </w:rPr>
      </w:pPr>
    </w:p>
    <w:p w:rsidR="007B16D8" w:rsidRDefault="007B16D8" w:rsidP="00836069">
      <w:pPr>
        <w:pStyle w:val="Default"/>
        <w:rPr>
          <w:rFonts w:asciiTheme="minorHAnsi" w:eastAsia="BatangChe" w:hAnsiTheme="minorHAnsi" w:cs="Calibri"/>
          <w:color w:val="auto"/>
          <w:sz w:val="22"/>
          <w:szCs w:val="22"/>
        </w:rPr>
      </w:pPr>
      <w:r>
        <w:rPr>
          <w:rFonts w:asciiTheme="minorHAnsi" w:eastAsia="BatangChe" w:hAnsiTheme="minorHAnsi" w:cs="Calibri"/>
          <w:color w:val="auto"/>
          <w:sz w:val="22"/>
          <w:szCs w:val="22"/>
        </w:rPr>
        <w:t>In a nutshell, equity may be the asset class to watch out for in 2017. While other asset class will still continue to be part of your overall portfolio, the real outperformance could come from focused equity investments.</w:t>
      </w:r>
    </w:p>
    <w:sectPr w:rsidR="007B16D8" w:rsidSect="0058731D">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9FE" w:rsidRDefault="005339FE" w:rsidP="00C35446">
      <w:pPr>
        <w:spacing w:after="0" w:line="240" w:lineRule="auto"/>
      </w:pPr>
      <w:r>
        <w:separator/>
      </w:r>
    </w:p>
  </w:endnote>
  <w:endnote w:type="continuationSeparator" w:id="1">
    <w:p w:rsidR="005339FE" w:rsidRDefault="005339FE" w:rsidP="00C35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Che">
    <w:altName w:val="Arial Unicode MS"/>
    <w:panose1 w:val="02030609000101010101"/>
    <w:charset w:val="81"/>
    <w:family w:val="modern"/>
    <w:pitch w:val="fixed"/>
    <w:sig w:usb0="00000000"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9FE" w:rsidRDefault="005339FE" w:rsidP="00C35446">
      <w:pPr>
        <w:spacing w:after="0" w:line="240" w:lineRule="auto"/>
      </w:pPr>
      <w:r>
        <w:separator/>
      </w:r>
    </w:p>
  </w:footnote>
  <w:footnote w:type="continuationSeparator" w:id="1">
    <w:p w:rsidR="005339FE" w:rsidRDefault="005339FE" w:rsidP="00C354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F82793563D24828B027FBC3450E45E4"/>
      </w:placeholder>
      <w:dataBinding w:prefixMappings="xmlns:ns0='http://schemas.openxmlformats.org/package/2006/metadata/core-properties' xmlns:ns1='http://purl.org/dc/elements/1.1/'" w:xpath="/ns0:coreProperties[1]/ns1:title[1]" w:storeItemID="{6C3C8BC8-F283-45AE-878A-BAB7291924A1}"/>
      <w:text/>
    </w:sdtPr>
    <w:sdtContent>
      <w:p w:rsidR="00C35446" w:rsidRDefault="005E2B5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ANGEL EXCLUSIVE ARTICLES</w:t>
        </w:r>
        <w:r w:rsidR="00C35446">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0</w:t>
        </w:r>
        <w:r w:rsidR="004D65C1">
          <w:rPr>
            <w:rFonts w:asciiTheme="majorHAnsi" w:eastAsiaTheme="majorEastAsia" w:hAnsiTheme="majorHAnsi" w:cstheme="majorBidi"/>
            <w:sz w:val="32"/>
            <w:szCs w:val="32"/>
          </w:rPr>
          <w:t>60</w:t>
        </w:r>
        <w:r w:rsidR="00C35446">
          <w:rPr>
            <w:rFonts w:asciiTheme="majorHAnsi" w:eastAsiaTheme="majorEastAsia" w:hAnsiTheme="majorHAnsi" w:cstheme="majorBidi"/>
            <w:sz w:val="32"/>
            <w:szCs w:val="32"/>
          </w:rPr>
          <w:t xml:space="preserve">) – </w:t>
        </w:r>
        <w:r>
          <w:rPr>
            <w:rFonts w:asciiTheme="majorHAnsi" w:eastAsiaTheme="majorEastAsia" w:hAnsiTheme="majorHAnsi" w:cstheme="majorBidi"/>
            <w:sz w:val="32"/>
            <w:szCs w:val="32"/>
          </w:rPr>
          <w:t>ANGEL BROKING PVT.</w:t>
        </w:r>
        <w:r w:rsidR="00C35446">
          <w:rPr>
            <w:rFonts w:asciiTheme="majorHAnsi" w:eastAsiaTheme="majorEastAsia" w:hAnsiTheme="majorHAnsi" w:cstheme="majorBidi"/>
            <w:sz w:val="32"/>
            <w:szCs w:val="32"/>
          </w:rPr>
          <w:t xml:space="preserve"> LTD.</w:t>
        </w:r>
      </w:p>
    </w:sdtContent>
  </w:sdt>
  <w:p w:rsidR="00C35446" w:rsidRDefault="00C354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33016"/>
    <w:multiLevelType w:val="hybridMultilevel"/>
    <w:tmpl w:val="D6B434D2"/>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13CA6858"/>
    <w:multiLevelType w:val="hybridMultilevel"/>
    <w:tmpl w:val="6BCC09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53C4212"/>
    <w:multiLevelType w:val="hybridMultilevel"/>
    <w:tmpl w:val="E1CA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CE3DEA"/>
    <w:multiLevelType w:val="hybridMultilevel"/>
    <w:tmpl w:val="0940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D3722A"/>
    <w:multiLevelType w:val="hybridMultilevel"/>
    <w:tmpl w:val="16E22AA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5F62193"/>
    <w:multiLevelType w:val="hybridMultilevel"/>
    <w:tmpl w:val="6AFCC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2F7308"/>
    <w:multiLevelType w:val="hybridMultilevel"/>
    <w:tmpl w:val="B57C0E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A0B5C39"/>
    <w:multiLevelType w:val="hybridMultilevel"/>
    <w:tmpl w:val="84AA0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C47BDF"/>
    <w:multiLevelType w:val="hybridMultilevel"/>
    <w:tmpl w:val="AD681F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1E5434BF"/>
    <w:multiLevelType w:val="hybridMultilevel"/>
    <w:tmpl w:val="9D08AC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2A70AAC"/>
    <w:multiLevelType w:val="hybridMultilevel"/>
    <w:tmpl w:val="14B0F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F87344"/>
    <w:multiLevelType w:val="hybridMultilevel"/>
    <w:tmpl w:val="958213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36201FA"/>
    <w:multiLevelType w:val="hybridMultilevel"/>
    <w:tmpl w:val="0A1C23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47A6826"/>
    <w:multiLevelType w:val="hybridMultilevel"/>
    <w:tmpl w:val="A4F8684A"/>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38C233B6"/>
    <w:multiLevelType w:val="hybridMultilevel"/>
    <w:tmpl w:val="2E721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C9010B"/>
    <w:multiLevelType w:val="hybridMultilevel"/>
    <w:tmpl w:val="6B087E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DC0279C"/>
    <w:multiLevelType w:val="hybridMultilevel"/>
    <w:tmpl w:val="96581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4EA790C"/>
    <w:multiLevelType w:val="hybridMultilevel"/>
    <w:tmpl w:val="466E7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0809DB"/>
    <w:multiLevelType w:val="hybridMultilevel"/>
    <w:tmpl w:val="A2148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57B3914"/>
    <w:multiLevelType w:val="hybridMultilevel"/>
    <w:tmpl w:val="04186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F361332"/>
    <w:multiLevelType w:val="hybridMultilevel"/>
    <w:tmpl w:val="28709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01D366B"/>
    <w:multiLevelType w:val="hybridMultilevel"/>
    <w:tmpl w:val="D2140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3C91E0B"/>
    <w:multiLevelType w:val="hybridMultilevel"/>
    <w:tmpl w:val="83F0F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DB3704B"/>
    <w:multiLevelType w:val="hybridMultilevel"/>
    <w:tmpl w:val="7460E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DFB0C25"/>
    <w:multiLevelType w:val="hybridMultilevel"/>
    <w:tmpl w:val="103AE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6BC4FBB"/>
    <w:multiLevelType w:val="hybridMultilevel"/>
    <w:tmpl w:val="3432A8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9F752E7"/>
    <w:multiLevelType w:val="hybridMultilevel"/>
    <w:tmpl w:val="5BFA0D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2"/>
  </w:num>
  <w:num w:numId="2">
    <w:abstractNumId w:val="14"/>
  </w:num>
  <w:num w:numId="3">
    <w:abstractNumId w:val="2"/>
  </w:num>
  <w:num w:numId="4">
    <w:abstractNumId w:val="17"/>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8"/>
  </w:num>
  <w:num w:numId="8">
    <w:abstractNumId w:val="24"/>
  </w:num>
  <w:num w:numId="9">
    <w:abstractNumId w:val="7"/>
  </w:num>
  <w:num w:numId="10">
    <w:abstractNumId w:val="10"/>
  </w:num>
  <w:num w:numId="11">
    <w:abstractNumId w:val="16"/>
  </w:num>
  <w:num w:numId="12">
    <w:abstractNumId w:val="1"/>
  </w:num>
  <w:num w:numId="13">
    <w:abstractNumId w:val="21"/>
  </w:num>
  <w:num w:numId="14">
    <w:abstractNumId w:val="8"/>
  </w:num>
  <w:num w:numId="15">
    <w:abstractNumId w:val="25"/>
  </w:num>
  <w:num w:numId="16">
    <w:abstractNumId w:val="4"/>
  </w:num>
  <w:num w:numId="17">
    <w:abstractNumId w:val="11"/>
  </w:num>
  <w:num w:numId="18">
    <w:abstractNumId w:val="3"/>
  </w:num>
  <w:num w:numId="19">
    <w:abstractNumId w:val="19"/>
  </w:num>
  <w:num w:numId="20">
    <w:abstractNumId w:val="15"/>
  </w:num>
  <w:num w:numId="21">
    <w:abstractNumId w:val="6"/>
  </w:num>
  <w:num w:numId="22">
    <w:abstractNumId w:val="5"/>
  </w:num>
  <w:num w:numId="23">
    <w:abstractNumId w:val="12"/>
  </w:num>
  <w:num w:numId="24">
    <w:abstractNumId w:val="13"/>
  </w:num>
  <w:num w:numId="25">
    <w:abstractNumId w:val="23"/>
  </w:num>
  <w:num w:numId="26">
    <w:abstractNumId w:val="20"/>
  </w:num>
  <w:num w:numId="27">
    <w:abstractNumId w:val="9"/>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useFELayout/>
  </w:compat>
  <w:rsids>
    <w:rsidRoot w:val="00C35446"/>
    <w:rsid w:val="00002FCB"/>
    <w:rsid w:val="00005AAF"/>
    <w:rsid w:val="000112C7"/>
    <w:rsid w:val="00012813"/>
    <w:rsid w:val="00012BCA"/>
    <w:rsid w:val="00012DCA"/>
    <w:rsid w:val="0001337A"/>
    <w:rsid w:val="00013FCE"/>
    <w:rsid w:val="00016172"/>
    <w:rsid w:val="00020D3E"/>
    <w:rsid w:val="00021EDF"/>
    <w:rsid w:val="0002502F"/>
    <w:rsid w:val="00026EEC"/>
    <w:rsid w:val="0003149B"/>
    <w:rsid w:val="000317E6"/>
    <w:rsid w:val="00034A12"/>
    <w:rsid w:val="00034B18"/>
    <w:rsid w:val="00035227"/>
    <w:rsid w:val="000369C8"/>
    <w:rsid w:val="00037DB2"/>
    <w:rsid w:val="000405FA"/>
    <w:rsid w:val="00040795"/>
    <w:rsid w:val="0004654C"/>
    <w:rsid w:val="000516AA"/>
    <w:rsid w:val="00051B5A"/>
    <w:rsid w:val="000520C6"/>
    <w:rsid w:val="0006186E"/>
    <w:rsid w:val="000650D2"/>
    <w:rsid w:val="00070112"/>
    <w:rsid w:val="000702BD"/>
    <w:rsid w:val="00070518"/>
    <w:rsid w:val="00071470"/>
    <w:rsid w:val="00071836"/>
    <w:rsid w:val="00071ABB"/>
    <w:rsid w:val="00072D90"/>
    <w:rsid w:val="00075362"/>
    <w:rsid w:val="00075828"/>
    <w:rsid w:val="00076476"/>
    <w:rsid w:val="00076754"/>
    <w:rsid w:val="00081DFD"/>
    <w:rsid w:val="00083999"/>
    <w:rsid w:val="000852CC"/>
    <w:rsid w:val="000928CE"/>
    <w:rsid w:val="0009467D"/>
    <w:rsid w:val="0009521F"/>
    <w:rsid w:val="0009560D"/>
    <w:rsid w:val="0009610D"/>
    <w:rsid w:val="0009737B"/>
    <w:rsid w:val="000A0665"/>
    <w:rsid w:val="000A0B19"/>
    <w:rsid w:val="000A0D5B"/>
    <w:rsid w:val="000A1687"/>
    <w:rsid w:val="000A6E72"/>
    <w:rsid w:val="000B00FB"/>
    <w:rsid w:val="000B0614"/>
    <w:rsid w:val="000B427A"/>
    <w:rsid w:val="000C0479"/>
    <w:rsid w:val="000C3F39"/>
    <w:rsid w:val="000C5921"/>
    <w:rsid w:val="000C7C0C"/>
    <w:rsid w:val="000D0C84"/>
    <w:rsid w:val="000D1CE9"/>
    <w:rsid w:val="000D3375"/>
    <w:rsid w:val="000D3590"/>
    <w:rsid w:val="000D4040"/>
    <w:rsid w:val="000D5ACA"/>
    <w:rsid w:val="000D62BF"/>
    <w:rsid w:val="000D667A"/>
    <w:rsid w:val="000D6FF9"/>
    <w:rsid w:val="000E02E4"/>
    <w:rsid w:val="000E1119"/>
    <w:rsid w:val="000E14A5"/>
    <w:rsid w:val="000E37E9"/>
    <w:rsid w:val="000E4DF0"/>
    <w:rsid w:val="000F0D36"/>
    <w:rsid w:val="000F0D4F"/>
    <w:rsid w:val="000F3A35"/>
    <w:rsid w:val="000F3C93"/>
    <w:rsid w:val="000F48DE"/>
    <w:rsid w:val="000F6A5F"/>
    <w:rsid w:val="001005B9"/>
    <w:rsid w:val="00100738"/>
    <w:rsid w:val="00105C04"/>
    <w:rsid w:val="00106629"/>
    <w:rsid w:val="00106AEA"/>
    <w:rsid w:val="001115FE"/>
    <w:rsid w:val="00111AC5"/>
    <w:rsid w:val="001131EF"/>
    <w:rsid w:val="00113212"/>
    <w:rsid w:val="00114BD9"/>
    <w:rsid w:val="001151D1"/>
    <w:rsid w:val="0011605D"/>
    <w:rsid w:val="0012357B"/>
    <w:rsid w:val="001242F2"/>
    <w:rsid w:val="001243EC"/>
    <w:rsid w:val="001251FA"/>
    <w:rsid w:val="00125B60"/>
    <w:rsid w:val="00126432"/>
    <w:rsid w:val="00126D46"/>
    <w:rsid w:val="00127FB1"/>
    <w:rsid w:val="00132B95"/>
    <w:rsid w:val="0014028F"/>
    <w:rsid w:val="00140687"/>
    <w:rsid w:val="00141A27"/>
    <w:rsid w:val="00143417"/>
    <w:rsid w:val="00144559"/>
    <w:rsid w:val="001463F4"/>
    <w:rsid w:val="00151773"/>
    <w:rsid w:val="001529FD"/>
    <w:rsid w:val="0016446E"/>
    <w:rsid w:val="001646AA"/>
    <w:rsid w:val="0016679E"/>
    <w:rsid w:val="0016785D"/>
    <w:rsid w:val="001712F7"/>
    <w:rsid w:val="001742A0"/>
    <w:rsid w:val="00177110"/>
    <w:rsid w:val="00177BCD"/>
    <w:rsid w:val="0018635B"/>
    <w:rsid w:val="0018651E"/>
    <w:rsid w:val="0018672A"/>
    <w:rsid w:val="00193092"/>
    <w:rsid w:val="001941DA"/>
    <w:rsid w:val="001947D9"/>
    <w:rsid w:val="00195F47"/>
    <w:rsid w:val="001A14A3"/>
    <w:rsid w:val="001A610B"/>
    <w:rsid w:val="001A67D8"/>
    <w:rsid w:val="001A6B3F"/>
    <w:rsid w:val="001A6EA6"/>
    <w:rsid w:val="001A731D"/>
    <w:rsid w:val="001A769D"/>
    <w:rsid w:val="001A7F5B"/>
    <w:rsid w:val="001B0AA2"/>
    <w:rsid w:val="001B3B57"/>
    <w:rsid w:val="001C006C"/>
    <w:rsid w:val="001C45C9"/>
    <w:rsid w:val="001C5491"/>
    <w:rsid w:val="001C6DEE"/>
    <w:rsid w:val="001C77F5"/>
    <w:rsid w:val="001C7CA9"/>
    <w:rsid w:val="001D0B0A"/>
    <w:rsid w:val="001D0C82"/>
    <w:rsid w:val="001D4467"/>
    <w:rsid w:val="001D6043"/>
    <w:rsid w:val="001D6C22"/>
    <w:rsid w:val="001D71FD"/>
    <w:rsid w:val="001D73B3"/>
    <w:rsid w:val="001E2C34"/>
    <w:rsid w:val="001E2E59"/>
    <w:rsid w:val="001E7618"/>
    <w:rsid w:val="001F3C73"/>
    <w:rsid w:val="001F4515"/>
    <w:rsid w:val="001F5C34"/>
    <w:rsid w:val="001F66D2"/>
    <w:rsid w:val="00203DE5"/>
    <w:rsid w:val="00204CFC"/>
    <w:rsid w:val="00204F75"/>
    <w:rsid w:val="00207D8B"/>
    <w:rsid w:val="00212AFE"/>
    <w:rsid w:val="00213C11"/>
    <w:rsid w:val="002143BE"/>
    <w:rsid w:val="00216D6B"/>
    <w:rsid w:val="00222D79"/>
    <w:rsid w:val="00223C94"/>
    <w:rsid w:val="002249D1"/>
    <w:rsid w:val="00225820"/>
    <w:rsid w:val="00233F9E"/>
    <w:rsid w:val="00236786"/>
    <w:rsid w:val="00237A62"/>
    <w:rsid w:val="0024073D"/>
    <w:rsid w:val="0024146B"/>
    <w:rsid w:val="0024393D"/>
    <w:rsid w:val="00243A2D"/>
    <w:rsid w:val="002446BB"/>
    <w:rsid w:val="00247AA1"/>
    <w:rsid w:val="00252E2D"/>
    <w:rsid w:val="0025528A"/>
    <w:rsid w:val="002554F3"/>
    <w:rsid w:val="00256166"/>
    <w:rsid w:val="00260547"/>
    <w:rsid w:val="00260697"/>
    <w:rsid w:val="00264D38"/>
    <w:rsid w:val="002653EC"/>
    <w:rsid w:val="00266DF9"/>
    <w:rsid w:val="00267226"/>
    <w:rsid w:val="0027293A"/>
    <w:rsid w:val="00274050"/>
    <w:rsid w:val="002743D5"/>
    <w:rsid w:val="0027535B"/>
    <w:rsid w:val="00275929"/>
    <w:rsid w:val="00275BAC"/>
    <w:rsid w:val="00277216"/>
    <w:rsid w:val="00280B38"/>
    <w:rsid w:val="00284A1E"/>
    <w:rsid w:val="0028545A"/>
    <w:rsid w:val="00287C7D"/>
    <w:rsid w:val="00290207"/>
    <w:rsid w:val="0029647B"/>
    <w:rsid w:val="002970D0"/>
    <w:rsid w:val="002A02C2"/>
    <w:rsid w:val="002A113E"/>
    <w:rsid w:val="002A36F4"/>
    <w:rsid w:val="002A43CF"/>
    <w:rsid w:val="002A53D8"/>
    <w:rsid w:val="002A6F72"/>
    <w:rsid w:val="002A7CCB"/>
    <w:rsid w:val="002B335B"/>
    <w:rsid w:val="002B3CB9"/>
    <w:rsid w:val="002C19F4"/>
    <w:rsid w:val="002C41B8"/>
    <w:rsid w:val="002C440F"/>
    <w:rsid w:val="002C4A23"/>
    <w:rsid w:val="002C4A5D"/>
    <w:rsid w:val="002C61F3"/>
    <w:rsid w:val="002C66E6"/>
    <w:rsid w:val="002C720D"/>
    <w:rsid w:val="002D52DE"/>
    <w:rsid w:val="002D5EDB"/>
    <w:rsid w:val="002D66FD"/>
    <w:rsid w:val="002E4263"/>
    <w:rsid w:val="002E533F"/>
    <w:rsid w:val="002F2C2A"/>
    <w:rsid w:val="002F37EB"/>
    <w:rsid w:val="002F509B"/>
    <w:rsid w:val="002F5621"/>
    <w:rsid w:val="002F5F8F"/>
    <w:rsid w:val="002F6A5C"/>
    <w:rsid w:val="002F772D"/>
    <w:rsid w:val="00300128"/>
    <w:rsid w:val="00300CC0"/>
    <w:rsid w:val="003011FB"/>
    <w:rsid w:val="00302999"/>
    <w:rsid w:val="0030332F"/>
    <w:rsid w:val="00304FC5"/>
    <w:rsid w:val="00305BBB"/>
    <w:rsid w:val="0030698D"/>
    <w:rsid w:val="003119A3"/>
    <w:rsid w:val="00312420"/>
    <w:rsid w:val="00313717"/>
    <w:rsid w:val="003162A2"/>
    <w:rsid w:val="003214B4"/>
    <w:rsid w:val="00323BA5"/>
    <w:rsid w:val="003246FD"/>
    <w:rsid w:val="00324B18"/>
    <w:rsid w:val="00325FEF"/>
    <w:rsid w:val="003262C4"/>
    <w:rsid w:val="00327988"/>
    <w:rsid w:val="00330CDD"/>
    <w:rsid w:val="00331530"/>
    <w:rsid w:val="00336958"/>
    <w:rsid w:val="00340A98"/>
    <w:rsid w:val="00342335"/>
    <w:rsid w:val="00342A20"/>
    <w:rsid w:val="003431E3"/>
    <w:rsid w:val="003449E7"/>
    <w:rsid w:val="00347854"/>
    <w:rsid w:val="00351950"/>
    <w:rsid w:val="00353F7B"/>
    <w:rsid w:val="00354B4A"/>
    <w:rsid w:val="003564C0"/>
    <w:rsid w:val="00356CD8"/>
    <w:rsid w:val="00360C88"/>
    <w:rsid w:val="00361396"/>
    <w:rsid w:val="00361E05"/>
    <w:rsid w:val="00361F07"/>
    <w:rsid w:val="003620AE"/>
    <w:rsid w:val="0036288A"/>
    <w:rsid w:val="00363125"/>
    <w:rsid w:val="003638DB"/>
    <w:rsid w:val="00365623"/>
    <w:rsid w:val="00366790"/>
    <w:rsid w:val="00366C00"/>
    <w:rsid w:val="00371913"/>
    <w:rsid w:val="00372FFE"/>
    <w:rsid w:val="003732FC"/>
    <w:rsid w:val="003811D1"/>
    <w:rsid w:val="003842C0"/>
    <w:rsid w:val="0038458D"/>
    <w:rsid w:val="00385BD1"/>
    <w:rsid w:val="00387204"/>
    <w:rsid w:val="003914F9"/>
    <w:rsid w:val="003935A1"/>
    <w:rsid w:val="0039557B"/>
    <w:rsid w:val="00395D00"/>
    <w:rsid w:val="0039609B"/>
    <w:rsid w:val="003A379C"/>
    <w:rsid w:val="003A3CB0"/>
    <w:rsid w:val="003A4641"/>
    <w:rsid w:val="003B191C"/>
    <w:rsid w:val="003B2055"/>
    <w:rsid w:val="003B5D6D"/>
    <w:rsid w:val="003B6841"/>
    <w:rsid w:val="003B73F4"/>
    <w:rsid w:val="003C0CF7"/>
    <w:rsid w:val="003C15C8"/>
    <w:rsid w:val="003C3925"/>
    <w:rsid w:val="003C61C7"/>
    <w:rsid w:val="003D00DB"/>
    <w:rsid w:val="003D0740"/>
    <w:rsid w:val="003D3760"/>
    <w:rsid w:val="003D4F4E"/>
    <w:rsid w:val="003E0197"/>
    <w:rsid w:val="003E2CBB"/>
    <w:rsid w:val="003E444F"/>
    <w:rsid w:val="003E5501"/>
    <w:rsid w:val="003E5530"/>
    <w:rsid w:val="003E5B29"/>
    <w:rsid w:val="003E621D"/>
    <w:rsid w:val="003E7BE1"/>
    <w:rsid w:val="003F1A68"/>
    <w:rsid w:val="003F213C"/>
    <w:rsid w:val="003F45E3"/>
    <w:rsid w:val="004008DF"/>
    <w:rsid w:val="00400F67"/>
    <w:rsid w:val="004056DA"/>
    <w:rsid w:val="00406FE3"/>
    <w:rsid w:val="00413D86"/>
    <w:rsid w:val="00414195"/>
    <w:rsid w:val="004142F0"/>
    <w:rsid w:val="004152B9"/>
    <w:rsid w:val="00416041"/>
    <w:rsid w:val="00421279"/>
    <w:rsid w:val="00422490"/>
    <w:rsid w:val="004243E2"/>
    <w:rsid w:val="00427E48"/>
    <w:rsid w:val="00430473"/>
    <w:rsid w:val="00430C3A"/>
    <w:rsid w:val="00435CA3"/>
    <w:rsid w:val="0044075E"/>
    <w:rsid w:val="004410D6"/>
    <w:rsid w:val="0044185C"/>
    <w:rsid w:val="00442BE5"/>
    <w:rsid w:val="004440FB"/>
    <w:rsid w:val="00447B4D"/>
    <w:rsid w:val="0045334A"/>
    <w:rsid w:val="004546B0"/>
    <w:rsid w:val="004571BA"/>
    <w:rsid w:val="00457D29"/>
    <w:rsid w:val="004626C7"/>
    <w:rsid w:val="00462ABA"/>
    <w:rsid w:val="0046301E"/>
    <w:rsid w:val="00464FA2"/>
    <w:rsid w:val="00466C99"/>
    <w:rsid w:val="00467181"/>
    <w:rsid w:val="00470F9D"/>
    <w:rsid w:val="00471812"/>
    <w:rsid w:val="004731E4"/>
    <w:rsid w:val="0047373A"/>
    <w:rsid w:val="004744BC"/>
    <w:rsid w:val="00475ADA"/>
    <w:rsid w:val="00476496"/>
    <w:rsid w:val="00476CCF"/>
    <w:rsid w:val="00477FE7"/>
    <w:rsid w:val="004804F1"/>
    <w:rsid w:val="00481DA8"/>
    <w:rsid w:val="004827D6"/>
    <w:rsid w:val="00486871"/>
    <w:rsid w:val="004917AD"/>
    <w:rsid w:val="004948E4"/>
    <w:rsid w:val="00495822"/>
    <w:rsid w:val="0049672E"/>
    <w:rsid w:val="00496A2E"/>
    <w:rsid w:val="004A120D"/>
    <w:rsid w:val="004A7EE5"/>
    <w:rsid w:val="004B1A07"/>
    <w:rsid w:val="004B3CB2"/>
    <w:rsid w:val="004B5028"/>
    <w:rsid w:val="004B594A"/>
    <w:rsid w:val="004B68DB"/>
    <w:rsid w:val="004C3C33"/>
    <w:rsid w:val="004C48DB"/>
    <w:rsid w:val="004C59D9"/>
    <w:rsid w:val="004C5E80"/>
    <w:rsid w:val="004D07D2"/>
    <w:rsid w:val="004D171B"/>
    <w:rsid w:val="004D1E9A"/>
    <w:rsid w:val="004D2454"/>
    <w:rsid w:val="004D32A2"/>
    <w:rsid w:val="004D504C"/>
    <w:rsid w:val="004D65C1"/>
    <w:rsid w:val="004D7552"/>
    <w:rsid w:val="004D7B95"/>
    <w:rsid w:val="004E13FC"/>
    <w:rsid w:val="004E20F0"/>
    <w:rsid w:val="004E2C1C"/>
    <w:rsid w:val="004E472B"/>
    <w:rsid w:val="004E4C57"/>
    <w:rsid w:val="004E77BF"/>
    <w:rsid w:val="004F1D44"/>
    <w:rsid w:val="004F1DFC"/>
    <w:rsid w:val="00500357"/>
    <w:rsid w:val="0050156C"/>
    <w:rsid w:val="005032C8"/>
    <w:rsid w:val="00504721"/>
    <w:rsid w:val="005057C0"/>
    <w:rsid w:val="005057DD"/>
    <w:rsid w:val="00515F86"/>
    <w:rsid w:val="005164BD"/>
    <w:rsid w:val="00516B43"/>
    <w:rsid w:val="0052256A"/>
    <w:rsid w:val="00526B99"/>
    <w:rsid w:val="005339FE"/>
    <w:rsid w:val="00540730"/>
    <w:rsid w:val="00540ED8"/>
    <w:rsid w:val="00541C51"/>
    <w:rsid w:val="005430E4"/>
    <w:rsid w:val="005525EF"/>
    <w:rsid w:val="0055648A"/>
    <w:rsid w:val="00563F11"/>
    <w:rsid w:val="005675B4"/>
    <w:rsid w:val="005700E5"/>
    <w:rsid w:val="0057027B"/>
    <w:rsid w:val="00570469"/>
    <w:rsid w:val="00571332"/>
    <w:rsid w:val="00575E48"/>
    <w:rsid w:val="00583F84"/>
    <w:rsid w:val="0058400F"/>
    <w:rsid w:val="00585709"/>
    <w:rsid w:val="00585D67"/>
    <w:rsid w:val="00585F11"/>
    <w:rsid w:val="0058731D"/>
    <w:rsid w:val="0059174B"/>
    <w:rsid w:val="005949AA"/>
    <w:rsid w:val="00597430"/>
    <w:rsid w:val="005A1F3C"/>
    <w:rsid w:val="005A2D2E"/>
    <w:rsid w:val="005A3787"/>
    <w:rsid w:val="005A40C7"/>
    <w:rsid w:val="005A45FC"/>
    <w:rsid w:val="005B1DDE"/>
    <w:rsid w:val="005B27DA"/>
    <w:rsid w:val="005B5387"/>
    <w:rsid w:val="005C3A7A"/>
    <w:rsid w:val="005C6662"/>
    <w:rsid w:val="005D1F1B"/>
    <w:rsid w:val="005D2C15"/>
    <w:rsid w:val="005D3610"/>
    <w:rsid w:val="005D4023"/>
    <w:rsid w:val="005D55BD"/>
    <w:rsid w:val="005D576B"/>
    <w:rsid w:val="005E03E3"/>
    <w:rsid w:val="005E0E01"/>
    <w:rsid w:val="005E0F03"/>
    <w:rsid w:val="005E153D"/>
    <w:rsid w:val="005E1C46"/>
    <w:rsid w:val="005E2016"/>
    <w:rsid w:val="005E2B50"/>
    <w:rsid w:val="005E3023"/>
    <w:rsid w:val="005E4534"/>
    <w:rsid w:val="005E6931"/>
    <w:rsid w:val="005E758F"/>
    <w:rsid w:val="005F22AF"/>
    <w:rsid w:val="005F3364"/>
    <w:rsid w:val="005F44F1"/>
    <w:rsid w:val="005F5AEB"/>
    <w:rsid w:val="005F603D"/>
    <w:rsid w:val="005F749C"/>
    <w:rsid w:val="00601015"/>
    <w:rsid w:val="00603B13"/>
    <w:rsid w:val="006070C7"/>
    <w:rsid w:val="00607D12"/>
    <w:rsid w:val="00615AEF"/>
    <w:rsid w:val="00615C94"/>
    <w:rsid w:val="0061702E"/>
    <w:rsid w:val="00620931"/>
    <w:rsid w:val="00621CBE"/>
    <w:rsid w:val="006223D2"/>
    <w:rsid w:val="006230DF"/>
    <w:rsid w:val="006267B6"/>
    <w:rsid w:val="00627269"/>
    <w:rsid w:val="0063124C"/>
    <w:rsid w:val="00631772"/>
    <w:rsid w:val="006325AE"/>
    <w:rsid w:val="00633EBE"/>
    <w:rsid w:val="006377FC"/>
    <w:rsid w:val="00637DAD"/>
    <w:rsid w:val="00640552"/>
    <w:rsid w:val="00641BB2"/>
    <w:rsid w:val="00644DBD"/>
    <w:rsid w:val="0064624A"/>
    <w:rsid w:val="006462A3"/>
    <w:rsid w:val="00647885"/>
    <w:rsid w:val="006502BF"/>
    <w:rsid w:val="006518CA"/>
    <w:rsid w:val="00652AB8"/>
    <w:rsid w:val="00652E65"/>
    <w:rsid w:val="00655C3B"/>
    <w:rsid w:val="0065756C"/>
    <w:rsid w:val="00657D4D"/>
    <w:rsid w:val="00661864"/>
    <w:rsid w:val="006627E7"/>
    <w:rsid w:val="00665151"/>
    <w:rsid w:val="00666450"/>
    <w:rsid w:val="006705D3"/>
    <w:rsid w:val="0067104D"/>
    <w:rsid w:val="00672318"/>
    <w:rsid w:val="00673C4F"/>
    <w:rsid w:val="0067590D"/>
    <w:rsid w:val="00676584"/>
    <w:rsid w:val="00677612"/>
    <w:rsid w:val="00680699"/>
    <w:rsid w:val="00681F2C"/>
    <w:rsid w:val="00683455"/>
    <w:rsid w:val="00685F19"/>
    <w:rsid w:val="006865EF"/>
    <w:rsid w:val="00687491"/>
    <w:rsid w:val="0069435C"/>
    <w:rsid w:val="00694879"/>
    <w:rsid w:val="00695F15"/>
    <w:rsid w:val="006A4EB2"/>
    <w:rsid w:val="006A51E4"/>
    <w:rsid w:val="006A59CA"/>
    <w:rsid w:val="006A6FD3"/>
    <w:rsid w:val="006A75FC"/>
    <w:rsid w:val="006B0421"/>
    <w:rsid w:val="006B056A"/>
    <w:rsid w:val="006B101A"/>
    <w:rsid w:val="006B25BB"/>
    <w:rsid w:val="006B3D01"/>
    <w:rsid w:val="006B5119"/>
    <w:rsid w:val="006B5393"/>
    <w:rsid w:val="006C2BCA"/>
    <w:rsid w:val="006C3108"/>
    <w:rsid w:val="006C3589"/>
    <w:rsid w:val="006C3932"/>
    <w:rsid w:val="006C4246"/>
    <w:rsid w:val="006C705F"/>
    <w:rsid w:val="006C7A46"/>
    <w:rsid w:val="006D1816"/>
    <w:rsid w:val="006D3EC9"/>
    <w:rsid w:val="006D7E08"/>
    <w:rsid w:val="006E21B1"/>
    <w:rsid w:val="006E27E0"/>
    <w:rsid w:val="006E3BB8"/>
    <w:rsid w:val="006F01E7"/>
    <w:rsid w:val="006F0D89"/>
    <w:rsid w:val="006F1AC6"/>
    <w:rsid w:val="006F6D76"/>
    <w:rsid w:val="006F7E57"/>
    <w:rsid w:val="00700F84"/>
    <w:rsid w:val="0070299B"/>
    <w:rsid w:val="0070597E"/>
    <w:rsid w:val="0070764D"/>
    <w:rsid w:val="007136A4"/>
    <w:rsid w:val="007139DF"/>
    <w:rsid w:val="00715FD4"/>
    <w:rsid w:val="0071616B"/>
    <w:rsid w:val="00716FF4"/>
    <w:rsid w:val="00721DFF"/>
    <w:rsid w:val="00724B40"/>
    <w:rsid w:val="00725919"/>
    <w:rsid w:val="0073009C"/>
    <w:rsid w:val="007303F4"/>
    <w:rsid w:val="00732373"/>
    <w:rsid w:val="007354B4"/>
    <w:rsid w:val="00737C81"/>
    <w:rsid w:val="00740485"/>
    <w:rsid w:val="00741C90"/>
    <w:rsid w:val="007438C6"/>
    <w:rsid w:val="007439DB"/>
    <w:rsid w:val="00745FE3"/>
    <w:rsid w:val="007519D4"/>
    <w:rsid w:val="00754D90"/>
    <w:rsid w:val="00755974"/>
    <w:rsid w:val="00755D8E"/>
    <w:rsid w:val="00756D09"/>
    <w:rsid w:val="007576C8"/>
    <w:rsid w:val="00763FD1"/>
    <w:rsid w:val="0076497C"/>
    <w:rsid w:val="0077014D"/>
    <w:rsid w:val="00770EF6"/>
    <w:rsid w:val="00770FEF"/>
    <w:rsid w:val="007713E4"/>
    <w:rsid w:val="00773554"/>
    <w:rsid w:val="00773D76"/>
    <w:rsid w:val="007755FB"/>
    <w:rsid w:val="0077775F"/>
    <w:rsid w:val="0078062A"/>
    <w:rsid w:val="00781CB5"/>
    <w:rsid w:val="0078546A"/>
    <w:rsid w:val="00786928"/>
    <w:rsid w:val="0078747C"/>
    <w:rsid w:val="00791263"/>
    <w:rsid w:val="00791BDB"/>
    <w:rsid w:val="00794D53"/>
    <w:rsid w:val="00795601"/>
    <w:rsid w:val="00797530"/>
    <w:rsid w:val="007A2A07"/>
    <w:rsid w:val="007A37A0"/>
    <w:rsid w:val="007A465C"/>
    <w:rsid w:val="007A63A0"/>
    <w:rsid w:val="007A6813"/>
    <w:rsid w:val="007A6ADF"/>
    <w:rsid w:val="007A6B5D"/>
    <w:rsid w:val="007A74E9"/>
    <w:rsid w:val="007B02A4"/>
    <w:rsid w:val="007B16D8"/>
    <w:rsid w:val="007B3142"/>
    <w:rsid w:val="007B3C89"/>
    <w:rsid w:val="007B627A"/>
    <w:rsid w:val="007C210A"/>
    <w:rsid w:val="007C2CD3"/>
    <w:rsid w:val="007C3A47"/>
    <w:rsid w:val="007C638C"/>
    <w:rsid w:val="007C63C8"/>
    <w:rsid w:val="007C7098"/>
    <w:rsid w:val="007D3ED8"/>
    <w:rsid w:val="007D79D1"/>
    <w:rsid w:val="007E098C"/>
    <w:rsid w:val="007E1575"/>
    <w:rsid w:val="007E1BDD"/>
    <w:rsid w:val="007E4D7A"/>
    <w:rsid w:val="007E6CDF"/>
    <w:rsid w:val="007F016E"/>
    <w:rsid w:val="007F0795"/>
    <w:rsid w:val="007F0E8C"/>
    <w:rsid w:val="007F1F7B"/>
    <w:rsid w:val="007F3217"/>
    <w:rsid w:val="007F5FF0"/>
    <w:rsid w:val="007F753E"/>
    <w:rsid w:val="00801E3B"/>
    <w:rsid w:val="00802C6F"/>
    <w:rsid w:val="00804547"/>
    <w:rsid w:val="00804B6A"/>
    <w:rsid w:val="008113F6"/>
    <w:rsid w:val="00812C05"/>
    <w:rsid w:val="008133FB"/>
    <w:rsid w:val="0081410B"/>
    <w:rsid w:val="00814418"/>
    <w:rsid w:val="008235C8"/>
    <w:rsid w:val="008262AB"/>
    <w:rsid w:val="0082675C"/>
    <w:rsid w:val="00827AFF"/>
    <w:rsid w:val="00832DEA"/>
    <w:rsid w:val="008335C7"/>
    <w:rsid w:val="00833F86"/>
    <w:rsid w:val="00834073"/>
    <w:rsid w:val="008344A5"/>
    <w:rsid w:val="00836069"/>
    <w:rsid w:val="00836218"/>
    <w:rsid w:val="008377C1"/>
    <w:rsid w:val="00841F63"/>
    <w:rsid w:val="00844562"/>
    <w:rsid w:val="00845888"/>
    <w:rsid w:val="00846392"/>
    <w:rsid w:val="008510C2"/>
    <w:rsid w:val="008512F0"/>
    <w:rsid w:val="00853C7C"/>
    <w:rsid w:val="00856C5F"/>
    <w:rsid w:val="00857C1F"/>
    <w:rsid w:val="00860A34"/>
    <w:rsid w:val="00862095"/>
    <w:rsid w:val="00862C08"/>
    <w:rsid w:val="00863656"/>
    <w:rsid w:val="0086589E"/>
    <w:rsid w:val="00870817"/>
    <w:rsid w:val="0087092C"/>
    <w:rsid w:val="00870FBB"/>
    <w:rsid w:val="008713BC"/>
    <w:rsid w:val="00871675"/>
    <w:rsid w:val="00873431"/>
    <w:rsid w:val="00873B25"/>
    <w:rsid w:val="008746C8"/>
    <w:rsid w:val="008754EB"/>
    <w:rsid w:val="00881D27"/>
    <w:rsid w:val="00881E5D"/>
    <w:rsid w:val="0088233B"/>
    <w:rsid w:val="008838EF"/>
    <w:rsid w:val="00884737"/>
    <w:rsid w:val="0088531F"/>
    <w:rsid w:val="00886E13"/>
    <w:rsid w:val="00887976"/>
    <w:rsid w:val="00890AD7"/>
    <w:rsid w:val="00893711"/>
    <w:rsid w:val="00893F83"/>
    <w:rsid w:val="00894E19"/>
    <w:rsid w:val="00896750"/>
    <w:rsid w:val="00897F68"/>
    <w:rsid w:val="008A400D"/>
    <w:rsid w:val="008A4A36"/>
    <w:rsid w:val="008A5771"/>
    <w:rsid w:val="008A671E"/>
    <w:rsid w:val="008A6819"/>
    <w:rsid w:val="008A746A"/>
    <w:rsid w:val="008B1376"/>
    <w:rsid w:val="008B2FCF"/>
    <w:rsid w:val="008B318E"/>
    <w:rsid w:val="008B3642"/>
    <w:rsid w:val="008B5ED6"/>
    <w:rsid w:val="008C0B15"/>
    <w:rsid w:val="008C4093"/>
    <w:rsid w:val="008C59C8"/>
    <w:rsid w:val="008C7879"/>
    <w:rsid w:val="008D4CAB"/>
    <w:rsid w:val="008D53FB"/>
    <w:rsid w:val="008D64C8"/>
    <w:rsid w:val="008E00B0"/>
    <w:rsid w:val="008E1762"/>
    <w:rsid w:val="008E383F"/>
    <w:rsid w:val="008E5312"/>
    <w:rsid w:val="008F1F99"/>
    <w:rsid w:val="008F2A71"/>
    <w:rsid w:val="008F3F22"/>
    <w:rsid w:val="008F6457"/>
    <w:rsid w:val="008F7298"/>
    <w:rsid w:val="00900E3B"/>
    <w:rsid w:val="009052DA"/>
    <w:rsid w:val="0090536F"/>
    <w:rsid w:val="0090546A"/>
    <w:rsid w:val="00917E82"/>
    <w:rsid w:val="0092081D"/>
    <w:rsid w:val="009227C3"/>
    <w:rsid w:val="009240EE"/>
    <w:rsid w:val="00926E73"/>
    <w:rsid w:val="0092739D"/>
    <w:rsid w:val="00927D6B"/>
    <w:rsid w:val="009302C4"/>
    <w:rsid w:val="00933C84"/>
    <w:rsid w:val="00934052"/>
    <w:rsid w:val="00934947"/>
    <w:rsid w:val="00936C93"/>
    <w:rsid w:val="00937926"/>
    <w:rsid w:val="00937A17"/>
    <w:rsid w:val="00941476"/>
    <w:rsid w:val="00942176"/>
    <w:rsid w:val="00943001"/>
    <w:rsid w:val="00945A55"/>
    <w:rsid w:val="0095401F"/>
    <w:rsid w:val="00954702"/>
    <w:rsid w:val="00955A6E"/>
    <w:rsid w:val="00962FFE"/>
    <w:rsid w:val="00963220"/>
    <w:rsid w:val="00965AEE"/>
    <w:rsid w:val="00966609"/>
    <w:rsid w:val="009667FC"/>
    <w:rsid w:val="00966B13"/>
    <w:rsid w:val="0097368C"/>
    <w:rsid w:val="00975C8A"/>
    <w:rsid w:val="00980839"/>
    <w:rsid w:val="00980F25"/>
    <w:rsid w:val="009811B6"/>
    <w:rsid w:val="0098143E"/>
    <w:rsid w:val="0098493D"/>
    <w:rsid w:val="00984E90"/>
    <w:rsid w:val="009861D9"/>
    <w:rsid w:val="00997F8B"/>
    <w:rsid w:val="009A03B8"/>
    <w:rsid w:val="009A0D1D"/>
    <w:rsid w:val="009A14E8"/>
    <w:rsid w:val="009A3DDA"/>
    <w:rsid w:val="009A4641"/>
    <w:rsid w:val="009A47AD"/>
    <w:rsid w:val="009A5495"/>
    <w:rsid w:val="009A60D3"/>
    <w:rsid w:val="009A65E3"/>
    <w:rsid w:val="009A6766"/>
    <w:rsid w:val="009B0786"/>
    <w:rsid w:val="009B30D8"/>
    <w:rsid w:val="009B3105"/>
    <w:rsid w:val="009B5680"/>
    <w:rsid w:val="009B64C6"/>
    <w:rsid w:val="009B747F"/>
    <w:rsid w:val="009C123D"/>
    <w:rsid w:val="009C130E"/>
    <w:rsid w:val="009C1589"/>
    <w:rsid w:val="009C1F6E"/>
    <w:rsid w:val="009C3C4A"/>
    <w:rsid w:val="009C5B39"/>
    <w:rsid w:val="009C6202"/>
    <w:rsid w:val="009D24D8"/>
    <w:rsid w:val="009D287F"/>
    <w:rsid w:val="009D54B6"/>
    <w:rsid w:val="009D6193"/>
    <w:rsid w:val="009D6AA2"/>
    <w:rsid w:val="009D7562"/>
    <w:rsid w:val="009D7B94"/>
    <w:rsid w:val="009E1BAA"/>
    <w:rsid w:val="009E7939"/>
    <w:rsid w:val="009F01D1"/>
    <w:rsid w:val="009F27CF"/>
    <w:rsid w:val="009F4613"/>
    <w:rsid w:val="009F47D8"/>
    <w:rsid w:val="009F565E"/>
    <w:rsid w:val="009F607B"/>
    <w:rsid w:val="00A00087"/>
    <w:rsid w:val="00A01463"/>
    <w:rsid w:val="00A060F1"/>
    <w:rsid w:val="00A06C2C"/>
    <w:rsid w:val="00A125F7"/>
    <w:rsid w:val="00A15975"/>
    <w:rsid w:val="00A16A2B"/>
    <w:rsid w:val="00A208B7"/>
    <w:rsid w:val="00A37D14"/>
    <w:rsid w:val="00A40262"/>
    <w:rsid w:val="00A443C8"/>
    <w:rsid w:val="00A5149E"/>
    <w:rsid w:val="00A5337B"/>
    <w:rsid w:val="00A54508"/>
    <w:rsid w:val="00A5556F"/>
    <w:rsid w:val="00A56235"/>
    <w:rsid w:val="00A635BB"/>
    <w:rsid w:val="00A6751D"/>
    <w:rsid w:val="00A67CAC"/>
    <w:rsid w:val="00A702FB"/>
    <w:rsid w:val="00A71DF8"/>
    <w:rsid w:val="00A7313F"/>
    <w:rsid w:val="00A73AD0"/>
    <w:rsid w:val="00A74C64"/>
    <w:rsid w:val="00A74F21"/>
    <w:rsid w:val="00A750C5"/>
    <w:rsid w:val="00A756F3"/>
    <w:rsid w:val="00A77397"/>
    <w:rsid w:val="00A81DE8"/>
    <w:rsid w:val="00A81FD6"/>
    <w:rsid w:val="00A84077"/>
    <w:rsid w:val="00A863C2"/>
    <w:rsid w:val="00A8745D"/>
    <w:rsid w:val="00A914EF"/>
    <w:rsid w:val="00A94475"/>
    <w:rsid w:val="00A94777"/>
    <w:rsid w:val="00A95E29"/>
    <w:rsid w:val="00A96167"/>
    <w:rsid w:val="00A9659F"/>
    <w:rsid w:val="00AA210F"/>
    <w:rsid w:val="00AA30C9"/>
    <w:rsid w:val="00AA30E2"/>
    <w:rsid w:val="00AA45C1"/>
    <w:rsid w:val="00AA5F0F"/>
    <w:rsid w:val="00AA6BC6"/>
    <w:rsid w:val="00AA6BD8"/>
    <w:rsid w:val="00AB2674"/>
    <w:rsid w:val="00AB5418"/>
    <w:rsid w:val="00AB5493"/>
    <w:rsid w:val="00AB57EE"/>
    <w:rsid w:val="00AB73CA"/>
    <w:rsid w:val="00AC1AAF"/>
    <w:rsid w:val="00AC20A7"/>
    <w:rsid w:val="00AC284D"/>
    <w:rsid w:val="00AC38C7"/>
    <w:rsid w:val="00AD02A9"/>
    <w:rsid w:val="00AD28CE"/>
    <w:rsid w:val="00AD2B92"/>
    <w:rsid w:val="00AD522F"/>
    <w:rsid w:val="00AD7537"/>
    <w:rsid w:val="00AD7E7A"/>
    <w:rsid w:val="00AE16D5"/>
    <w:rsid w:val="00AE38F1"/>
    <w:rsid w:val="00AE3AFA"/>
    <w:rsid w:val="00AE73A2"/>
    <w:rsid w:val="00AF7C14"/>
    <w:rsid w:val="00B0181E"/>
    <w:rsid w:val="00B027B1"/>
    <w:rsid w:val="00B032BA"/>
    <w:rsid w:val="00B06B18"/>
    <w:rsid w:val="00B06C94"/>
    <w:rsid w:val="00B1341C"/>
    <w:rsid w:val="00B142B9"/>
    <w:rsid w:val="00B14C83"/>
    <w:rsid w:val="00B150C7"/>
    <w:rsid w:val="00B207B1"/>
    <w:rsid w:val="00B20CCF"/>
    <w:rsid w:val="00B21F19"/>
    <w:rsid w:val="00B34517"/>
    <w:rsid w:val="00B35C62"/>
    <w:rsid w:val="00B35FDD"/>
    <w:rsid w:val="00B41119"/>
    <w:rsid w:val="00B412B6"/>
    <w:rsid w:val="00B43691"/>
    <w:rsid w:val="00B45CC0"/>
    <w:rsid w:val="00B46147"/>
    <w:rsid w:val="00B5027D"/>
    <w:rsid w:val="00B51E9F"/>
    <w:rsid w:val="00B535D4"/>
    <w:rsid w:val="00B543B9"/>
    <w:rsid w:val="00B54623"/>
    <w:rsid w:val="00B55EA7"/>
    <w:rsid w:val="00B56BE3"/>
    <w:rsid w:val="00B57F06"/>
    <w:rsid w:val="00B60675"/>
    <w:rsid w:val="00B61E5D"/>
    <w:rsid w:val="00B62E87"/>
    <w:rsid w:val="00B64ECB"/>
    <w:rsid w:val="00B66133"/>
    <w:rsid w:val="00B662D5"/>
    <w:rsid w:val="00B6715F"/>
    <w:rsid w:val="00B67D03"/>
    <w:rsid w:val="00B67D26"/>
    <w:rsid w:val="00B72D1B"/>
    <w:rsid w:val="00B73346"/>
    <w:rsid w:val="00B74BD3"/>
    <w:rsid w:val="00B76204"/>
    <w:rsid w:val="00B77E2A"/>
    <w:rsid w:val="00B86726"/>
    <w:rsid w:val="00B8672C"/>
    <w:rsid w:val="00B90D59"/>
    <w:rsid w:val="00B91154"/>
    <w:rsid w:val="00B96F82"/>
    <w:rsid w:val="00BA0144"/>
    <w:rsid w:val="00BA5565"/>
    <w:rsid w:val="00BA73DA"/>
    <w:rsid w:val="00BB0E95"/>
    <w:rsid w:val="00BB5098"/>
    <w:rsid w:val="00BB6D5E"/>
    <w:rsid w:val="00BC537C"/>
    <w:rsid w:val="00BC66DE"/>
    <w:rsid w:val="00BC6CF3"/>
    <w:rsid w:val="00BD058F"/>
    <w:rsid w:val="00BD0D98"/>
    <w:rsid w:val="00BD547A"/>
    <w:rsid w:val="00BD6FD2"/>
    <w:rsid w:val="00BE03E3"/>
    <w:rsid w:val="00BE071B"/>
    <w:rsid w:val="00BE4EB3"/>
    <w:rsid w:val="00BE5731"/>
    <w:rsid w:val="00BE6E75"/>
    <w:rsid w:val="00BF3779"/>
    <w:rsid w:val="00BF5936"/>
    <w:rsid w:val="00BF7D9B"/>
    <w:rsid w:val="00C00FCA"/>
    <w:rsid w:val="00C01883"/>
    <w:rsid w:val="00C05F9B"/>
    <w:rsid w:val="00C104F7"/>
    <w:rsid w:val="00C1717E"/>
    <w:rsid w:val="00C20296"/>
    <w:rsid w:val="00C2200E"/>
    <w:rsid w:val="00C301DC"/>
    <w:rsid w:val="00C34382"/>
    <w:rsid w:val="00C34FB4"/>
    <w:rsid w:val="00C35446"/>
    <w:rsid w:val="00C363BF"/>
    <w:rsid w:val="00C400E2"/>
    <w:rsid w:val="00C46CFA"/>
    <w:rsid w:val="00C50212"/>
    <w:rsid w:val="00C50F2F"/>
    <w:rsid w:val="00C52ACC"/>
    <w:rsid w:val="00C52C76"/>
    <w:rsid w:val="00C576D9"/>
    <w:rsid w:val="00C579A5"/>
    <w:rsid w:val="00C603C1"/>
    <w:rsid w:val="00C64D00"/>
    <w:rsid w:val="00C65FD8"/>
    <w:rsid w:val="00C8232C"/>
    <w:rsid w:val="00C83A29"/>
    <w:rsid w:val="00C84608"/>
    <w:rsid w:val="00C85569"/>
    <w:rsid w:val="00C859FF"/>
    <w:rsid w:val="00C86C49"/>
    <w:rsid w:val="00C92A6E"/>
    <w:rsid w:val="00C92B42"/>
    <w:rsid w:val="00C93B92"/>
    <w:rsid w:val="00C95356"/>
    <w:rsid w:val="00C95E7E"/>
    <w:rsid w:val="00C97B8E"/>
    <w:rsid w:val="00C97EF5"/>
    <w:rsid w:val="00CA0892"/>
    <w:rsid w:val="00CA206A"/>
    <w:rsid w:val="00CA21D4"/>
    <w:rsid w:val="00CA3AA5"/>
    <w:rsid w:val="00CA4A1B"/>
    <w:rsid w:val="00CA5006"/>
    <w:rsid w:val="00CB05C0"/>
    <w:rsid w:val="00CB3FC5"/>
    <w:rsid w:val="00CB4F1A"/>
    <w:rsid w:val="00CB60BC"/>
    <w:rsid w:val="00CC337F"/>
    <w:rsid w:val="00CC4B4D"/>
    <w:rsid w:val="00CC56EA"/>
    <w:rsid w:val="00CD30A5"/>
    <w:rsid w:val="00CD3DBE"/>
    <w:rsid w:val="00CE49E5"/>
    <w:rsid w:val="00CE5BA9"/>
    <w:rsid w:val="00CE781F"/>
    <w:rsid w:val="00CF0274"/>
    <w:rsid w:val="00CF071C"/>
    <w:rsid w:val="00CF1D08"/>
    <w:rsid w:val="00CF5DA8"/>
    <w:rsid w:val="00CF5EB1"/>
    <w:rsid w:val="00CF65FB"/>
    <w:rsid w:val="00CF7AD7"/>
    <w:rsid w:val="00D009B5"/>
    <w:rsid w:val="00D01F51"/>
    <w:rsid w:val="00D04850"/>
    <w:rsid w:val="00D0668E"/>
    <w:rsid w:val="00D077EF"/>
    <w:rsid w:val="00D11DFE"/>
    <w:rsid w:val="00D152FF"/>
    <w:rsid w:val="00D16F33"/>
    <w:rsid w:val="00D175EE"/>
    <w:rsid w:val="00D21DA5"/>
    <w:rsid w:val="00D23485"/>
    <w:rsid w:val="00D23875"/>
    <w:rsid w:val="00D23EBD"/>
    <w:rsid w:val="00D300C1"/>
    <w:rsid w:val="00D32056"/>
    <w:rsid w:val="00D345CF"/>
    <w:rsid w:val="00D34B6F"/>
    <w:rsid w:val="00D36FCF"/>
    <w:rsid w:val="00D37C79"/>
    <w:rsid w:val="00D417A9"/>
    <w:rsid w:val="00D4301E"/>
    <w:rsid w:val="00D44464"/>
    <w:rsid w:val="00D44E21"/>
    <w:rsid w:val="00D51FEA"/>
    <w:rsid w:val="00D5235A"/>
    <w:rsid w:val="00D55302"/>
    <w:rsid w:val="00D55F40"/>
    <w:rsid w:val="00D572B2"/>
    <w:rsid w:val="00D60698"/>
    <w:rsid w:val="00D64E72"/>
    <w:rsid w:val="00D6601B"/>
    <w:rsid w:val="00D674B7"/>
    <w:rsid w:val="00D70712"/>
    <w:rsid w:val="00D71ADC"/>
    <w:rsid w:val="00D72B53"/>
    <w:rsid w:val="00D73581"/>
    <w:rsid w:val="00D75C52"/>
    <w:rsid w:val="00D77436"/>
    <w:rsid w:val="00D776E2"/>
    <w:rsid w:val="00D77E84"/>
    <w:rsid w:val="00D80E3E"/>
    <w:rsid w:val="00D8230D"/>
    <w:rsid w:val="00D8298E"/>
    <w:rsid w:val="00D82E34"/>
    <w:rsid w:val="00D837C9"/>
    <w:rsid w:val="00D84825"/>
    <w:rsid w:val="00D93FE1"/>
    <w:rsid w:val="00D946E9"/>
    <w:rsid w:val="00D94E45"/>
    <w:rsid w:val="00D94E72"/>
    <w:rsid w:val="00D96962"/>
    <w:rsid w:val="00DA1B0D"/>
    <w:rsid w:val="00DA254A"/>
    <w:rsid w:val="00DA3267"/>
    <w:rsid w:val="00DA6E9D"/>
    <w:rsid w:val="00DB616E"/>
    <w:rsid w:val="00DB7210"/>
    <w:rsid w:val="00DC2889"/>
    <w:rsid w:val="00DC64A4"/>
    <w:rsid w:val="00DC764C"/>
    <w:rsid w:val="00DC7C9E"/>
    <w:rsid w:val="00DD0A7C"/>
    <w:rsid w:val="00DD13E1"/>
    <w:rsid w:val="00DD2456"/>
    <w:rsid w:val="00DD5051"/>
    <w:rsid w:val="00DE0C05"/>
    <w:rsid w:val="00DE0CF7"/>
    <w:rsid w:val="00DE1E41"/>
    <w:rsid w:val="00DE2931"/>
    <w:rsid w:val="00DE42BB"/>
    <w:rsid w:val="00DE42D0"/>
    <w:rsid w:val="00DE437C"/>
    <w:rsid w:val="00DE6F1C"/>
    <w:rsid w:val="00DE78DA"/>
    <w:rsid w:val="00DF09A1"/>
    <w:rsid w:val="00DF0AB3"/>
    <w:rsid w:val="00DF175B"/>
    <w:rsid w:val="00DF193B"/>
    <w:rsid w:val="00DF323A"/>
    <w:rsid w:val="00DF7270"/>
    <w:rsid w:val="00E00D0F"/>
    <w:rsid w:val="00E0162B"/>
    <w:rsid w:val="00E0212C"/>
    <w:rsid w:val="00E03D52"/>
    <w:rsid w:val="00E045F5"/>
    <w:rsid w:val="00E055D5"/>
    <w:rsid w:val="00E07647"/>
    <w:rsid w:val="00E10435"/>
    <w:rsid w:val="00E10844"/>
    <w:rsid w:val="00E11DB1"/>
    <w:rsid w:val="00E153D4"/>
    <w:rsid w:val="00E15939"/>
    <w:rsid w:val="00E16FE3"/>
    <w:rsid w:val="00E17173"/>
    <w:rsid w:val="00E2116C"/>
    <w:rsid w:val="00E216BB"/>
    <w:rsid w:val="00E21B78"/>
    <w:rsid w:val="00E21F24"/>
    <w:rsid w:val="00E22552"/>
    <w:rsid w:val="00E228AC"/>
    <w:rsid w:val="00E25776"/>
    <w:rsid w:val="00E25FBA"/>
    <w:rsid w:val="00E26907"/>
    <w:rsid w:val="00E27ACE"/>
    <w:rsid w:val="00E27DBE"/>
    <w:rsid w:val="00E27E65"/>
    <w:rsid w:val="00E27ED7"/>
    <w:rsid w:val="00E30D2E"/>
    <w:rsid w:val="00E31EAB"/>
    <w:rsid w:val="00E33930"/>
    <w:rsid w:val="00E35B5A"/>
    <w:rsid w:val="00E41AD7"/>
    <w:rsid w:val="00E43475"/>
    <w:rsid w:val="00E44F71"/>
    <w:rsid w:val="00E460B6"/>
    <w:rsid w:val="00E468E2"/>
    <w:rsid w:val="00E46F5F"/>
    <w:rsid w:val="00E5321A"/>
    <w:rsid w:val="00E610A2"/>
    <w:rsid w:val="00E61966"/>
    <w:rsid w:val="00E62CDC"/>
    <w:rsid w:val="00E661FD"/>
    <w:rsid w:val="00E664EF"/>
    <w:rsid w:val="00E70286"/>
    <w:rsid w:val="00E70742"/>
    <w:rsid w:val="00E70D36"/>
    <w:rsid w:val="00E71C24"/>
    <w:rsid w:val="00E72FA3"/>
    <w:rsid w:val="00E74F06"/>
    <w:rsid w:val="00E765CE"/>
    <w:rsid w:val="00E77D38"/>
    <w:rsid w:val="00E8065C"/>
    <w:rsid w:val="00E8213E"/>
    <w:rsid w:val="00E834D8"/>
    <w:rsid w:val="00E84B83"/>
    <w:rsid w:val="00E85C9A"/>
    <w:rsid w:val="00E8634E"/>
    <w:rsid w:val="00E91BC7"/>
    <w:rsid w:val="00E92167"/>
    <w:rsid w:val="00E93562"/>
    <w:rsid w:val="00E9581D"/>
    <w:rsid w:val="00E969FF"/>
    <w:rsid w:val="00EA126E"/>
    <w:rsid w:val="00EA1391"/>
    <w:rsid w:val="00EA1C34"/>
    <w:rsid w:val="00EA2BB6"/>
    <w:rsid w:val="00EA542B"/>
    <w:rsid w:val="00EA6C8C"/>
    <w:rsid w:val="00EB4BB7"/>
    <w:rsid w:val="00EB69E5"/>
    <w:rsid w:val="00EB70D0"/>
    <w:rsid w:val="00EC67D2"/>
    <w:rsid w:val="00EC6CA9"/>
    <w:rsid w:val="00ED05B6"/>
    <w:rsid w:val="00ED080E"/>
    <w:rsid w:val="00ED1265"/>
    <w:rsid w:val="00ED49CE"/>
    <w:rsid w:val="00ED53C7"/>
    <w:rsid w:val="00EE3220"/>
    <w:rsid w:val="00EE3CA7"/>
    <w:rsid w:val="00EE521D"/>
    <w:rsid w:val="00EE5755"/>
    <w:rsid w:val="00EF368D"/>
    <w:rsid w:val="00EF3A13"/>
    <w:rsid w:val="00EF5378"/>
    <w:rsid w:val="00EF7330"/>
    <w:rsid w:val="00F07CE6"/>
    <w:rsid w:val="00F13948"/>
    <w:rsid w:val="00F1548F"/>
    <w:rsid w:val="00F15951"/>
    <w:rsid w:val="00F1606E"/>
    <w:rsid w:val="00F1733A"/>
    <w:rsid w:val="00F1754B"/>
    <w:rsid w:val="00F17F83"/>
    <w:rsid w:val="00F245B1"/>
    <w:rsid w:val="00F25403"/>
    <w:rsid w:val="00F264BF"/>
    <w:rsid w:val="00F27769"/>
    <w:rsid w:val="00F30234"/>
    <w:rsid w:val="00F30FB5"/>
    <w:rsid w:val="00F31B72"/>
    <w:rsid w:val="00F3495F"/>
    <w:rsid w:val="00F3632B"/>
    <w:rsid w:val="00F367BB"/>
    <w:rsid w:val="00F36E0F"/>
    <w:rsid w:val="00F37E2E"/>
    <w:rsid w:val="00F410A6"/>
    <w:rsid w:val="00F42B86"/>
    <w:rsid w:val="00F4362D"/>
    <w:rsid w:val="00F467CD"/>
    <w:rsid w:val="00F46D2D"/>
    <w:rsid w:val="00F47E9B"/>
    <w:rsid w:val="00F511C9"/>
    <w:rsid w:val="00F51415"/>
    <w:rsid w:val="00F536E5"/>
    <w:rsid w:val="00F55AA7"/>
    <w:rsid w:val="00F718FE"/>
    <w:rsid w:val="00F806AF"/>
    <w:rsid w:val="00F81AAB"/>
    <w:rsid w:val="00F83E4E"/>
    <w:rsid w:val="00F85F97"/>
    <w:rsid w:val="00FA00DA"/>
    <w:rsid w:val="00FA310B"/>
    <w:rsid w:val="00FA53C0"/>
    <w:rsid w:val="00FB2FF4"/>
    <w:rsid w:val="00FB3611"/>
    <w:rsid w:val="00FB372B"/>
    <w:rsid w:val="00FB7366"/>
    <w:rsid w:val="00FB74FC"/>
    <w:rsid w:val="00FC0D8E"/>
    <w:rsid w:val="00FC5458"/>
    <w:rsid w:val="00FC7246"/>
    <w:rsid w:val="00FD0204"/>
    <w:rsid w:val="00FD08EF"/>
    <w:rsid w:val="00FD242E"/>
    <w:rsid w:val="00FD2478"/>
    <w:rsid w:val="00FD6284"/>
    <w:rsid w:val="00FE1030"/>
    <w:rsid w:val="00FE21ED"/>
    <w:rsid w:val="00FE27B9"/>
    <w:rsid w:val="00FE42E1"/>
    <w:rsid w:val="00FE5D8E"/>
    <w:rsid w:val="00FE5F98"/>
    <w:rsid w:val="00FE7706"/>
    <w:rsid w:val="00FE7EF4"/>
    <w:rsid w:val="00FF3FA8"/>
    <w:rsid w:val="00FF4202"/>
    <w:rsid w:val="00FF63D3"/>
    <w:rsid w:val="00FF7210"/>
    <w:rsid w:val="00FF76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6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446"/>
  </w:style>
  <w:style w:type="paragraph" w:styleId="Footer">
    <w:name w:val="footer"/>
    <w:basedOn w:val="Normal"/>
    <w:link w:val="FooterChar"/>
    <w:uiPriority w:val="99"/>
    <w:semiHidden/>
    <w:unhideWhenUsed/>
    <w:rsid w:val="00C3544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446"/>
  </w:style>
  <w:style w:type="paragraph" w:styleId="BalloonText">
    <w:name w:val="Balloon Text"/>
    <w:basedOn w:val="Normal"/>
    <w:link w:val="BalloonTextChar"/>
    <w:uiPriority w:val="99"/>
    <w:semiHidden/>
    <w:unhideWhenUsed/>
    <w:rsid w:val="00C35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446"/>
    <w:rPr>
      <w:rFonts w:ascii="Tahoma" w:hAnsi="Tahoma" w:cs="Tahoma"/>
      <w:sz w:val="16"/>
      <w:szCs w:val="16"/>
    </w:rPr>
  </w:style>
  <w:style w:type="paragraph" w:styleId="Title">
    <w:name w:val="Title"/>
    <w:basedOn w:val="Normal"/>
    <w:next w:val="Normal"/>
    <w:link w:val="TitleChar"/>
    <w:uiPriority w:val="10"/>
    <w:qFormat/>
    <w:rsid w:val="003C0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F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737"/>
    <w:pPr>
      <w:ind w:left="720"/>
      <w:contextualSpacing/>
    </w:pPr>
  </w:style>
  <w:style w:type="paragraph" w:customStyle="1" w:styleId="Default">
    <w:name w:val="Default"/>
    <w:rsid w:val="00FD242E"/>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DefaultParagraphFont"/>
    <w:rsid w:val="0090536F"/>
  </w:style>
</w:styles>
</file>

<file path=word/webSettings.xml><?xml version="1.0" encoding="utf-8"?>
<w:webSettings xmlns:r="http://schemas.openxmlformats.org/officeDocument/2006/relationships" xmlns:w="http://schemas.openxmlformats.org/wordprocessingml/2006/main">
  <w:divs>
    <w:div w:id="77866992">
      <w:bodyDiv w:val="1"/>
      <w:marLeft w:val="0"/>
      <w:marRight w:val="0"/>
      <w:marTop w:val="0"/>
      <w:marBottom w:val="0"/>
      <w:divBdr>
        <w:top w:val="none" w:sz="0" w:space="0" w:color="auto"/>
        <w:left w:val="none" w:sz="0" w:space="0" w:color="auto"/>
        <w:bottom w:val="none" w:sz="0" w:space="0" w:color="auto"/>
        <w:right w:val="none" w:sz="0" w:space="0" w:color="auto"/>
      </w:divBdr>
    </w:div>
    <w:div w:id="89963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82793563D24828B027FBC3450E45E4"/>
        <w:category>
          <w:name w:val="General"/>
          <w:gallery w:val="placeholder"/>
        </w:category>
        <w:types>
          <w:type w:val="bbPlcHdr"/>
        </w:types>
        <w:behaviors>
          <w:behavior w:val="content"/>
        </w:behaviors>
        <w:guid w:val="{D63DCADF-D115-4FD0-8F21-8483F680F5C9}"/>
      </w:docPartPr>
      <w:docPartBody>
        <w:p w:rsidR="00752409" w:rsidRDefault="00DA3E33" w:rsidP="00DA3E33">
          <w:pPr>
            <w:pStyle w:val="AF82793563D24828B027FBC3450E45E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Che">
    <w:altName w:val="Arial Unicode MS"/>
    <w:panose1 w:val="02030609000101010101"/>
    <w:charset w:val="81"/>
    <w:family w:val="modern"/>
    <w:pitch w:val="fixed"/>
    <w:sig w:usb0="00000000"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3E33"/>
    <w:rsid w:val="000036BE"/>
    <w:rsid w:val="00024682"/>
    <w:rsid w:val="00030676"/>
    <w:rsid w:val="00034177"/>
    <w:rsid w:val="00037DEB"/>
    <w:rsid w:val="00052CCD"/>
    <w:rsid w:val="000669DA"/>
    <w:rsid w:val="000725D3"/>
    <w:rsid w:val="0008294D"/>
    <w:rsid w:val="0008740B"/>
    <w:rsid w:val="000B197E"/>
    <w:rsid w:val="000C69FE"/>
    <w:rsid w:val="000D7680"/>
    <w:rsid w:val="00101F85"/>
    <w:rsid w:val="001310C1"/>
    <w:rsid w:val="00135CDF"/>
    <w:rsid w:val="00142D3B"/>
    <w:rsid w:val="00163DE7"/>
    <w:rsid w:val="00171F29"/>
    <w:rsid w:val="001722E4"/>
    <w:rsid w:val="001830FA"/>
    <w:rsid w:val="001C0400"/>
    <w:rsid w:val="001F5B06"/>
    <w:rsid w:val="00215D5F"/>
    <w:rsid w:val="00231EAD"/>
    <w:rsid w:val="0023293D"/>
    <w:rsid w:val="00275C4C"/>
    <w:rsid w:val="00295D66"/>
    <w:rsid w:val="002E2140"/>
    <w:rsid w:val="00317575"/>
    <w:rsid w:val="00321657"/>
    <w:rsid w:val="00332B09"/>
    <w:rsid w:val="0035122B"/>
    <w:rsid w:val="003A07F1"/>
    <w:rsid w:val="003A26EC"/>
    <w:rsid w:val="003B4D99"/>
    <w:rsid w:val="0040606C"/>
    <w:rsid w:val="004161E3"/>
    <w:rsid w:val="00456438"/>
    <w:rsid w:val="00467BDE"/>
    <w:rsid w:val="00482CDE"/>
    <w:rsid w:val="00496BCA"/>
    <w:rsid w:val="004D1DAA"/>
    <w:rsid w:val="005171BA"/>
    <w:rsid w:val="00523448"/>
    <w:rsid w:val="0055064A"/>
    <w:rsid w:val="00557170"/>
    <w:rsid w:val="00577532"/>
    <w:rsid w:val="0059207A"/>
    <w:rsid w:val="005A0BFF"/>
    <w:rsid w:val="005A4481"/>
    <w:rsid w:val="005A553C"/>
    <w:rsid w:val="005A7E1C"/>
    <w:rsid w:val="005B106D"/>
    <w:rsid w:val="006346EA"/>
    <w:rsid w:val="00655955"/>
    <w:rsid w:val="00660575"/>
    <w:rsid w:val="00666697"/>
    <w:rsid w:val="006B2D39"/>
    <w:rsid w:val="006C7AD1"/>
    <w:rsid w:val="006D52DF"/>
    <w:rsid w:val="006E321A"/>
    <w:rsid w:val="00704A27"/>
    <w:rsid w:val="007105D7"/>
    <w:rsid w:val="00711BE4"/>
    <w:rsid w:val="00717A2A"/>
    <w:rsid w:val="0073573D"/>
    <w:rsid w:val="00743083"/>
    <w:rsid w:val="00752409"/>
    <w:rsid w:val="0078553E"/>
    <w:rsid w:val="007A029F"/>
    <w:rsid w:val="007A10D9"/>
    <w:rsid w:val="007B6088"/>
    <w:rsid w:val="007C095D"/>
    <w:rsid w:val="007F69EB"/>
    <w:rsid w:val="00813F4C"/>
    <w:rsid w:val="00823A2C"/>
    <w:rsid w:val="00845463"/>
    <w:rsid w:val="008867A5"/>
    <w:rsid w:val="008932EA"/>
    <w:rsid w:val="008967D6"/>
    <w:rsid w:val="008B1C71"/>
    <w:rsid w:val="008B4AA5"/>
    <w:rsid w:val="008B6A62"/>
    <w:rsid w:val="008B6BAE"/>
    <w:rsid w:val="008C4B68"/>
    <w:rsid w:val="008D22F8"/>
    <w:rsid w:val="009139DB"/>
    <w:rsid w:val="00916A92"/>
    <w:rsid w:val="009344F2"/>
    <w:rsid w:val="00944D02"/>
    <w:rsid w:val="00951B1B"/>
    <w:rsid w:val="00953AC8"/>
    <w:rsid w:val="009569FC"/>
    <w:rsid w:val="00964851"/>
    <w:rsid w:val="009714E5"/>
    <w:rsid w:val="00990FA3"/>
    <w:rsid w:val="009E11D7"/>
    <w:rsid w:val="009F1F9A"/>
    <w:rsid w:val="009F56B0"/>
    <w:rsid w:val="00A052AD"/>
    <w:rsid w:val="00A87D27"/>
    <w:rsid w:val="00AA1E7E"/>
    <w:rsid w:val="00AA4429"/>
    <w:rsid w:val="00AA57A6"/>
    <w:rsid w:val="00AA7C47"/>
    <w:rsid w:val="00AB684F"/>
    <w:rsid w:val="00B056B8"/>
    <w:rsid w:val="00B16170"/>
    <w:rsid w:val="00B20BDB"/>
    <w:rsid w:val="00B3382C"/>
    <w:rsid w:val="00B43B53"/>
    <w:rsid w:val="00B77FF8"/>
    <w:rsid w:val="00B93478"/>
    <w:rsid w:val="00C2202E"/>
    <w:rsid w:val="00C47B00"/>
    <w:rsid w:val="00C822A2"/>
    <w:rsid w:val="00C907DA"/>
    <w:rsid w:val="00C97D1C"/>
    <w:rsid w:val="00CA7781"/>
    <w:rsid w:val="00CB71CE"/>
    <w:rsid w:val="00CC65E0"/>
    <w:rsid w:val="00CE25A8"/>
    <w:rsid w:val="00CF602E"/>
    <w:rsid w:val="00CF694F"/>
    <w:rsid w:val="00D13E32"/>
    <w:rsid w:val="00D22E3B"/>
    <w:rsid w:val="00D2649D"/>
    <w:rsid w:val="00D41208"/>
    <w:rsid w:val="00D452A7"/>
    <w:rsid w:val="00D45DBF"/>
    <w:rsid w:val="00D55B13"/>
    <w:rsid w:val="00D55E6C"/>
    <w:rsid w:val="00D6157F"/>
    <w:rsid w:val="00D718D2"/>
    <w:rsid w:val="00D86BAB"/>
    <w:rsid w:val="00D87900"/>
    <w:rsid w:val="00D87CE7"/>
    <w:rsid w:val="00DA3BD7"/>
    <w:rsid w:val="00DA3E33"/>
    <w:rsid w:val="00DA7FF5"/>
    <w:rsid w:val="00DD5C51"/>
    <w:rsid w:val="00DF38CA"/>
    <w:rsid w:val="00E00AF6"/>
    <w:rsid w:val="00E06957"/>
    <w:rsid w:val="00E352EF"/>
    <w:rsid w:val="00E63AFD"/>
    <w:rsid w:val="00E64963"/>
    <w:rsid w:val="00E67ED3"/>
    <w:rsid w:val="00E837D9"/>
    <w:rsid w:val="00E9612F"/>
    <w:rsid w:val="00EA7BF3"/>
    <w:rsid w:val="00EE400F"/>
    <w:rsid w:val="00EF572B"/>
    <w:rsid w:val="00EF60EA"/>
    <w:rsid w:val="00F5598F"/>
    <w:rsid w:val="00F64C2A"/>
    <w:rsid w:val="00F7090A"/>
    <w:rsid w:val="00F92034"/>
    <w:rsid w:val="00F923DA"/>
    <w:rsid w:val="00FA060C"/>
    <w:rsid w:val="00FD27C0"/>
    <w:rsid w:val="00FF0F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4B5FE56C444C6BA19E1517C524C919">
    <w:name w:val="B84B5FE56C444C6BA19E1517C524C919"/>
    <w:rsid w:val="00DA3E33"/>
  </w:style>
  <w:style w:type="paragraph" w:customStyle="1" w:styleId="AF82793563D24828B027FBC3450E45E4">
    <w:name w:val="AF82793563D24828B027FBC3450E45E4"/>
    <w:rsid w:val="00DA3E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4D127-3D37-4656-8AB6-B16E2CBE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ANGEL EXCLUSIVE ARTICLES (052) – ANGEL BROKING PVT. LTD.</vt:lpstr>
    </vt:vector>
  </TitlesOfParts>
  <Company>Hewlett-Packard Company</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 EXCLUSIVE ARTICLES (060) – ANGEL BROKING PVT. LTD.</dc:title>
  <dc:creator>harihar</dc:creator>
  <cp:lastModifiedBy>hari</cp:lastModifiedBy>
  <cp:revision>184</cp:revision>
  <cp:lastPrinted>2016-12-06T17:36:00Z</cp:lastPrinted>
  <dcterms:created xsi:type="dcterms:W3CDTF">2016-09-29T12:16:00Z</dcterms:created>
  <dcterms:modified xsi:type="dcterms:W3CDTF">2017-01-06T02:39:00Z</dcterms:modified>
</cp:coreProperties>
</file>