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 xml:space="preserve">Patient Name: suhana </w:t>
      </w:r>
    </w:p>
    <w:p>
      <w:r>
        <w:t>Date: 2025-04-10 10:46:20</w:t>
      </w:r>
    </w:p>
    <w:p>
      <w:r>
        <w:t>Diagnosis: Negative</w:t>
      </w:r>
    </w:p>
    <w:p>
      <w:pPr>
        <w:pStyle w:val="Heading1"/>
      </w:pPr>
      <w:r>
        <w:t>Input Details:</w:t>
      </w:r>
    </w:p>
    <w:p>
      <w:r>
        <w:t>Age: 18.0</w:t>
      </w:r>
    </w:p>
    <w:p>
      <w:r>
        <w:t>Sex (0=Male, 1=Female): 1</w:t>
      </w:r>
    </w:p>
    <w:p>
      <w:r>
        <w:t>On Thyroxine: 0</w:t>
      </w:r>
    </w:p>
    <w:p>
      <w:r>
        <w:t>Query on Thyroxine: 0</w:t>
      </w:r>
    </w:p>
    <w:p>
      <w:r>
        <w:t>On Antithyroid Meds: 1</w:t>
      </w:r>
    </w:p>
    <w:p>
      <w:r>
        <w:t>Sick: 1</w:t>
      </w:r>
    </w:p>
    <w:p>
      <w:r>
        <w:t>Pregnant: 0</w:t>
      </w:r>
    </w:p>
    <w:p>
      <w:r>
        <w:t>Thyroid Surgery: 1</w:t>
      </w:r>
    </w:p>
    <w:p>
      <w:r>
        <w:t>I131 Treatment: 1</w:t>
      </w:r>
    </w:p>
    <w:p>
      <w:r>
        <w:t>Query Hypothyroid: 1</w:t>
      </w:r>
    </w:p>
    <w:p>
      <w:r>
        <w:t>Query Hyperthyroid: 1</w:t>
      </w:r>
    </w:p>
    <w:p>
      <w:r>
        <w:t>Lithium: 0</w:t>
      </w:r>
    </w:p>
    <w:p>
      <w:r>
        <w:t>Goitre: 0</w:t>
      </w:r>
    </w:p>
    <w:p>
      <w:r>
        <w:t>Tumor: 1</w:t>
      </w:r>
    </w:p>
    <w:p>
      <w:r>
        <w:t>Hypopituitary: 1</w:t>
      </w:r>
    </w:p>
    <w:p>
      <w:r>
        <w:t>Psych: 1</w:t>
      </w:r>
    </w:p>
    <w:p>
      <w:r>
        <w:t>TSH: 1.0</w:t>
      </w:r>
    </w:p>
    <w:p>
      <w:r>
        <w:t>T3: 6.0</w:t>
      </w:r>
    </w:p>
    <w:p>
      <w:r>
        <w:t>TT4: 2.0</w:t>
      </w:r>
    </w:p>
    <w:p>
      <w:r>
        <w:t>T4U: 3.0</w:t>
      </w:r>
    </w:p>
    <w:p>
      <w:r>
        <w:t>FTI: 5.0</w:t>
      </w:r>
    </w:p>
    <w:p>
      <w:pPr>
        <w:pStyle w:val="Heading1"/>
      </w:pPr>
      <w:r>
        <w:t>Conclusion:</w:t>
      </w:r>
    </w:p>
    <w:p>
      <w:r>
        <w:t>Based on the provided inputs, the diagnosis is categorized as 'Negative'. Please consult a specialist for further evaluation and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