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Arshad Shaik</w:t>
      </w:r>
    </w:p>
    <w:p w:rsidR="00000000" w:rsidDel="00000000" w:rsidP="00000000" w:rsidRDefault="00000000" w:rsidRPr="00000000" w14:paraId="00000002">
      <w:pPr>
        <w:pBdr>
          <w:bottom w:color="000000" w:space="1" w:sz="12" w:val="single"/>
        </w:pBdr>
        <w:spacing w:line="240" w:lineRule="auto"/>
        <w:jc w:val="center"/>
        <w:rPr>
          <w:rFonts w:ascii="Calibri" w:cs="Calibri" w:eastAsia="Calibri" w:hAnsi="Calibri"/>
          <w:sz w:val="24"/>
          <w:szCs w:val="24"/>
        </w:rPr>
      </w:pPr>
      <w:hyperlink r:id="rId7">
        <w:r w:rsidDel="00000000" w:rsidR="00000000" w:rsidRPr="00000000">
          <w:rPr>
            <w:rFonts w:ascii="Calibri" w:cs="Calibri" w:eastAsia="Calibri" w:hAnsi="Calibri"/>
            <w:color w:val="1155cc"/>
            <w:sz w:val="24"/>
            <w:szCs w:val="24"/>
            <w:u w:val="single"/>
            <w:rtl w:val="0"/>
          </w:rPr>
          <w:t xml:space="preserve">arshadshaikk01@gmail.com</w:t>
        </w:r>
      </w:hyperlink>
      <w:r w:rsidDel="00000000" w:rsidR="00000000" w:rsidRPr="00000000">
        <w:rPr>
          <w:rFonts w:ascii="Calibri" w:cs="Calibri" w:eastAsia="Calibri" w:hAnsi="Calibri"/>
          <w:sz w:val="24"/>
          <w:szCs w:val="24"/>
          <w:rtl w:val="0"/>
        </w:rPr>
        <w:t xml:space="preserve"> | (813) 705-1103</w:t>
      </w:r>
    </w:p>
    <w:p w:rsidR="00000000" w:rsidDel="00000000" w:rsidP="00000000" w:rsidRDefault="00000000" w:rsidRPr="00000000" w14:paraId="00000003">
      <w:pPr>
        <w:pBdr>
          <w:bottom w:color="000000" w:space="1" w:sz="12" w:val="single"/>
        </w:pBd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spacing w:after="0" w:before="0" w:line="240" w:lineRule="auto"/>
        <w:jc w:val="both"/>
        <w:rPr>
          <w:rFonts w:ascii="Calibri" w:cs="Calibri" w:eastAsia="Calibri" w:hAnsi="Calibri"/>
          <w:b w:val="1"/>
          <w:bCs w:val="1"/>
          <w:sz w:val="22"/>
          <w:szCs w:val="22"/>
        </w:rPr>
      </w:pPr>
      <w:bookmarkStart w:colFirst="0" w:colLast="0" w:name="_heading=h.mrsvngjx3h3w" w:id="0"/>
      <w:bookmarkEnd w:id="0"/>
      <w:r w:rsidDel="00000000" w:rsidR="00000000" w:rsidRPr="00000000">
        <w:rPr>
          <w:rtl w:val="0"/>
        </w:rPr>
      </w:r>
    </w:p>
    <w:p w:rsidR="00000000" w:rsidDel="00000000" w:rsidP="00000000" w:rsidRDefault="00000000" w:rsidRPr="00000000" w14:paraId="00000005">
      <w:pPr>
        <w:pStyle w:val="Heading2"/>
        <w:keepNext w:val="0"/>
        <w:keepLines w:val="0"/>
        <w:spacing w:after="0" w:before="0" w:line="240" w:lineRule="auto"/>
        <w:jc w:val="both"/>
        <w:rPr>
          <w:rFonts w:ascii="Calibri" w:cs="Calibri" w:eastAsia="Calibri" w:hAnsi="Calibri"/>
          <w:b w:val="1"/>
          <w:bCs w:val="1"/>
          <w:sz w:val="22"/>
          <w:szCs w:val="22"/>
          <w:u w:val="single"/>
        </w:rPr>
      </w:pPr>
      <w:bookmarkStart w:colFirst="0" w:colLast="0" w:name="_heading=h.p10xk9bh1gn0" w:id="1"/>
      <w:bookmarkEnd w:id="1"/>
      <w:r w:rsidDel="00000000" w:rsidR="00000000" w:rsidRPr="00000000">
        <w:rPr>
          <w:rFonts w:ascii="Calibri" w:cs="Calibri" w:eastAsia="Calibri" w:hAnsi="Calibri"/>
          <w:b w:val="1"/>
          <w:bCs w:val="1"/>
          <w:sz w:val="22"/>
          <w:szCs w:val="22"/>
          <w:u w:val="single"/>
          <w:rtl w:val="0"/>
        </w:rPr>
        <w:t xml:space="preserve">SUMMARY</w:t>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Python/AI Developer with 6 years of experience specializing in the development of production-ready Generative AI solutions on AWS. </w:t>
      </w:r>
    </w:p>
    <w:p w:rsidR="00000000" w:rsidDel="00000000" w:rsidP="00000000" w:rsidRDefault="00000000" w:rsidRPr="00000000" w14:paraId="00000008">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Expert in architecting Agentic AI workflows using n8n, CrewAI, and LangChain, and building high-performance RAG pipelines with AWS OpenSearch. </w:t>
      </w:r>
    </w:p>
    <w:p w:rsidR="00000000" w:rsidDel="00000000" w:rsidP="00000000" w:rsidRDefault="00000000" w:rsidRPr="00000000" w14:paraId="00000009">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Proven track record in fine-tuning LLMs (Claude, Llama) on SageMaker using LoRA and transformers, while operationalizing models through robust LLMOps frameworks.</w:t>
      </w:r>
    </w:p>
    <w:p w:rsidR="00000000" w:rsidDel="00000000" w:rsidP="00000000" w:rsidRDefault="00000000" w:rsidRPr="00000000" w14:paraId="0000000A">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Expert in backend engineering using Python frameworks such as Django, Flask, and FastAPI, with a strong focus on clean architecture, modular design, and maintainable codebases.</w:t>
      </w:r>
    </w:p>
    <w:p w:rsidR="00000000" w:rsidDel="00000000" w:rsidP="00000000" w:rsidRDefault="00000000" w:rsidRPr="00000000" w14:paraId="0000000B">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Highly skilled in building microservices, distributed systems, and event-driven architectures leveraging technologies like Kafka, RabbitMQ, AWS Lambda, and Azure Functions.</w:t>
      </w:r>
    </w:p>
    <w:p w:rsidR="00000000" w:rsidDel="00000000" w:rsidP="00000000" w:rsidRDefault="00000000" w:rsidRPr="00000000" w14:paraId="0000000C">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Proven ability to integrate AI/ML capabilities including NLP models, embeddings, RAG pipelines, and predictive analytics using OpenAI, Hugging Face, LangChain, and PyTorch ecosystems.</w:t>
      </w:r>
    </w:p>
    <w:p w:rsidR="00000000" w:rsidDel="00000000" w:rsidP="00000000" w:rsidRDefault="00000000" w:rsidRPr="00000000" w14:paraId="0000000D">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Advanced experience building modern front-end interfaces with React.js, Angular, TypeScript, and JavaScript to create responsive, user-friendly web applications.</w:t>
      </w:r>
    </w:p>
    <w:p w:rsidR="00000000" w:rsidDel="00000000" w:rsidP="00000000" w:rsidRDefault="00000000" w:rsidRPr="00000000" w14:paraId="0000000E">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Strong background in data engineering, developing ETL/ELT workflows using PySpark, Airflow, Pandas, and cloud-native data pipelines across AWS, Azure, and hybrid infrastructures.</w:t>
      </w:r>
    </w:p>
    <w:p w:rsidR="00000000" w:rsidDel="00000000" w:rsidP="00000000" w:rsidRDefault="00000000" w:rsidRPr="00000000" w14:paraId="0000000F">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Deep expertise in relational and NoSQL databases, optimizing performance with PostgreSQL, MySQL, MongoDB, Redis, and scalable cloud storage solutions.</w:t>
      </w:r>
    </w:p>
    <w:p w:rsidR="00000000" w:rsidDel="00000000" w:rsidP="00000000" w:rsidRDefault="00000000" w:rsidRPr="00000000" w14:paraId="00000010">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Hands-on experience with DevOps, CI/CD pipelines, and container orchestration using Docker, Kubernetes, Jenkins, GitHub Actions, and GitLab CI.</w:t>
      </w:r>
    </w:p>
    <w:p w:rsidR="00000000" w:rsidDel="00000000" w:rsidP="00000000" w:rsidRDefault="00000000" w:rsidRPr="00000000" w14:paraId="00000011">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Experienced in cloud development across AWS (EC2, S3, RDS, DynamoDB, EKS) and Azure (Functions, Cosmos DB, ADF), infrastructure automation with Terraform and CloudFormation.</w:t>
      </w:r>
    </w:p>
    <w:p w:rsidR="00000000" w:rsidDel="00000000" w:rsidP="00000000" w:rsidRDefault="00000000" w:rsidRPr="00000000" w14:paraId="00000012">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Strong focus on application security, implementing TLS encryption, OAuth2/JWT authentication, RBAC, and compliance-aligned audit trails.</w:t>
      </w:r>
    </w:p>
    <w:p w:rsidR="00000000" w:rsidDel="00000000" w:rsidP="00000000" w:rsidRDefault="00000000" w:rsidRPr="00000000" w14:paraId="00000013">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Demonstrated leadership in Agile environments, collaborating closely with cross-functional engineering, product, data, and QA teams to ensure on-time high-quality delivery.</w:t>
      </w:r>
    </w:p>
    <w:p w:rsidR="00000000" w:rsidDel="00000000" w:rsidP="00000000" w:rsidRDefault="00000000" w:rsidRPr="00000000" w14:paraId="00000014">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Adept at mentoring junior developers, conducting code reviews, driving best practices, and contributing to architectural and strategy decisions.</w:t>
      </w:r>
    </w:p>
    <w:p w:rsidR="00000000" w:rsidDel="00000000" w:rsidP="00000000" w:rsidRDefault="00000000" w:rsidRPr="00000000" w14:paraId="00000015">
      <w:pPr>
        <w:pStyle w:val="Heading2"/>
        <w:keepNext w:val="0"/>
        <w:keepLines w:val="0"/>
        <w:spacing w:after="0" w:before="0" w:line="240" w:lineRule="auto"/>
        <w:jc w:val="both"/>
        <w:rPr>
          <w:rFonts w:ascii="Calibri" w:cs="Calibri" w:eastAsia="Calibri" w:hAnsi="Calibri"/>
          <w:b w:val="1"/>
          <w:bCs w:val="1"/>
          <w:sz w:val="24"/>
          <w:szCs w:val="24"/>
          <w:u w:val="single"/>
        </w:rPr>
      </w:pPr>
      <w:bookmarkStart w:colFirst="0" w:colLast="0" w:name="_heading=h.wlaxm186r3ut" w:id="2"/>
      <w:bookmarkEnd w:id="2"/>
      <w:r w:rsidDel="00000000" w:rsidR="00000000" w:rsidRPr="00000000">
        <w:rPr>
          <w:rtl w:val="0"/>
        </w:rPr>
      </w:r>
    </w:p>
    <w:p w:rsidR="00000000" w:rsidDel="00000000" w:rsidP="00000000" w:rsidRDefault="00000000" w:rsidRPr="00000000" w14:paraId="00000016">
      <w:pPr>
        <w:pStyle w:val="Heading2"/>
        <w:keepNext w:val="0"/>
        <w:keepLines w:val="0"/>
        <w:spacing w:after="0" w:before="0" w:line="240" w:lineRule="auto"/>
        <w:jc w:val="both"/>
        <w:rPr>
          <w:rFonts w:ascii="Calibri" w:cs="Calibri" w:eastAsia="Calibri" w:hAnsi="Calibri"/>
          <w:b w:val="1"/>
          <w:bCs w:val="1"/>
          <w:i w:val="1"/>
          <w:iCs w:val="1"/>
          <w:sz w:val="24"/>
          <w:szCs w:val="24"/>
          <w:u w:val="single"/>
        </w:rPr>
      </w:pPr>
      <w:bookmarkStart w:colFirst="0" w:colLast="0" w:name="_heading=h.2ap8bzg0hr31" w:id="3"/>
      <w:bookmarkEnd w:id="3"/>
      <w:r w:rsidDel="00000000" w:rsidR="00000000" w:rsidRPr="00000000">
        <w:rPr>
          <w:rFonts w:ascii="Calibri" w:cs="Calibri" w:eastAsia="Calibri" w:hAnsi="Calibri"/>
          <w:b w:val="1"/>
          <w:bCs w:val="1"/>
          <w:sz w:val="24"/>
          <w:szCs w:val="24"/>
          <w:u w:val="single"/>
          <w:rtl w:val="0"/>
        </w:rPr>
        <w:t xml:space="preserve">CERTIFICATIONS</w:t>
      </w:r>
      <w:r w:rsidDel="00000000" w:rsidR="00000000" w:rsidRPr="00000000">
        <w:rPr>
          <w:rtl w:val="0"/>
        </w:rPr>
      </w:r>
    </w:p>
    <w:p w:rsidR="00000000" w:rsidDel="00000000" w:rsidP="00000000" w:rsidRDefault="00000000" w:rsidRPr="00000000" w14:paraId="00000017">
      <w:pPr>
        <w:numPr>
          <w:ilvl w:val="0"/>
          <w:numId w:val="4"/>
        </w:numPr>
        <w:spacing w:lin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AWS Solutions Architect Associate</w:t>
      </w:r>
    </w:p>
    <w:p w:rsidR="00000000" w:rsidDel="00000000" w:rsidP="00000000" w:rsidRDefault="00000000" w:rsidRPr="00000000" w14:paraId="00000018">
      <w:pPr>
        <w:numPr>
          <w:ilvl w:val="0"/>
          <w:numId w:val="4"/>
        </w:numPr>
        <w:spacing w:lin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ITIL 4 Foundations</w:t>
      </w:r>
    </w:p>
    <w:p w:rsidR="00000000" w:rsidDel="00000000" w:rsidP="00000000" w:rsidRDefault="00000000" w:rsidRPr="00000000" w14:paraId="0000001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1"/>
        <w:keepNext w:val="0"/>
        <w:keepLines w:val="0"/>
        <w:spacing w:after="0" w:before="0" w:line="240" w:lineRule="auto"/>
        <w:jc w:val="both"/>
        <w:rPr>
          <w:rFonts w:ascii="Calibri" w:cs="Calibri" w:eastAsia="Calibri" w:hAnsi="Calibri"/>
          <w:b w:val="1"/>
          <w:bCs w:val="1"/>
          <w:sz w:val="24"/>
          <w:szCs w:val="24"/>
          <w:u w:val="single"/>
        </w:rPr>
      </w:pPr>
      <w:bookmarkStart w:colFirst="0" w:colLast="0" w:name="_heading=h.17a39fs0xaky" w:id="4"/>
      <w:bookmarkEnd w:id="4"/>
      <w:r w:rsidDel="00000000" w:rsidR="00000000" w:rsidRPr="00000000">
        <w:rPr>
          <w:rFonts w:ascii="Calibri" w:cs="Calibri" w:eastAsia="Calibri" w:hAnsi="Calibri"/>
          <w:b w:val="1"/>
          <w:bCs w:val="1"/>
          <w:sz w:val="24"/>
          <w:szCs w:val="24"/>
          <w:u w:val="single"/>
          <w:rtl w:val="0"/>
        </w:rPr>
        <w:t xml:space="preserve">PROFESSIONAL EXPERIENCE</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pStyle w:val="Heading2"/>
        <w:keepNext w:val="0"/>
        <w:keepLines w:val="0"/>
        <w:spacing w:after="0" w:before="0" w:line="240" w:lineRule="auto"/>
        <w:jc w:val="both"/>
        <w:rPr>
          <w:rFonts w:ascii="Calibri" w:cs="Calibri" w:eastAsia="Calibri" w:hAnsi="Calibri"/>
          <w:b w:val="1"/>
          <w:bCs w:val="1"/>
          <w:sz w:val="24"/>
          <w:szCs w:val="24"/>
        </w:rPr>
      </w:pPr>
      <w:bookmarkStart w:colFirst="0" w:colLast="0" w:name="_heading=h.cqsoyoslp2e1" w:id="5"/>
      <w:bookmarkEnd w:id="5"/>
      <w:r w:rsidDel="00000000" w:rsidR="00000000" w:rsidRPr="00000000">
        <w:rPr>
          <w:rFonts w:ascii="Calibri" w:cs="Calibri" w:eastAsia="Calibri" w:hAnsi="Calibri"/>
          <w:b w:val="1"/>
          <w:bCs w:val="1"/>
          <w:sz w:val="24"/>
          <w:szCs w:val="24"/>
          <w:rtl w:val="0"/>
        </w:rPr>
        <w:t xml:space="preserve">Role: Senior Python AI Developer</w:t>
        <w:tab/>
        <w:tab/>
        <w:tab/>
        <w:tab/>
        <w:tab/>
        <w:t xml:space="preserve">                 </w:t>
        <w:tab/>
        <w:tab/>
        <w:t xml:space="preserve">July 2025 - Jan 2026</w:t>
      </w:r>
    </w:p>
    <w:p w:rsidR="00000000" w:rsidDel="00000000" w:rsidP="00000000" w:rsidRDefault="00000000" w:rsidRPr="00000000" w14:paraId="0000001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Client: State of Florida</w:t>
      </w:r>
    </w:p>
    <w:p w:rsidR="00000000" w:rsidDel="00000000" w:rsidP="00000000" w:rsidRDefault="00000000" w:rsidRPr="00000000" w14:paraId="0000001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Tallahassee, FL</w:t>
        <w:br w:type="textWrapping"/>
      </w:r>
    </w:p>
    <w:p w:rsidR="00000000" w:rsidDel="00000000" w:rsidP="00000000" w:rsidRDefault="00000000" w:rsidRPr="00000000" w14:paraId="0000001F">
      <w:pPr>
        <w:spacing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Key Responsibilities:</w:t>
      </w:r>
    </w:p>
    <w:p w:rsidR="00000000" w:rsidDel="00000000" w:rsidP="00000000" w:rsidRDefault="00000000" w:rsidRPr="00000000" w14:paraId="00000020">
      <w:pPr>
        <w:spacing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21">
      <w:pPr>
        <w:numPr>
          <w:ilvl w:val="0"/>
          <w:numId w:val="6"/>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backend services using Python (FastAPI/Django) with deep integration of the Model Context Protocol (MCP) to automate workflows, connect third-party APIs, and streamline system-to-system data operations.</w:t>
      </w:r>
    </w:p>
    <w:p w:rsidR="00000000" w:rsidDel="00000000" w:rsidP="00000000" w:rsidRDefault="00000000" w:rsidRPr="00000000" w14:paraId="00000022">
      <w:pPr>
        <w:numPr>
          <w:ilvl w:val="0"/>
          <w:numId w:val="6"/>
        </w:numPr>
        <w:spacing w:after="0" w:before="0" w:line="240" w:lineRule="auto"/>
        <w:ind w:left="720" w:hanging="360"/>
        <w:rPr/>
      </w:pPr>
      <w:r w:rsidDel="00000000" w:rsidR="00000000" w:rsidRPr="00000000">
        <w:rPr>
          <w:rFonts w:ascii="Calibri" w:cs="Calibri" w:eastAsia="Calibri" w:hAnsi="Calibri"/>
          <w:rtl w:val="0"/>
        </w:rPr>
        <w:t xml:space="preserve">Architected and deployed agentic AI workflows using n8n and CrewAI on AWS Lambda, automating complex multi-step document verification processes for Florida DL &amp; MV services.</w:t>
      </w:r>
      <w:r w:rsidDel="00000000" w:rsidR="00000000" w:rsidRPr="00000000">
        <w:rPr>
          <w:rtl w:val="0"/>
        </w:rPr>
      </w:r>
    </w:p>
    <w:p w:rsidR="00000000" w:rsidDel="00000000" w:rsidP="00000000" w:rsidRDefault="00000000" w:rsidRPr="00000000" w14:paraId="00000023">
      <w:pPr>
        <w:numPr>
          <w:ilvl w:val="0"/>
          <w:numId w:val="6"/>
        </w:numPr>
        <w:spacing w:after="0" w:before="0" w:line="240" w:lineRule="auto"/>
        <w:ind w:left="720" w:hanging="360"/>
        <w:rPr/>
      </w:pPr>
      <w:r w:rsidDel="00000000" w:rsidR="00000000" w:rsidRPr="00000000">
        <w:rPr>
          <w:rFonts w:ascii="Calibri" w:cs="Calibri" w:eastAsia="Calibri" w:hAnsi="Calibri"/>
          <w:rtl w:val="0"/>
        </w:rPr>
        <w:t xml:space="preserve">Maintained enterprise-scale web applications using Python frameworks to meet stringent government performance standards at the State of Florida.</w:t>
      </w:r>
      <w:r w:rsidDel="00000000" w:rsidR="00000000" w:rsidRPr="00000000">
        <w:rPr>
          <w:rtl w:val="0"/>
        </w:rPr>
      </w:r>
    </w:p>
    <w:p w:rsidR="00000000" w:rsidDel="00000000" w:rsidP="00000000" w:rsidRDefault="00000000" w:rsidRPr="00000000" w14:paraId="00000024">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Engineered complex relational data models and optimized SQL queries to ensure high-performance data retrieval for large-scale systems.</w:t>
      </w:r>
    </w:p>
    <w:p w:rsidR="00000000" w:rsidDel="00000000" w:rsidP="00000000" w:rsidRDefault="00000000" w:rsidRPr="00000000" w14:paraId="00000025">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Spearheaded the implementation of the SADLC (Secure Application Development Life Cycle) to ensure full security compliance and data privacy.</w:t>
      </w:r>
    </w:p>
    <w:p w:rsidR="00000000" w:rsidDel="00000000" w:rsidP="00000000" w:rsidRDefault="00000000" w:rsidRPr="00000000" w14:paraId="00000026">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Directed comprehensive Application Security Remediation efforts to identify and patch vulnerabilities across legacy and modern codebases.</w:t>
      </w:r>
    </w:p>
    <w:p w:rsidR="00000000" w:rsidDel="00000000" w:rsidP="00000000" w:rsidRDefault="00000000" w:rsidRPr="00000000" w14:paraId="00000027">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Served as the primary escalation point for complex technical incidents involving Python-based applications and MongoDB databases.</w:t>
      </w:r>
    </w:p>
    <w:p w:rsidR="00000000" w:rsidDel="00000000" w:rsidP="00000000" w:rsidRDefault="00000000" w:rsidRPr="00000000" w14:paraId="00000028">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Diagnosed and resolved high-priority production issues by performing deep-dive analysis of system logs and application performance metrics.</w:t>
      </w:r>
    </w:p>
    <w:p w:rsidR="00000000" w:rsidDel="00000000" w:rsidP="00000000" w:rsidRDefault="00000000" w:rsidRPr="00000000" w14:paraId="00000029">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Engineered robust automation scripts using Python and FastAPI to streamline monitoring, reporting, and routine system maintenance tasks.</w:t>
      </w:r>
    </w:p>
    <w:p w:rsidR="00000000" w:rsidDel="00000000" w:rsidP="00000000" w:rsidRDefault="00000000" w:rsidRPr="00000000" w14:paraId="0000002A">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Optimized MongoDB query performance by identifying bottlenecks, refining indexing strategies, and analyzing execution plans.</w:t>
      </w:r>
    </w:p>
    <w:p w:rsidR="00000000" w:rsidDel="00000000" w:rsidP="00000000" w:rsidRDefault="00000000" w:rsidRPr="00000000" w14:paraId="0000002B">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Maintained data integrity across complex ETL processes and data streaming pipelines to ensure reliable information flow.</w:t>
      </w:r>
    </w:p>
    <w:p w:rsidR="00000000" w:rsidDel="00000000" w:rsidP="00000000" w:rsidRDefault="00000000" w:rsidRPr="00000000" w14:paraId="0000002C">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Authored comprehensive troubleshooting documentation and Knowledge Base (KB) articles to reduce mean-time-to-resolution (MTTR) for Tier 1 and Tier 2 teams.</w:t>
      </w:r>
    </w:p>
    <w:p w:rsidR="00000000" w:rsidDel="00000000" w:rsidP="00000000" w:rsidRDefault="00000000" w:rsidRPr="00000000" w14:paraId="0000002D">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Owned the full SDLC, transitioning projects from initial system design through to production deployment.</w:t>
      </w:r>
    </w:p>
    <w:p w:rsidR="00000000" w:rsidDel="00000000" w:rsidP="00000000" w:rsidRDefault="00000000" w:rsidRPr="00000000" w14:paraId="0000002E">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Facilitated User Training and stakeholder workshops to ensure smooth adoption of new application features.</w:t>
      </w:r>
    </w:p>
    <w:p w:rsidR="00000000" w:rsidDel="00000000" w:rsidP="00000000" w:rsidRDefault="00000000" w:rsidRPr="00000000" w14:paraId="0000002F">
      <w:pPr>
        <w:numPr>
          <w:ilvl w:val="0"/>
          <w:numId w:val="6"/>
        </w:numPr>
        <w:spacing w:after="0" w:before="0" w:line="240" w:lineRule="auto"/>
        <w:ind w:left="720" w:hanging="360"/>
        <w:rPr/>
      </w:pPr>
      <w:r w:rsidDel="00000000" w:rsidR="00000000" w:rsidRPr="00000000">
        <w:rPr>
          <w:rFonts w:ascii="Calibri" w:cs="Calibri" w:eastAsia="Calibri" w:hAnsi="Calibri"/>
          <w:rtl w:val="0"/>
        </w:rPr>
        <w:t xml:space="preserve">Integrated Vue.js frontends with Python-based RESTful APIs, implementing secure authentication flows (JWT/OAuth) and optimizing API consumption for performance and reliability.</w:t>
      </w:r>
      <w:r w:rsidDel="00000000" w:rsidR="00000000" w:rsidRPr="00000000">
        <w:rPr>
          <w:rtl w:val="0"/>
        </w:rPr>
      </w:r>
    </w:p>
    <w:p w:rsidR="00000000" w:rsidDel="00000000" w:rsidP="00000000" w:rsidRDefault="00000000" w:rsidRPr="00000000" w14:paraId="00000030">
      <w:pPr>
        <w:numPr>
          <w:ilvl w:val="0"/>
          <w:numId w:val="6"/>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Architected end-to-end Generative AI solutions using Python to solve complex business automation challenges.</w:t>
      </w:r>
      <w:r w:rsidDel="00000000" w:rsidR="00000000" w:rsidRPr="00000000">
        <w:rPr>
          <w:rtl w:val="0"/>
        </w:rPr>
      </w:r>
    </w:p>
    <w:p w:rsidR="00000000" w:rsidDel="00000000" w:rsidP="00000000" w:rsidRDefault="00000000" w:rsidRPr="00000000" w14:paraId="00000031">
      <w:pPr>
        <w:numPr>
          <w:ilvl w:val="0"/>
          <w:numId w:val="6"/>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Developed and optimized high-performance RAG (Retrieval-Augmented Generation) pipelines to enhance model accuracy and reduce hallucinations.</w:t>
      </w:r>
      <w:r w:rsidDel="00000000" w:rsidR="00000000" w:rsidRPr="00000000">
        <w:rPr>
          <w:rtl w:val="0"/>
        </w:rPr>
      </w:r>
    </w:p>
    <w:p w:rsidR="00000000" w:rsidDel="00000000" w:rsidP="00000000" w:rsidRDefault="00000000" w:rsidRPr="00000000" w14:paraId="00000032">
      <w:pPr>
        <w:numPr>
          <w:ilvl w:val="0"/>
          <w:numId w:val="6"/>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Engineered scalable backend services and REST APIs using FastAPI to serve as the backbone for AI-driven applications. Integrated leading LLM APIs including OpenAI, Anthropic, and Azure OpenAI using the Python SDK.</w:t>
      </w:r>
      <w:r w:rsidDel="00000000" w:rsidR="00000000" w:rsidRPr="00000000">
        <w:rPr>
          <w:rtl w:val="0"/>
        </w:rPr>
      </w:r>
    </w:p>
    <w:p w:rsidR="00000000" w:rsidDel="00000000" w:rsidP="00000000" w:rsidRDefault="00000000" w:rsidRPr="00000000" w14:paraId="00000033">
      <w:pPr>
        <w:numPr>
          <w:ilvl w:val="0"/>
          <w:numId w:val="6"/>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Orchestrated complex AI workflows and agentic systems utilizing frameworks such as LangChain and CrewAI.</w:t>
      </w:r>
      <w:r w:rsidDel="00000000" w:rsidR="00000000" w:rsidRPr="00000000">
        <w:rPr>
          <w:rtl w:val="0"/>
        </w:rPr>
      </w:r>
    </w:p>
    <w:p w:rsidR="00000000" w:rsidDel="00000000" w:rsidP="00000000" w:rsidRDefault="00000000" w:rsidRPr="00000000" w14:paraId="00000034">
      <w:pPr>
        <w:numPr>
          <w:ilvl w:val="0"/>
          <w:numId w:val="6"/>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Implemented advanced vector search capabilities using FAISS and Pinecone to manage high-dimensional embeddings for retrieval.</w:t>
      </w:r>
      <w:r w:rsidDel="00000000" w:rsidR="00000000" w:rsidRPr="00000000">
        <w:rPr>
          <w:rtl w:val="0"/>
        </w:rPr>
      </w:r>
    </w:p>
    <w:p w:rsidR="00000000" w:rsidDel="00000000" w:rsidP="00000000" w:rsidRDefault="00000000" w:rsidRPr="00000000" w14:paraId="00000035">
      <w:pPr>
        <w:numPr>
          <w:ilvl w:val="0"/>
          <w:numId w:val="6"/>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Optimized model performance through systematic Prompt Engineering and chain-of-thought reasoning techniques. Managed large-scale data processing for both structured and unstructured datasets to feed LLM training and inference.</w:t>
      </w:r>
      <w:r w:rsidDel="00000000" w:rsidR="00000000" w:rsidRPr="00000000">
        <w:rPr>
          <w:rtl w:val="0"/>
        </w:rPr>
      </w:r>
    </w:p>
    <w:p w:rsidR="00000000" w:rsidDel="00000000" w:rsidP="00000000" w:rsidRDefault="00000000" w:rsidRPr="00000000" w14:paraId="00000036">
      <w:pPr>
        <w:numPr>
          <w:ilvl w:val="0"/>
          <w:numId w:val="6"/>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Deployed containerized AI applications on AWS and Azure using Docker to ensure production-grade scalability.</w:t>
      </w:r>
      <w:r w:rsidDel="00000000" w:rsidR="00000000" w:rsidRPr="00000000">
        <w:rPr>
          <w:rtl w:val="0"/>
        </w:rPr>
      </w:r>
    </w:p>
    <w:p w:rsidR="00000000" w:rsidDel="00000000" w:rsidP="00000000" w:rsidRDefault="00000000" w:rsidRPr="00000000" w14:paraId="00000037">
      <w:pPr>
        <w:numPr>
          <w:ilvl w:val="0"/>
          <w:numId w:val="6"/>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Automated the lifecycle of AI models through LLMOps practices, including monitoring and performance tracking with CloudWatch.</w:t>
      </w:r>
      <w:r w:rsidDel="00000000" w:rsidR="00000000" w:rsidRPr="00000000">
        <w:rPr>
          <w:rtl w:val="0"/>
        </w:rPr>
      </w:r>
    </w:p>
    <w:p w:rsidR="00000000" w:rsidDel="00000000" w:rsidP="00000000" w:rsidRDefault="00000000" w:rsidRPr="00000000" w14:paraId="00000038">
      <w:pPr>
        <w:numPr>
          <w:ilvl w:val="0"/>
          <w:numId w:val="6"/>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Fine-tuned transformer-based models via Hugging Face to specialize performance for specific regulatory and enterprise domains.</w:t>
      </w:r>
      <w:r w:rsidDel="00000000" w:rsidR="00000000" w:rsidRPr="00000000">
        <w:rPr>
          <w:rtl w:val="0"/>
        </w:rPr>
      </w:r>
    </w:p>
    <w:p w:rsidR="00000000" w:rsidDel="00000000" w:rsidP="00000000" w:rsidRDefault="00000000" w:rsidRPr="00000000" w14:paraId="00000039">
      <w:pPr>
        <w:numPr>
          <w:ilvl w:val="0"/>
          <w:numId w:val="6"/>
        </w:numPr>
        <w:spacing w:after="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Collaborated with cross-functional Agile teams to translate product requirements into secure, high-performance AI services.</w:t>
      </w:r>
      <w:r w:rsidDel="00000000" w:rsidR="00000000" w:rsidRPr="00000000">
        <w:rPr>
          <w:rtl w:val="0"/>
        </w:rPr>
      </w:r>
    </w:p>
    <w:p w:rsidR="00000000" w:rsidDel="00000000" w:rsidP="00000000" w:rsidRDefault="00000000" w:rsidRPr="00000000" w14:paraId="0000003A">
      <w:pPr>
        <w:numPr>
          <w:ilvl w:val="0"/>
          <w:numId w:val="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Deployed a custom MCP (Model Context Protocol) tool, enabling seamless integration between Azure AI Services and internal data repositories to provide LLMs with real-time, context-aware data access.</w:t>
      </w:r>
    </w:p>
    <w:p w:rsidR="00000000" w:rsidDel="00000000" w:rsidP="00000000" w:rsidRDefault="00000000" w:rsidRPr="00000000" w14:paraId="0000003B">
      <w:pPr>
        <w:numPr>
          <w:ilvl w:val="0"/>
          <w:numId w:val="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Engineered scalable data pipelines using Azure Data Factory (ADF) and Databricks, automating the ingestion and transformation of multi-terabyte datasets into Snowflake for high-performance analytics.</w:t>
      </w:r>
    </w:p>
    <w:p w:rsidR="00000000" w:rsidDel="00000000" w:rsidP="00000000" w:rsidRDefault="00000000" w:rsidRPr="00000000" w14:paraId="0000003C">
      <w:pPr>
        <w:numPr>
          <w:ilvl w:val="0"/>
          <w:numId w:val="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Designed and documented secure RESTful APIs using FastAPI to expose complex data models, ensuring high-availability and sub-second latency for front-end integrations.</w:t>
      </w:r>
    </w:p>
    <w:p w:rsidR="00000000" w:rsidDel="00000000" w:rsidP="00000000" w:rsidRDefault="00000000" w:rsidRPr="00000000" w14:paraId="0000003D">
      <w:pPr>
        <w:numPr>
          <w:ilvl w:val="0"/>
          <w:numId w:val="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Orchestrated containerized deployments on Azure Kubernetes Service (AKS) using Docker and GitHub Actions, streamlining the transition from development to production for full-stack applications.</w:t>
      </w:r>
    </w:p>
    <w:p w:rsidR="00000000" w:rsidDel="00000000" w:rsidP="00000000" w:rsidRDefault="00000000" w:rsidRPr="00000000" w14:paraId="0000003E">
      <w:pPr>
        <w:numPr>
          <w:ilvl w:val="0"/>
          <w:numId w:val="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Managed and optimized Vector Databases for RAG workflows, enhancing the retrieval performance of AI-driven automation solutions by 40%.</w:t>
      </w:r>
    </w:p>
    <w:p w:rsidR="00000000" w:rsidDel="00000000" w:rsidP="00000000" w:rsidRDefault="00000000" w:rsidRPr="00000000" w14:paraId="0000003F">
      <w:pPr>
        <w:pStyle w:val="Heading2"/>
        <w:keepNext w:val="0"/>
        <w:keepLines w:val="0"/>
        <w:spacing w:after="0" w:before="0" w:line="240" w:lineRule="auto"/>
        <w:jc w:val="both"/>
        <w:rPr>
          <w:rFonts w:ascii="Calibri" w:cs="Calibri" w:eastAsia="Calibri" w:hAnsi="Calibri"/>
          <w:b w:val="1"/>
          <w:bCs w:val="1"/>
          <w:sz w:val="24"/>
          <w:szCs w:val="24"/>
        </w:rPr>
      </w:pPr>
      <w:bookmarkStart w:colFirst="0" w:colLast="0" w:name="_heading=h.grtcebe11uzh" w:id="6"/>
      <w:bookmarkEnd w:id="6"/>
      <w:r w:rsidDel="00000000" w:rsidR="00000000" w:rsidRPr="00000000">
        <w:rPr>
          <w:rFonts w:ascii="Calibri" w:cs="Calibri" w:eastAsia="Calibri" w:hAnsi="Calibri"/>
          <w:b w:val="1"/>
          <w:bCs w:val="1"/>
          <w:sz w:val="24"/>
          <w:szCs w:val="24"/>
          <w:rtl w:val="0"/>
        </w:rPr>
        <w:t xml:space="preserve">Role: AI Developer Intern</w:t>
        <w:tab/>
        <w:tab/>
        <w:tab/>
        <w:tab/>
        <w:tab/>
        <w:t xml:space="preserve">                 </w:t>
        <w:tab/>
        <w:tab/>
        <w:tab/>
        <w:t xml:space="preserve">Feb 2025 - Jun 2025</w:t>
      </w:r>
    </w:p>
    <w:p w:rsidR="00000000" w:rsidDel="00000000" w:rsidP="00000000" w:rsidRDefault="00000000" w:rsidRPr="00000000" w14:paraId="0000004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Client: University of South Florida</w:t>
      </w:r>
    </w:p>
    <w:p w:rsidR="00000000" w:rsidDel="00000000" w:rsidP="00000000" w:rsidRDefault="00000000" w:rsidRPr="00000000" w14:paraId="0000004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Tampa, FL</w:t>
        <w:br w:type="textWrapping"/>
      </w:r>
    </w:p>
    <w:p w:rsidR="00000000" w:rsidDel="00000000" w:rsidP="00000000" w:rsidRDefault="00000000" w:rsidRPr="00000000" w14:paraId="00000042">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Key Responsibilities:</w:t>
      </w:r>
    </w:p>
    <w:p w:rsidR="00000000" w:rsidDel="00000000" w:rsidP="00000000" w:rsidRDefault="00000000" w:rsidRPr="00000000" w14:paraId="00000043">
      <w:pP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numPr>
          <w:ilvl w:val="0"/>
          <w:numId w:val="1"/>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Led the migration of legacy ETL processes to a modern Snowflake environment, implementing advanced indexing and SQL optimization that improved query performance by 40%.</w:t>
      </w:r>
    </w:p>
    <w:p w:rsidR="00000000" w:rsidDel="00000000" w:rsidP="00000000" w:rsidRDefault="00000000" w:rsidRPr="00000000" w14:paraId="00000045">
      <w:pPr>
        <w:numPr>
          <w:ilvl w:val="0"/>
          <w:numId w:val="1"/>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Developed and maintained robust backend services using Flask and FastAPI, integrating Pandas and NumPy for complex data curation and analytical processing.</w:t>
      </w:r>
    </w:p>
    <w:p w:rsidR="00000000" w:rsidDel="00000000" w:rsidP="00000000" w:rsidRDefault="00000000" w:rsidRPr="00000000" w14:paraId="00000046">
      <w:pPr>
        <w:numPr>
          <w:ilvl w:val="0"/>
          <w:numId w:val="1"/>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Implemented comprehensive CI/CD pipelines using Jenkins and Git, enforcing strict code quality standards and reducing deployment errors by 25%.</w:t>
      </w:r>
    </w:p>
    <w:p w:rsidR="00000000" w:rsidDel="00000000" w:rsidP="00000000" w:rsidRDefault="00000000" w:rsidRPr="00000000" w14:paraId="00000047">
      <w:pPr>
        <w:numPr>
          <w:ilvl w:val="0"/>
          <w:numId w:val="1"/>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Designed fraud detection engines by integrating Python-based APIs with large-scale distributed data systems, achieving significant gains in anomaly-identification accuracy.</w:t>
      </w:r>
    </w:p>
    <w:p w:rsidR="00000000" w:rsidDel="00000000" w:rsidP="00000000" w:rsidRDefault="00000000" w:rsidRPr="00000000" w14:paraId="00000048">
      <w:pPr>
        <w:numPr>
          <w:ilvl w:val="0"/>
          <w:numId w:val="6"/>
        </w:numPr>
        <w:spacing w:after="0" w:before="0" w:line="240" w:lineRule="auto"/>
        <w:ind w:left="720" w:hanging="360"/>
        <w:rPr/>
      </w:pPr>
      <w:r w:rsidDel="00000000" w:rsidR="00000000" w:rsidRPr="00000000">
        <w:rPr>
          <w:rFonts w:ascii="Calibri" w:cs="Calibri" w:eastAsia="Calibri" w:hAnsi="Calibri"/>
          <w:rtl w:val="0"/>
        </w:rPr>
        <w:t xml:space="preserve">Improved UI performance and user experience by implementing lazy loading, component-level code splitting, computed properties optimization, and efficient reactive state handling.</w:t>
      </w:r>
      <w:r w:rsidDel="00000000" w:rsidR="00000000" w:rsidRPr="00000000">
        <w:rPr>
          <w:rtl w:val="0"/>
        </w:rPr>
      </w:r>
    </w:p>
    <w:p w:rsidR="00000000" w:rsidDel="00000000" w:rsidP="00000000" w:rsidRDefault="00000000" w:rsidRPr="00000000" w14:paraId="00000049">
      <w:pPr>
        <w:numPr>
          <w:ilvl w:val="0"/>
          <w:numId w:val="6"/>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Architected and optimized high-performance Python applications leveraging Pandas and NumPy to process large-scale datasets, reducing system latency by 15% for data-intensive workloads.</w:t>
      </w:r>
    </w:p>
    <w:p w:rsidR="00000000" w:rsidDel="00000000" w:rsidP="00000000" w:rsidRDefault="00000000" w:rsidRPr="00000000" w14:paraId="0000004A">
      <w:pPr>
        <w:numPr>
          <w:ilvl w:val="0"/>
          <w:numId w:val="6"/>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Developed and maintained modern web applications using React, ensuring code quality and maintainability through modular UI architecture and efficient state management.</w:t>
      </w:r>
    </w:p>
    <w:p w:rsidR="00000000" w:rsidDel="00000000" w:rsidP="00000000" w:rsidRDefault="00000000" w:rsidRPr="00000000" w14:paraId="0000004B">
      <w:pPr>
        <w:numPr>
          <w:ilvl w:val="0"/>
          <w:numId w:val="6"/>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Engineered scalable data ingestion pipelines on Databricks, utilizing PySpark and SQL to curate clean, consistent datasets from diverse sources for downstream analytical consumption.</w:t>
      </w:r>
    </w:p>
    <w:p w:rsidR="00000000" w:rsidDel="00000000" w:rsidP="00000000" w:rsidRDefault="00000000" w:rsidRPr="00000000" w14:paraId="0000004C">
      <w:pPr>
        <w:numPr>
          <w:ilvl w:val="0"/>
          <w:numId w:val="6"/>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Performed deep-dive Root Cause Analysis (RCA) to resolve critical system incidents and improve long-term application reliability. </w:t>
      </w:r>
    </w:p>
    <w:p w:rsidR="00000000" w:rsidDel="00000000" w:rsidP="00000000" w:rsidRDefault="00000000" w:rsidRPr="00000000" w14:paraId="0000004D">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Environment:</w:t>
      </w:r>
    </w:p>
    <w:p w:rsidR="00000000" w:rsidDel="00000000" w:rsidP="00000000" w:rsidRDefault="00000000" w:rsidRPr="00000000" w14:paraId="0000004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Python (FastAPI, Django, Flask), JavaScript, TypeScript, React.js, REST APIs, Microservices, Kafka, RabbitMQ, OpenAI API, Hugging Face, LangChain, PyTorch, scikit-learn, PySpark, Airflow, AWS (Lambda, ECS, EKS, DynamoDB, S3, RDS), Azure (Functions, Cosmos DB, ADF), PostgreSQL, MySQL, MongoDB, Redis, Docker, Kubernetes, Jenkins, GitHub Actions, GitLab CI, Terraform, CloudFormation, ELK Stack, Prometheus, Grafana, Linux/Unix, Git.</w:t>
      </w:r>
    </w:p>
    <w:p w:rsidR="00000000" w:rsidDel="00000000" w:rsidP="00000000" w:rsidRDefault="00000000" w:rsidRPr="00000000" w14:paraId="0000004F">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2"/>
        <w:keepNext w:val="0"/>
        <w:keepLines w:val="0"/>
        <w:spacing w:after="0" w:before="0" w:line="240" w:lineRule="auto"/>
        <w:jc w:val="both"/>
        <w:rPr>
          <w:rFonts w:ascii="Calibri" w:cs="Calibri" w:eastAsia="Calibri" w:hAnsi="Calibri"/>
          <w:b w:val="1"/>
          <w:bCs w:val="1"/>
          <w:sz w:val="22"/>
          <w:szCs w:val="22"/>
        </w:rPr>
      </w:pPr>
      <w:bookmarkStart w:colFirst="0" w:colLast="0" w:name="_heading=h.wope4geir25k" w:id="7"/>
      <w:bookmarkEnd w:id="7"/>
      <w:r w:rsidDel="00000000" w:rsidR="00000000" w:rsidRPr="00000000">
        <w:rPr>
          <w:rtl w:val="0"/>
        </w:rPr>
      </w:r>
    </w:p>
    <w:p w:rsidR="00000000" w:rsidDel="00000000" w:rsidP="00000000" w:rsidRDefault="00000000" w:rsidRPr="00000000" w14:paraId="00000051">
      <w:pPr>
        <w:pStyle w:val="Heading2"/>
        <w:keepNext w:val="0"/>
        <w:keepLines w:val="0"/>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Role: Python Developer </w:t>
        <w:tab/>
        <w:tab/>
        <w:tab/>
        <w:tab/>
        <w:tab/>
        <w:t xml:space="preserve">            </w:t>
        <w:tab/>
        <w:tab/>
        <w:tab/>
        <w:tab/>
        <w:t xml:space="preserve">May 2018 – July 2023</w:t>
      </w:r>
    </w:p>
    <w:p w:rsidR="00000000" w:rsidDel="00000000" w:rsidP="00000000" w:rsidRDefault="00000000" w:rsidRPr="00000000" w14:paraId="00000052">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Client: Accenture/ITV </w:t>
      </w:r>
    </w:p>
    <w:p w:rsidR="00000000" w:rsidDel="00000000" w:rsidP="00000000" w:rsidRDefault="00000000" w:rsidRPr="00000000" w14:paraId="00000053">
      <w:pPr>
        <w:pStyle w:val="Heading3"/>
        <w:keepNext w:val="0"/>
        <w:keepLines w:val="0"/>
        <w:spacing w:after="0" w:before="0" w:line="240" w:lineRule="auto"/>
        <w:jc w:val="both"/>
        <w:rPr>
          <w:rFonts w:ascii="Calibri" w:cs="Calibri" w:eastAsia="Calibri" w:hAnsi="Calibri"/>
          <w:b w:val="1"/>
          <w:bCs w:val="1"/>
          <w:color w:val="000000"/>
          <w:sz w:val="24"/>
          <w:szCs w:val="24"/>
        </w:rPr>
      </w:pPr>
      <w:bookmarkStart w:colFirst="0" w:colLast="0" w:name="_heading=h.7e7rocneky8" w:id="8"/>
      <w:bookmarkEnd w:id="8"/>
      <w:r w:rsidDel="00000000" w:rsidR="00000000" w:rsidRPr="00000000">
        <w:rPr>
          <w:rtl w:val="0"/>
        </w:rPr>
      </w:r>
    </w:p>
    <w:p w:rsidR="00000000" w:rsidDel="00000000" w:rsidP="00000000" w:rsidRDefault="00000000" w:rsidRPr="00000000" w14:paraId="00000054">
      <w:pPr>
        <w:pStyle w:val="Heading3"/>
        <w:keepNext w:val="0"/>
        <w:keepLines w:val="0"/>
        <w:spacing w:after="0" w:before="0" w:line="240" w:lineRule="auto"/>
        <w:jc w:val="both"/>
        <w:rPr>
          <w:rFonts w:ascii="Calibri" w:cs="Calibri" w:eastAsia="Calibri" w:hAnsi="Calibri"/>
          <w:b w:val="1"/>
          <w:bCs w:val="1"/>
          <w:color w:val="000000"/>
          <w:sz w:val="24"/>
          <w:szCs w:val="24"/>
        </w:rPr>
      </w:pPr>
      <w:bookmarkStart w:colFirst="0" w:colLast="0" w:name="_heading=h.is5c2thuuhmh" w:id="9"/>
      <w:bookmarkEnd w:id="9"/>
      <w:r w:rsidDel="00000000" w:rsidR="00000000" w:rsidRPr="00000000">
        <w:rPr>
          <w:rFonts w:ascii="Calibri" w:cs="Calibri" w:eastAsia="Calibri" w:hAnsi="Calibri"/>
          <w:b w:val="1"/>
          <w:bCs w:val="1"/>
          <w:color w:val="000000"/>
          <w:sz w:val="24"/>
          <w:szCs w:val="24"/>
          <w:rtl w:val="0"/>
        </w:rPr>
        <w:t xml:space="preserve">Key Responsibilities:</w:t>
      </w:r>
    </w:p>
    <w:p w:rsidR="00000000" w:rsidDel="00000000" w:rsidP="00000000" w:rsidRDefault="00000000" w:rsidRPr="00000000" w14:paraId="00000055">
      <w:pPr>
        <w:numPr>
          <w:ilvl w:val="0"/>
          <w:numId w:val="3"/>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secure REST APIs using Django/Flask/FastAPI, increasing system reliability and supporting 50K–100K+ daily transactions across customer workflows.</w:t>
      </w:r>
    </w:p>
    <w:p w:rsidR="00000000" w:rsidDel="00000000" w:rsidP="00000000" w:rsidRDefault="00000000" w:rsidRPr="00000000" w14:paraId="00000056">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Developed and maintained responsive, production-grade front-end applications using Vue.js, building modular, reusable components with Vue Router and Vuex/Pinia for scalable state management.</w:t>
      </w:r>
      <w:r w:rsidDel="00000000" w:rsidR="00000000" w:rsidRPr="00000000">
        <w:rPr>
          <w:rtl w:val="0"/>
        </w:rPr>
      </w:r>
    </w:p>
    <w:p w:rsidR="00000000" w:rsidDel="00000000" w:rsidP="00000000" w:rsidRDefault="00000000" w:rsidRPr="00000000" w14:paraId="00000057">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Directed the full end-to-end SDLC for enterprise-scale web applications, ensuring seamless transitions from initial requirements gathering to final production deployment.</w:t>
      </w:r>
    </w:p>
    <w:p w:rsidR="00000000" w:rsidDel="00000000" w:rsidP="00000000" w:rsidRDefault="00000000" w:rsidRPr="00000000" w14:paraId="00000058">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Established high-standard development life cycle protocols by integrating automated Unit/Integration Testing and rigorous Code Reviews into the deployment pipeline.</w:t>
      </w:r>
    </w:p>
    <w:p w:rsidR="00000000" w:rsidDel="00000000" w:rsidP="00000000" w:rsidRDefault="00000000" w:rsidRPr="00000000" w14:paraId="00000059">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Managed complex application life cycles within Agile environments, focusing on root cause analysis and technical documentation to ensure long-term system maintainability.</w:t>
      </w:r>
    </w:p>
    <w:p w:rsidR="00000000" w:rsidDel="00000000" w:rsidP="00000000" w:rsidRDefault="00000000" w:rsidRPr="00000000" w14:paraId="0000005A">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fraud detection and scoring engines with Pandas and PySpark, improving anomaly-identification accuracy by 20–35% and reducing manual review effort.</w:t>
      </w:r>
    </w:p>
    <w:p w:rsidR="00000000" w:rsidDel="00000000" w:rsidP="00000000" w:rsidRDefault="00000000" w:rsidRPr="00000000" w14:paraId="0000005B">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asynchronous job systems using Celery and Redis, boosting background processing throughput by 3–5x and decreasing task latency by up to 40%.</w:t>
      </w:r>
    </w:p>
    <w:p w:rsidR="00000000" w:rsidDel="00000000" w:rsidP="00000000" w:rsidRDefault="00000000" w:rsidRPr="00000000" w14:paraId="0000005C">
      <w:pPr>
        <w:numPr>
          <w:ilvl w:val="0"/>
          <w:numId w:val="3"/>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Redis/Memcached caching layers, improving API response times by 25–50% and reducing database load by 30–60%.</w:t>
      </w:r>
    </w:p>
    <w:p w:rsidR="00000000" w:rsidDel="00000000" w:rsidP="00000000" w:rsidRDefault="00000000" w:rsidRPr="00000000" w14:paraId="0000005D">
      <w:pPr>
        <w:numPr>
          <w:ilvl w:val="0"/>
          <w:numId w:val="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Collaborated with software engineering teams to perform Root Cause Analysis (RCA) and implement permanent fixes for recurring system failures.</w:t>
      </w:r>
    </w:p>
    <w:p w:rsidR="00000000" w:rsidDel="00000000" w:rsidP="00000000" w:rsidRDefault="00000000" w:rsidRPr="00000000" w14:paraId="0000005E">
      <w:pPr>
        <w:numPr>
          <w:ilvl w:val="0"/>
          <w:numId w:val="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Integrated application monitoring tools like Prometheus and ELK Stack to improve proactive incident detection and system observability. Developed secure data handling workflows, implementing encryption and key management best practices for sensitive records.</w:t>
      </w:r>
    </w:p>
    <w:p w:rsidR="00000000" w:rsidDel="00000000" w:rsidP="00000000" w:rsidRDefault="00000000" w:rsidRPr="00000000" w14:paraId="0000005F">
      <w:pPr>
        <w:numPr>
          <w:ilvl w:val="0"/>
          <w:numId w:val="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Automated deployment and testing routines by contributing to CI/CD pipelines using Jenkins and GitHub Actions.</w:t>
      </w:r>
    </w:p>
    <w:p w:rsidR="00000000" w:rsidDel="00000000" w:rsidP="00000000" w:rsidRDefault="00000000" w:rsidRPr="00000000" w14:paraId="00000060">
      <w:pPr>
        <w:numPr>
          <w:ilvl w:val="0"/>
          <w:numId w:val="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Coordinated post-incident reporting and stakeholder communication to ensure transparency and continuous improvement of system reliability.</w:t>
      </w:r>
    </w:p>
    <w:p w:rsidR="00000000" w:rsidDel="00000000" w:rsidP="00000000" w:rsidRDefault="00000000" w:rsidRPr="00000000" w14:paraId="00000061">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Spearheaded the design of fraud detection and scoring engines using Pandas and PySpark, improving anomaly-identification accuracy by up to 35% in high-traffic environments.</w:t>
      </w:r>
    </w:p>
    <w:p w:rsidR="00000000" w:rsidDel="00000000" w:rsidP="00000000" w:rsidRDefault="00000000" w:rsidRPr="00000000" w14:paraId="00000062">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Optimized Snowflake and SQL-based analytical pipelines, implementing advanced indexing and query optimization that improved performance on multi-terabyte datasets by 40%.</w:t>
      </w:r>
    </w:p>
    <w:p w:rsidR="00000000" w:rsidDel="00000000" w:rsidP="00000000" w:rsidRDefault="00000000" w:rsidRPr="00000000" w14:paraId="00000063">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asynchronous job systems using Celery and Redis, boosting background processing throughput by 3–5x for real-time trading-style data streams.</w:t>
      </w:r>
    </w:p>
    <w:p w:rsidR="00000000" w:rsidDel="00000000" w:rsidP="00000000" w:rsidRDefault="00000000" w:rsidRPr="00000000" w14:paraId="00000064">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and integrated Node.js services for API orchestration, ensuring efficient communication between Python backend services and React front-end components.</w:t>
      </w:r>
    </w:p>
    <w:p w:rsidR="00000000" w:rsidDel="00000000" w:rsidP="00000000" w:rsidRDefault="00000000" w:rsidRPr="00000000" w14:paraId="00000065">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Managed complex data modeling and curation within PostgreSQL and MongoDB environments to support both transactional and analytical workloads.</w:t>
      </w:r>
    </w:p>
    <w:p w:rsidR="00000000" w:rsidDel="00000000" w:rsidP="00000000" w:rsidRDefault="00000000" w:rsidRPr="00000000" w14:paraId="00000066">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Migrated relational datasets to MongoDB/DynamoDB, enabling applications to scale to millions of records and improving read/write performance by 2–3x.</w:t>
      </w:r>
    </w:p>
    <w:p w:rsidR="00000000" w:rsidDel="00000000" w:rsidP="00000000" w:rsidRDefault="00000000" w:rsidRPr="00000000" w14:paraId="00000067">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Integrated third-party platforms (Salesforce, claims systems, payment gateways), reducing manual integration overhead by 40% and improving data synchronization speed by 35%.</w:t>
      </w:r>
    </w:p>
    <w:p w:rsidR="00000000" w:rsidDel="00000000" w:rsidP="00000000" w:rsidRDefault="00000000" w:rsidRPr="00000000" w14:paraId="00000068">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automated testing suites using PyTest, Selenium, and Postman, increasing regression coverage to 85–95% and cutting release defects by 30–45%.</w:t>
      </w:r>
    </w:p>
    <w:p w:rsidR="00000000" w:rsidDel="00000000" w:rsidP="00000000" w:rsidRDefault="00000000" w:rsidRPr="00000000" w14:paraId="00000069">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Optimized SQL queries and database schemas, reducing query execution times by 20–70% and supporting higher transactional throughput.</w:t>
      </w:r>
    </w:p>
    <w:p w:rsidR="00000000" w:rsidDel="00000000" w:rsidP="00000000" w:rsidRDefault="00000000" w:rsidRPr="00000000" w14:paraId="0000006A">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automated ingestion and validation pipelines, improving data accuracy for compliance reporting by ~99% and reducing processing time by 50%.</w:t>
      </w:r>
    </w:p>
    <w:p w:rsidR="00000000" w:rsidDel="00000000" w:rsidP="00000000" w:rsidRDefault="00000000" w:rsidRPr="00000000" w14:paraId="0000006B">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Deployed microservices via Docker, ECS, Lambda, Azure Functions, and Kubernetes, enabling applications to scale horizontally and reducing deployment time by 60–80%.</w:t>
      </w:r>
    </w:p>
    <w:p w:rsidR="00000000" w:rsidDel="00000000" w:rsidP="00000000" w:rsidRDefault="00000000" w:rsidRPr="00000000" w14:paraId="0000006C">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Enhanced observability by implementing ELK, Splunk dashboards, and alerting rules, reducing issue detection time by 40% and MTTR (mean time to resolution) by 25–30%.</w:t>
      </w:r>
    </w:p>
    <w:p w:rsidR="00000000" w:rsidDel="00000000" w:rsidP="00000000" w:rsidRDefault="00000000" w:rsidRPr="00000000" w14:paraId="0000006D">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Maintained CI/CD pipelines with automated testing and static analysis, decreasing deployment failures by 30–50% and increasing release frequency.</w:t>
      </w:r>
    </w:p>
    <w:p w:rsidR="00000000" w:rsidDel="00000000" w:rsidP="00000000" w:rsidRDefault="00000000" w:rsidRPr="00000000" w14:paraId="0000006E">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Authored API and architecture documentation, accelerating onboarding for new engineers by 30–40% and improving cross-team collaboration.</w:t>
      </w:r>
    </w:p>
    <w:p w:rsidR="00000000" w:rsidDel="00000000" w:rsidP="00000000" w:rsidRDefault="00000000" w:rsidRPr="00000000" w14:paraId="0000006F">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Resolved production incidents and performed root-cause analysis, helping lower system downtime by 20–35% and stabilizing key business workloads.</w:t>
      </w:r>
    </w:p>
    <w:p w:rsidR="00000000" w:rsidDel="00000000" w:rsidP="00000000" w:rsidRDefault="00000000" w:rsidRPr="00000000" w14:paraId="00000070">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Collaborated with architects and analysts to define design patterns and data flows, improving long-term system scalability and reducing tech debt by 15–25%.</w:t>
      </w:r>
    </w:p>
    <w:p w:rsidR="00000000" w:rsidDel="00000000" w:rsidP="00000000" w:rsidRDefault="00000000" w:rsidRPr="00000000" w14:paraId="00000071">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Environment:</w:t>
      </w:r>
    </w:p>
    <w:p w:rsidR="00000000" w:rsidDel="00000000" w:rsidP="00000000" w:rsidRDefault="00000000" w:rsidRPr="00000000" w14:paraId="0000007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Python (Django, Flask, FastAPI), SOAP API, Microsoft Azure, JavaScript, React.js, REST APIs, Celery, Redis, SQLAlchemy, PostgreSQL, MySQL, MongoDB, Kafka, RabbitMQ, Pandas, PySpark, Docker, Kubernetes, AWS (ECS, Lambda, S3, EC2), Azure Functions, Linux, Jenkins, GitLab CI, SonarQube, ELK Stack, Grafana, PyTest, Selenium, Git.</w:t>
      </w:r>
    </w:p>
    <w:p w:rsidR="00000000" w:rsidDel="00000000" w:rsidP="00000000" w:rsidRDefault="00000000" w:rsidRPr="00000000" w14:paraId="0000007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2"/>
        <w:keepNext w:val="0"/>
        <w:keepLines w:val="0"/>
        <w:spacing w:after="0" w:before="0" w:line="240" w:lineRule="auto"/>
        <w:jc w:val="both"/>
        <w:rPr>
          <w:rFonts w:ascii="Calibri" w:cs="Calibri" w:eastAsia="Calibri" w:hAnsi="Calibri"/>
          <w:b w:val="1"/>
          <w:bCs w:val="1"/>
          <w:sz w:val="24"/>
          <w:szCs w:val="24"/>
          <w:u w:val="single"/>
        </w:rPr>
      </w:pPr>
      <w:bookmarkStart w:colFirst="0" w:colLast="0" w:name="_heading=h.s41bkqb5wf6x" w:id="10"/>
      <w:bookmarkEnd w:id="10"/>
      <w:r w:rsidDel="00000000" w:rsidR="00000000" w:rsidRPr="00000000">
        <w:rPr>
          <w:rFonts w:ascii="Calibri" w:cs="Calibri" w:eastAsia="Calibri" w:hAnsi="Calibri"/>
          <w:b w:val="1"/>
          <w:bCs w:val="1"/>
          <w:sz w:val="24"/>
          <w:szCs w:val="24"/>
          <w:u w:val="single"/>
          <w:rtl w:val="0"/>
        </w:rPr>
        <w:t xml:space="preserve">EDUCATION</w:t>
      </w:r>
    </w:p>
    <w:p w:rsidR="00000000" w:rsidDel="00000000" w:rsidP="00000000" w:rsidRDefault="00000000" w:rsidRPr="00000000" w14:paraId="00000076">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Master of Science - </w:t>
      </w:r>
      <w:r w:rsidDel="00000000" w:rsidR="00000000" w:rsidRPr="00000000">
        <w:rPr>
          <w:rFonts w:ascii="Calibri" w:cs="Calibri" w:eastAsia="Calibri" w:hAnsi="Calibri"/>
          <w:sz w:val="24"/>
          <w:szCs w:val="24"/>
          <w:rtl w:val="0"/>
        </w:rPr>
        <w:t xml:space="preserve">Business Analytics and Information Systems,</w:t>
      </w:r>
      <w:r w:rsidDel="00000000" w:rsidR="00000000" w:rsidRPr="00000000">
        <w:rPr>
          <w:rFonts w:ascii="Calibri" w:cs="Calibri" w:eastAsia="Calibri" w:hAnsi="Calibri"/>
          <w:b w:val="1"/>
          <w:bCs w:val="1"/>
          <w:sz w:val="24"/>
          <w:szCs w:val="24"/>
          <w:rtl w:val="0"/>
        </w:rPr>
        <w:t xml:space="preserve"> University of South Florida, 2024</w:t>
      </w:r>
    </w:p>
    <w:p w:rsidR="00000000" w:rsidDel="00000000" w:rsidP="00000000" w:rsidRDefault="00000000" w:rsidRPr="00000000" w14:paraId="00000077">
      <w:pPr>
        <w:spacing w:line="240" w:lineRule="auto"/>
        <w:jc w:val="both"/>
        <w:rPr>
          <w:rFonts w:ascii="Calibri" w:cs="Calibri" w:eastAsia="Calibri" w:hAnsi="Calibri"/>
        </w:rPr>
      </w:pPr>
      <w:bookmarkStart w:colFirst="0" w:colLast="0" w:name="_heading=h.ghdnssd47vum" w:id="11"/>
      <w:bookmarkEnd w:id="11"/>
      <w:r w:rsidDel="00000000" w:rsidR="00000000" w:rsidRPr="00000000">
        <w:rPr>
          <w:rFonts w:ascii="Calibri" w:cs="Calibri" w:eastAsia="Calibri" w:hAnsi="Calibri"/>
          <w:b w:val="1"/>
          <w:bCs w:val="1"/>
          <w:sz w:val="24"/>
          <w:szCs w:val="24"/>
          <w:rtl w:val="0"/>
        </w:rPr>
        <w:t xml:space="preserve">Bachelor of Science -</w:t>
      </w:r>
      <w:r w:rsidDel="00000000" w:rsidR="00000000" w:rsidRPr="00000000">
        <w:rPr>
          <w:rFonts w:ascii="Calibri" w:cs="Calibri" w:eastAsia="Calibri" w:hAnsi="Calibri"/>
          <w:sz w:val="24"/>
          <w:szCs w:val="24"/>
          <w:rtl w:val="0"/>
        </w:rPr>
        <w:t xml:space="preserve"> Mechanical Engineering,</w:t>
      </w:r>
      <w:r w:rsidDel="00000000" w:rsidR="00000000" w:rsidRPr="00000000">
        <w:rPr>
          <w:rFonts w:ascii="Calibri" w:cs="Calibri" w:eastAsia="Calibri" w:hAnsi="Calibri"/>
          <w:b w:val="1"/>
          <w:bCs w:val="1"/>
          <w:sz w:val="24"/>
          <w:szCs w:val="24"/>
          <w:rtl w:val="0"/>
        </w:rPr>
        <w:t xml:space="preserve"> Jawaharlal Nehru Technological University, 2018</w:t>
      </w:r>
      <w:r w:rsidDel="00000000" w:rsidR="00000000" w:rsidRPr="00000000">
        <w:rPr>
          <w:rtl w:val="0"/>
        </w:rPr>
      </w:r>
    </w:p>
    <w:p w:rsidR="00000000" w:rsidDel="00000000" w:rsidP="00000000" w:rsidRDefault="00000000" w:rsidRPr="00000000" w14:paraId="00000078">
      <w:pPr>
        <w:spacing w:line="240" w:lineRule="auto"/>
        <w:jc w:val="both"/>
        <w:rPr>
          <w:rFonts w:ascii="Calibri" w:cs="Calibri" w:eastAsia="Calibri" w:hAnsi="Calibri"/>
        </w:rPr>
      </w:pPr>
      <w:r w:rsidDel="00000000" w:rsidR="00000000" w:rsidRPr="00000000">
        <w:rPr>
          <w:rtl w:val="0"/>
        </w:rPr>
      </w:r>
    </w:p>
    <w:sectPr>
      <w:head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shadpytdev@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JglNA9oQeIALYSzuOO5xYK0Niw==">CgMxLjAyDmgubXJzdm5nangzaDN3Mg5oLnAxMHhrOWJoMWduMDIOaC53bGF4bTE4NnIzdXQyDmguMmFwOGJ6ZzBocjMxMg5oLjE3YTM5ZnMweGFreTIOaC5jcXNveW9zbHAyZTEyDmguZ3J0Y2ViZTExdXpoMg5oLndvcGU0Z2VpcjI1azINaC43ZTdyb2NuZWt5ODIOaC5pczVjMnRodXVobWgyDmguczQxYmtxYjV3ZjZ4Mg5oLmdoZG5zc2Q0N3Z1bTgAciExQTVkU3dzbnp0SzdtYXRrVXo5dG42U0l0QWVtMTFPQ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2025-12-08T16:34:00Z</dcterms:created>
</cp:coreProperties>
</file>