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BA0A" w14:textId="00BF8E85" w:rsidR="008F704C" w:rsidRDefault="00EA024E">
      <w:r>
        <w:t>dfdf</w:t>
      </w:r>
      <w:bookmarkStart w:id="0" w:name="_GoBack"/>
      <w:bookmarkEnd w:id="0"/>
    </w:p>
    <w:sectPr w:rsidR="008F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3C44"/>
    <w:rsid w:val="004F3C44"/>
    <w:rsid w:val="008F704C"/>
    <w:rsid w:val="00EA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598A"/>
  <w15:chartTrackingRefBased/>
  <w15:docId w15:val="{AA471754-F83D-4DD7-B2FA-BC55532A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WAHEED. Khan</dc:creator>
  <cp:keywords/>
  <dc:description/>
  <cp:lastModifiedBy>Arshad WAHEED. Khan</cp:lastModifiedBy>
  <cp:revision>3</cp:revision>
  <dcterms:created xsi:type="dcterms:W3CDTF">2019-01-22T09:07:00Z</dcterms:created>
  <dcterms:modified xsi:type="dcterms:W3CDTF">2019-01-22T09:07:00Z</dcterms:modified>
</cp:coreProperties>
</file>