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3511C2" w14:textId="77777777" w:rsidR="003A2126" w:rsidRDefault="00000000">
      <w:pPr>
        <w:spacing w:after="40"/>
        <w:jc w:val="center"/>
      </w:pPr>
      <w:r>
        <w:rPr>
          <w:rFonts w:ascii="Arial" w:eastAsia="Arial" w:hAnsi="Arial" w:cs="Arial"/>
          <w:color w:val="888888"/>
          <w:sz w:val="18"/>
          <w:szCs w:val="18"/>
        </w:rPr>
        <w:t>Software Testing</w:t>
      </w:r>
    </w:p>
    <w:p w14:paraId="5EF701A3" w14:textId="0E063F23" w:rsidR="003A2126" w:rsidRDefault="00000000">
      <w:pPr>
        <w:spacing w:after="50"/>
        <w:jc w:val="center"/>
      </w:pPr>
      <w:r>
        <w:rPr>
          <w:rFonts w:ascii="Arial" w:eastAsia="Arial" w:hAnsi="Arial" w:cs="Arial"/>
          <w:b/>
          <w:bCs/>
          <w:color w:val="1F3864"/>
          <w:sz w:val="48"/>
          <w:szCs w:val="48"/>
        </w:rPr>
        <w:t xml:space="preserve">Assignment </w:t>
      </w:r>
      <w:r w:rsidR="004432DA">
        <w:rPr>
          <w:rFonts w:ascii="Arial" w:eastAsia="Arial" w:hAnsi="Arial" w:cs="Arial"/>
          <w:b/>
          <w:bCs/>
          <w:color w:val="1F3864"/>
          <w:sz w:val="48"/>
          <w:szCs w:val="48"/>
        </w:rPr>
        <w:t>2</w:t>
      </w:r>
    </w:p>
    <w:p w14:paraId="4506B2F7" w14:textId="6C48C1E7" w:rsidR="003A2126" w:rsidRDefault="00000000">
      <w:pPr>
        <w:pBdr>
          <w:bottom w:val="single" w:sz="8" w:space="6" w:color="2E5FA3"/>
        </w:pBdr>
        <w:spacing w:after="80"/>
        <w:jc w:val="center"/>
      </w:pPr>
      <w:r>
        <w:rPr>
          <w:rFonts w:ascii="Arial" w:eastAsia="Arial" w:hAnsi="Arial" w:cs="Arial"/>
          <w:i/>
          <w:iCs/>
          <w:color w:val="2E5FA3"/>
          <w:sz w:val="26"/>
          <w:szCs w:val="26"/>
        </w:rPr>
        <w:t>Black-Box Testing</w:t>
      </w:r>
    </w:p>
    <w:p w14:paraId="2D0C8506" w14:textId="77777777" w:rsidR="003A2126" w:rsidRDefault="003A2126">
      <w:pPr>
        <w:spacing w:before="60" w:after="60"/>
      </w:pPr>
    </w:p>
    <w:p w14:paraId="5458021B" w14:textId="77777777" w:rsidR="003A2126" w:rsidRDefault="00000000">
      <w:pPr>
        <w:pBdr>
          <w:bottom w:val="single" w:sz="6" w:space="4" w:color="1F3864"/>
        </w:pBdr>
        <w:spacing w:before="280" w:after="120"/>
      </w:pPr>
      <w:r>
        <w:rPr>
          <w:rFonts w:ascii="Arial" w:eastAsia="Arial" w:hAnsi="Arial" w:cs="Arial"/>
          <w:b/>
          <w:bCs/>
          <w:color w:val="1F3864"/>
          <w:sz w:val="30"/>
          <w:szCs w:val="30"/>
        </w:rPr>
        <w:t>Objective</w:t>
      </w:r>
    </w:p>
    <w:p w14:paraId="26894A8F" w14:textId="4C6E9955" w:rsidR="003A2126" w:rsidRDefault="00000000">
      <w:pPr>
        <w:spacing w:before="60" w:after="60"/>
      </w:pPr>
      <w:r>
        <w:rPr>
          <w:rFonts w:ascii="Arial" w:eastAsia="Arial" w:hAnsi="Arial" w:cs="Arial"/>
          <w:sz w:val="22"/>
          <w:szCs w:val="22"/>
        </w:rPr>
        <w:t>The purpose of this assignment is to apply black-box testing techniques on a real codebase.</w:t>
      </w:r>
    </w:p>
    <w:p w14:paraId="2FF3D8C6" w14:textId="49FD41D2" w:rsidR="003A2126" w:rsidRDefault="003A2126"/>
    <w:p w14:paraId="38CFEBF0" w14:textId="07DF4204" w:rsidR="003A2126" w:rsidRDefault="00000000">
      <w:pPr>
        <w:pBdr>
          <w:bottom w:val="single" w:sz="6" w:space="4" w:color="1F3864"/>
        </w:pBdr>
        <w:spacing w:before="280" w:after="120"/>
      </w:pPr>
      <w:r>
        <w:rPr>
          <w:rFonts w:ascii="Arial" w:eastAsia="Arial" w:hAnsi="Arial" w:cs="Arial"/>
          <w:b/>
          <w:bCs/>
          <w:color w:val="1F3864"/>
          <w:sz w:val="30"/>
          <w:szCs w:val="30"/>
        </w:rPr>
        <w:t>Black-Box Testing</w:t>
      </w:r>
    </w:p>
    <w:p w14:paraId="1B9B1F05" w14:textId="77777777" w:rsidR="003A2126" w:rsidRDefault="003A2126">
      <w:pPr>
        <w:spacing w:before="60" w:after="60"/>
      </w:pPr>
    </w:p>
    <w:p w14:paraId="123BC79B" w14:textId="77777777" w:rsidR="003A24FA" w:rsidRDefault="00000000" w:rsidP="003A24FA">
      <w:pPr>
        <w:spacing w:before="200" w:after="80"/>
        <w:rPr>
          <w:rFonts w:ascii="Arial" w:eastAsia="Arial" w:hAnsi="Arial" w:cs="Arial"/>
          <w:b/>
          <w:bCs/>
          <w:color w:val="2E5FA3"/>
          <w:sz w:val="24"/>
          <w:szCs w:val="24"/>
        </w:rPr>
      </w:pPr>
      <w:r>
        <w:rPr>
          <w:rFonts w:ascii="Arial" w:eastAsia="Arial" w:hAnsi="Arial" w:cs="Arial"/>
          <w:b/>
          <w:bCs/>
          <w:color w:val="2E5FA3"/>
          <w:sz w:val="24"/>
          <w:szCs w:val="24"/>
        </w:rPr>
        <w:t>Task Description</w:t>
      </w:r>
    </w:p>
    <w:p w14:paraId="357C4858" w14:textId="4F949598" w:rsidR="003A24FA" w:rsidRPr="003A24FA" w:rsidRDefault="003A24FA" w:rsidP="003A24FA">
      <w:pPr>
        <w:spacing w:before="200" w:after="80"/>
        <w:rPr>
          <w:rFonts w:ascii="Arial" w:eastAsia="Arial" w:hAnsi="Arial" w:cs="Arial"/>
          <w:b/>
          <w:bCs/>
          <w:color w:val="2E5FA3"/>
          <w:sz w:val="24"/>
          <w:szCs w:val="24"/>
        </w:rPr>
      </w:pPr>
      <w:r w:rsidRPr="003A24FA">
        <w:rPr>
          <w:rFonts w:ascii="Arial" w:eastAsia="Arial" w:hAnsi="Arial" w:cs="Arial"/>
          <w:sz w:val="22"/>
          <w:szCs w:val="22"/>
          <w:lang w:val="en-PK"/>
        </w:rPr>
        <w:t>Select any existing personal or business application of your choice — it can be an application you use daily, a well-known software product, or any real-world system. From that application, identify a specific module or function that accepts inputs with defined valid ranges.</w:t>
      </w:r>
    </w:p>
    <w:p w14:paraId="7BF034BA" w14:textId="77777777" w:rsidR="003A24FA" w:rsidRPr="003A24FA" w:rsidRDefault="003A24FA" w:rsidP="003A24FA">
      <w:pPr>
        <w:spacing w:before="200" w:after="80"/>
        <w:rPr>
          <w:rFonts w:ascii="Arial" w:eastAsia="Arial" w:hAnsi="Arial" w:cs="Arial"/>
          <w:sz w:val="22"/>
          <w:szCs w:val="22"/>
          <w:lang w:val="en-PK"/>
        </w:rPr>
      </w:pPr>
      <w:r w:rsidRPr="003A24FA">
        <w:rPr>
          <w:rFonts w:ascii="Arial" w:eastAsia="Arial" w:hAnsi="Arial" w:cs="Arial"/>
          <w:sz w:val="22"/>
          <w:szCs w:val="22"/>
          <w:lang w:val="en-PK"/>
        </w:rPr>
        <w:t>In your report, include a brief description of the application and the specific module chosen. Then select any two input variables from that module and apply the following black-box testing techniques on those two variables:</w:t>
      </w:r>
    </w:p>
    <w:p w14:paraId="661A5CA6" w14:textId="77777777" w:rsidR="003A2126" w:rsidRDefault="00000000">
      <w:pPr>
        <w:spacing w:before="200" w:after="80"/>
      </w:pPr>
      <w:r>
        <w:rPr>
          <w:rFonts w:ascii="Arial" w:eastAsia="Arial" w:hAnsi="Arial" w:cs="Arial"/>
          <w:b/>
          <w:bCs/>
          <w:color w:val="2E5FA3"/>
          <w:sz w:val="24"/>
          <w:szCs w:val="24"/>
        </w:rPr>
        <w:t>Part A — Boundary Value Analysis (BVA)</w:t>
      </w:r>
    </w:p>
    <w:p w14:paraId="1C613BBA" w14:textId="77777777" w:rsidR="003A2126" w:rsidRDefault="00000000">
      <w:pPr>
        <w:spacing w:before="60" w:after="60"/>
      </w:pPr>
      <w:r>
        <w:rPr>
          <w:rFonts w:ascii="Arial" w:eastAsia="Arial" w:hAnsi="Arial" w:cs="Arial"/>
          <w:sz w:val="22"/>
          <w:szCs w:val="22"/>
        </w:rPr>
        <w:t>For each variable, identify its valid range. Test values at and just inside the boundaries. Calculate the number of required test cases using the appropriate formula, then write all test cases.</w:t>
      </w:r>
    </w:p>
    <w:p w14:paraId="593D05DE" w14:textId="77777777" w:rsidR="003A2126" w:rsidRDefault="003A2126">
      <w:pPr>
        <w:spacing w:before="60" w:after="60"/>
      </w:pPr>
    </w:p>
    <w:p w14:paraId="1516F170" w14:textId="77777777" w:rsidR="003A2126" w:rsidRDefault="00000000">
      <w:pPr>
        <w:spacing w:before="200" w:after="80"/>
      </w:pPr>
      <w:r>
        <w:rPr>
          <w:rFonts w:ascii="Arial" w:eastAsia="Arial" w:hAnsi="Arial" w:cs="Arial"/>
          <w:b/>
          <w:bCs/>
          <w:color w:val="2E5FA3"/>
          <w:sz w:val="24"/>
          <w:szCs w:val="24"/>
        </w:rPr>
        <w:t>Part B — Robustness Testing</w:t>
      </w:r>
    </w:p>
    <w:p w14:paraId="2C391CB9" w14:textId="77777777" w:rsidR="003A2126" w:rsidRDefault="00000000">
      <w:pPr>
        <w:spacing w:before="60" w:after="60"/>
      </w:pPr>
      <w:r>
        <w:rPr>
          <w:rFonts w:ascii="Arial" w:eastAsia="Arial" w:hAnsi="Arial" w:cs="Arial"/>
          <w:sz w:val="22"/>
          <w:szCs w:val="22"/>
        </w:rPr>
        <w:t>Extend your BVA test cases by also testing invalid values — just below the minimum and just above the maximum. Calculate the required number of test cases and write them all.</w:t>
      </w:r>
    </w:p>
    <w:p w14:paraId="260FA02D" w14:textId="77777777" w:rsidR="003A2126" w:rsidRDefault="003A2126">
      <w:pPr>
        <w:spacing w:before="60" w:after="60"/>
      </w:pPr>
    </w:p>
    <w:p w14:paraId="4080B650" w14:textId="77777777" w:rsidR="003A2126" w:rsidRDefault="00000000">
      <w:pPr>
        <w:spacing w:before="200" w:after="80"/>
      </w:pPr>
      <w:r>
        <w:rPr>
          <w:rFonts w:ascii="Arial" w:eastAsia="Arial" w:hAnsi="Arial" w:cs="Arial"/>
          <w:b/>
          <w:bCs/>
          <w:color w:val="2E5FA3"/>
          <w:sz w:val="24"/>
          <w:szCs w:val="24"/>
        </w:rPr>
        <w:t>Part C — Worst-Case Testing</w:t>
      </w:r>
    </w:p>
    <w:p w14:paraId="3E83A38B" w14:textId="204C4B73" w:rsidR="004432DA" w:rsidRPr="004432DA" w:rsidRDefault="00A05DF5" w:rsidP="004432DA">
      <w:pPr>
        <w:spacing w:before="60" w:after="60"/>
      </w:pPr>
      <w:r>
        <w:rPr>
          <w:rFonts w:ascii="Arial" w:eastAsia="Arial" w:hAnsi="Arial" w:cs="Arial"/>
          <w:sz w:val="22"/>
          <w:szCs w:val="22"/>
        </w:rPr>
        <w:t>Apply worst case testing on the same module. Calculate the required number of test cases and write them all.</w:t>
      </w:r>
    </w:p>
    <w:p w14:paraId="65B27F77" w14:textId="33E6F64C" w:rsidR="003A2126" w:rsidRDefault="00000000">
      <w:pPr>
        <w:spacing w:before="200" w:after="80"/>
      </w:pPr>
      <w:r>
        <w:rPr>
          <w:rFonts w:ascii="Arial" w:eastAsia="Arial" w:hAnsi="Arial" w:cs="Arial"/>
          <w:b/>
          <w:bCs/>
          <w:color w:val="2E5FA3"/>
          <w:sz w:val="24"/>
          <w:szCs w:val="24"/>
        </w:rPr>
        <w:t>Part D — Robust Worst-Case Testing</w:t>
      </w:r>
    </w:p>
    <w:p w14:paraId="0BD0F5AA" w14:textId="56E2DEE9" w:rsidR="003A2126" w:rsidRDefault="00000000">
      <w:pPr>
        <w:spacing w:before="60" w:after="60"/>
        <w:rPr>
          <w:rFonts w:ascii="Arial" w:eastAsia="Arial" w:hAnsi="Arial" w:cs="Arial"/>
          <w:sz w:val="22"/>
          <w:szCs w:val="22"/>
        </w:rPr>
      </w:pPr>
      <w:r>
        <w:rPr>
          <w:rFonts w:ascii="Arial" w:eastAsia="Arial" w:hAnsi="Arial" w:cs="Arial"/>
          <w:sz w:val="22"/>
          <w:szCs w:val="22"/>
        </w:rPr>
        <w:t>Combine robustness and worst-case: test all combinations</w:t>
      </w:r>
      <w:r w:rsidR="00A05DF5">
        <w:rPr>
          <w:rFonts w:ascii="Arial" w:eastAsia="Arial" w:hAnsi="Arial" w:cs="Arial"/>
          <w:sz w:val="22"/>
          <w:szCs w:val="22"/>
        </w:rPr>
        <w:t>.</w:t>
      </w:r>
      <w:r>
        <w:rPr>
          <w:rFonts w:ascii="Arial" w:eastAsia="Arial" w:hAnsi="Arial" w:cs="Arial"/>
          <w:sz w:val="22"/>
          <w:szCs w:val="22"/>
        </w:rPr>
        <w:t xml:space="preserve"> Calculate the required number of test cases and write them all.</w:t>
      </w:r>
    </w:p>
    <w:p w14:paraId="5FBDE48D" w14:textId="77777777" w:rsidR="00007419" w:rsidRDefault="00007419">
      <w:pPr>
        <w:spacing w:before="60" w:after="60"/>
        <w:rPr>
          <w:rFonts w:ascii="Arial" w:eastAsia="Arial" w:hAnsi="Arial" w:cs="Arial"/>
          <w:sz w:val="22"/>
          <w:szCs w:val="22"/>
        </w:rPr>
      </w:pPr>
    </w:p>
    <w:p w14:paraId="733ED5C0" w14:textId="77777777" w:rsidR="00007419" w:rsidRDefault="00007419" w:rsidP="00007419">
      <w:pPr>
        <w:spacing w:before="200" w:after="80"/>
      </w:pPr>
      <w:r>
        <w:rPr>
          <w:rFonts w:ascii="Arial" w:eastAsia="Arial" w:hAnsi="Arial" w:cs="Arial"/>
          <w:b/>
          <w:bCs/>
          <w:color w:val="2E5FA3"/>
          <w:sz w:val="24"/>
          <w:szCs w:val="24"/>
        </w:rPr>
        <w:t>Part E — Equivalence Class Partitioning (Unit Level)</w:t>
      </w:r>
    </w:p>
    <w:p w14:paraId="608C0666" w14:textId="77777777" w:rsidR="00007419" w:rsidRDefault="00007419" w:rsidP="00007419">
      <w:pPr>
        <w:spacing w:before="60" w:after="60"/>
      </w:pPr>
      <w:r>
        <w:rPr>
          <w:rFonts w:ascii="Arial" w:eastAsia="Arial" w:hAnsi="Arial" w:cs="Arial"/>
          <w:sz w:val="22"/>
          <w:szCs w:val="22"/>
        </w:rPr>
        <w:t>Select any one function or method from your chosen module. Identify the input domain and divide it into equivalence classes — both valid and invalid.</w:t>
      </w:r>
    </w:p>
    <w:p w14:paraId="76DE6B7D" w14:textId="77777777" w:rsidR="00007419" w:rsidRDefault="00007419" w:rsidP="00007419">
      <w:pPr>
        <w:spacing w:before="60" w:after="60"/>
      </w:pPr>
    </w:p>
    <w:p w14:paraId="4DCEA4F4" w14:textId="77777777" w:rsidR="00007419" w:rsidRDefault="00007419" w:rsidP="00007419">
      <w:pPr>
        <w:pStyle w:val="ListParagraph"/>
        <w:numPr>
          <w:ilvl w:val="0"/>
          <w:numId w:val="10"/>
        </w:numPr>
        <w:spacing w:before="50" w:after="50"/>
      </w:pPr>
      <w:r>
        <w:rPr>
          <w:rFonts w:ascii="Arial" w:eastAsia="Arial" w:hAnsi="Arial" w:cs="Arial"/>
          <w:sz w:val="22"/>
          <w:szCs w:val="22"/>
        </w:rPr>
        <w:t>Identify all valid equivalence classes</w:t>
      </w:r>
    </w:p>
    <w:p w14:paraId="0B9AF8F0" w14:textId="77777777" w:rsidR="00007419" w:rsidRDefault="00007419" w:rsidP="00007419">
      <w:pPr>
        <w:pStyle w:val="ListParagraph"/>
        <w:numPr>
          <w:ilvl w:val="0"/>
          <w:numId w:val="10"/>
        </w:numPr>
        <w:spacing w:before="50" w:after="50"/>
      </w:pPr>
      <w:r>
        <w:rPr>
          <w:rFonts w:ascii="Arial" w:eastAsia="Arial" w:hAnsi="Arial" w:cs="Arial"/>
          <w:sz w:val="22"/>
          <w:szCs w:val="22"/>
        </w:rPr>
        <w:lastRenderedPageBreak/>
        <w:t>Identify all invalid equivalence classes</w:t>
      </w:r>
    </w:p>
    <w:p w14:paraId="3E479446" w14:textId="534CCFED" w:rsidR="00007419" w:rsidRPr="00007419" w:rsidRDefault="00007419" w:rsidP="00007419">
      <w:pPr>
        <w:pStyle w:val="ListParagraph"/>
        <w:numPr>
          <w:ilvl w:val="0"/>
          <w:numId w:val="10"/>
        </w:numPr>
        <w:spacing w:before="60" w:after="60"/>
        <w:rPr>
          <w:sz w:val="22"/>
          <w:szCs w:val="22"/>
        </w:rPr>
      </w:pPr>
      <w:r w:rsidRPr="00007419">
        <w:rPr>
          <w:rFonts w:ascii="Arial" w:eastAsia="Arial" w:hAnsi="Arial" w:cs="Arial"/>
          <w:sz w:val="22"/>
          <w:szCs w:val="22"/>
        </w:rPr>
        <w:t>Write one test case per class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1800"/>
        <w:gridCol w:w="2000"/>
        <w:gridCol w:w="1800"/>
        <w:gridCol w:w="1700"/>
        <w:gridCol w:w="1260"/>
      </w:tblGrid>
      <w:tr w:rsidR="00007419" w:rsidRPr="00007419" w14:paraId="0C7CDFDA" w14:textId="77777777">
        <w:trPr>
          <w:tblHeader/>
        </w:trPr>
        <w:tc>
          <w:tcPr>
            <w:tcW w:w="800" w:type="dxa"/>
            <w:tcBorders>
              <w:top w:val="single" w:sz="4" w:space="0" w:color="000000"/>
              <w:left w:val="single" w:sz="4" w:space="0" w:color="000000"/>
              <w:bottom w:val="single" w:sz="4" w:space="0" w:color="000000"/>
              <w:right w:val="single" w:sz="4" w:space="0" w:color="000000"/>
            </w:tcBorders>
            <w:shd w:val="clear" w:color="auto" w:fill="1F3864"/>
            <w:tcMar>
              <w:top w:w="80" w:type="dxa"/>
              <w:left w:w="120" w:type="dxa"/>
              <w:bottom w:w="80" w:type="dxa"/>
              <w:right w:w="120" w:type="dxa"/>
            </w:tcMar>
            <w:vAlign w:val="center"/>
            <w:hideMark/>
          </w:tcPr>
          <w:p w14:paraId="5B100AB5" w14:textId="77777777" w:rsidR="00007419" w:rsidRPr="00007419" w:rsidRDefault="00007419" w:rsidP="00007419">
            <w:pPr>
              <w:spacing w:before="60" w:after="60"/>
              <w:rPr>
                <w:sz w:val="22"/>
                <w:szCs w:val="22"/>
              </w:rPr>
            </w:pPr>
            <w:r w:rsidRPr="00007419">
              <w:rPr>
                <w:b/>
                <w:bCs/>
                <w:sz w:val="22"/>
                <w:szCs w:val="22"/>
              </w:rPr>
              <w:t>Test Case #</w:t>
            </w:r>
          </w:p>
        </w:tc>
        <w:tc>
          <w:tcPr>
            <w:tcW w:w="1800" w:type="dxa"/>
            <w:tcBorders>
              <w:top w:val="single" w:sz="4" w:space="0" w:color="000000"/>
              <w:left w:val="single" w:sz="4" w:space="0" w:color="000000"/>
              <w:bottom w:val="single" w:sz="4" w:space="0" w:color="000000"/>
              <w:right w:val="single" w:sz="4" w:space="0" w:color="000000"/>
            </w:tcBorders>
            <w:shd w:val="clear" w:color="auto" w:fill="1F3864"/>
            <w:tcMar>
              <w:top w:w="80" w:type="dxa"/>
              <w:left w:w="120" w:type="dxa"/>
              <w:bottom w:w="80" w:type="dxa"/>
              <w:right w:w="120" w:type="dxa"/>
            </w:tcMar>
            <w:vAlign w:val="center"/>
            <w:hideMark/>
          </w:tcPr>
          <w:p w14:paraId="1177B453" w14:textId="77777777" w:rsidR="00007419" w:rsidRPr="00007419" w:rsidRDefault="00007419" w:rsidP="00007419">
            <w:pPr>
              <w:spacing w:before="60" w:after="60"/>
              <w:rPr>
                <w:sz w:val="22"/>
                <w:szCs w:val="22"/>
              </w:rPr>
            </w:pPr>
            <w:r w:rsidRPr="00007419">
              <w:rPr>
                <w:b/>
                <w:bCs/>
                <w:sz w:val="22"/>
                <w:szCs w:val="22"/>
              </w:rPr>
              <w:t>Input Field</w:t>
            </w:r>
          </w:p>
        </w:tc>
        <w:tc>
          <w:tcPr>
            <w:tcW w:w="2000" w:type="dxa"/>
            <w:tcBorders>
              <w:top w:val="single" w:sz="4" w:space="0" w:color="000000"/>
              <w:left w:val="single" w:sz="4" w:space="0" w:color="000000"/>
              <w:bottom w:val="single" w:sz="4" w:space="0" w:color="000000"/>
              <w:right w:val="single" w:sz="4" w:space="0" w:color="000000"/>
            </w:tcBorders>
            <w:shd w:val="clear" w:color="auto" w:fill="1F3864"/>
            <w:tcMar>
              <w:top w:w="80" w:type="dxa"/>
              <w:left w:w="120" w:type="dxa"/>
              <w:bottom w:w="80" w:type="dxa"/>
              <w:right w:w="120" w:type="dxa"/>
            </w:tcMar>
            <w:vAlign w:val="center"/>
            <w:hideMark/>
          </w:tcPr>
          <w:p w14:paraId="384D7D37" w14:textId="77777777" w:rsidR="00007419" w:rsidRPr="00007419" w:rsidRDefault="00007419" w:rsidP="00007419">
            <w:pPr>
              <w:spacing w:before="60" w:after="60"/>
              <w:rPr>
                <w:sz w:val="22"/>
                <w:szCs w:val="22"/>
              </w:rPr>
            </w:pPr>
            <w:r w:rsidRPr="00007419">
              <w:rPr>
                <w:b/>
                <w:bCs/>
                <w:sz w:val="22"/>
                <w:szCs w:val="22"/>
              </w:rPr>
              <w:t>Equivalence Class</w:t>
            </w:r>
          </w:p>
        </w:tc>
        <w:tc>
          <w:tcPr>
            <w:tcW w:w="1800" w:type="dxa"/>
            <w:tcBorders>
              <w:top w:val="single" w:sz="4" w:space="0" w:color="000000"/>
              <w:left w:val="single" w:sz="4" w:space="0" w:color="000000"/>
              <w:bottom w:val="single" w:sz="4" w:space="0" w:color="000000"/>
              <w:right w:val="single" w:sz="4" w:space="0" w:color="000000"/>
            </w:tcBorders>
            <w:shd w:val="clear" w:color="auto" w:fill="1F3864"/>
            <w:tcMar>
              <w:top w:w="80" w:type="dxa"/>
              <w:left w:w="120" w:type="dxa"/>
              <w:bottom w:w="80" w:type="dxa"/>
              <w:right w:w="120" w:type="dxa"/>
            </w:tcMar>
            <w:vAlign w:val="center"/>
            <w:hideMark/>
          </w:tcPr>
          <w:p w14:paraId="0FC96F24" w14:textId="77777777" w:rsidR="00007419" w:rsidRPr="00007419" w:rsidRDefault="00007419" w:rsidP="00007419">
            <w:pPr>
              <w:spacing w:before="60" w:after="60"/>
              <w:rPr>
                <w:sz w:val="22"/>
                <w:szCs w:val="22"/>
              </w:rPr>
            </w:pPr>
            <w:r w:rsidRPr="00007419">
              <w:rPr>
                <w:b/>
                <w:bCs/>
                <w:sz w:val="22"/>
                <w:szCs w:val="22"/>
              </w:rPr>
              <w:t>Class Type</w:t>
            </w:r>
          </w:p>
        </w:tc>
        <w:tc>
          <w:tcPr>
            <w:tcW w:w="1700" w:type="dxa"/>
            <w:tcBorders>
              <w:top w:val="single" w:sz="4" w:space="0" w:color="000000"/>
              <w:left w:val="single" w:sz="4" w:space="0" w:color="000000"/>
              <w:bottom w:val="single" w:sz="4" w:space="0" w:color="000000"/>
              <w:right w:val="single" w:sz="4" w:space="0" w:color="000000"/>
            </w:tcBorders>
            <w:shd w:val="clear" w:color="auto" w:fill="1F3864"/>
            <w:tcMar>
              <w:top w:w="80" w:type="dxa"/>
              <w:left w:w="120" w:type="dxa"/>
              <w:bottom w:w="80" w:type="dxa"/>
              <w:right w:w="120" w:type="dxa"/>
            </w:tcMar>
            <w:vAlign w:val="center"/>
            <w:hideMark/>
          </w:tcPr>
          <w:p w14:paraId="3DB9687B" w14:textId="77777777" w:rsidR="00007419" w:rsidRPr="00007419" w:rsidRDefault="00007419" w:rsidP="00007419">
            <w:pPr>
              <w:spacing w:before="60" w:after="60"/>
              <w:rPr>
                <w:sz w:val="22"/>
                <w:szCs w:val="22"/>
              </w:rPr>
            </w:pPr>
            <w:r w:rsidRPr="00007419">
              <w:rPr>
                <w:b/>
                <w:bCs/>
                <w:sz w:val="22"/>
                <w:szCs w:val="22"/>
              </w:rPr>
              <w:t>Input Value</w:t>
            </w:r>
          </w:p>
        </w:tc>
        <w:tc>
          <w:tcPr>
            <w:tcW w:w="1260" w:type="dxa"/>
            <w:tcBorders>
              <w:top w:val="single" w:sz="4" w:space="0" w:color="000000"/>
              <w:left w:val="single" w:sz="4" w:space="0" w:color="000000"/>
              <w:bottom w:val="single" w:sz="4" w:space="0" w:color="000000"/>
              <w:right w:val="single" w:sz="4" w:space="0" w:color="000000"/>
            </w:tcBorders>
            <w:shd w:val="clear" w:color="auto" w:fill="1F3864"/>
            <w:tcMar>
              <w:top w:w="80" w:type="dxa"/>
              <w:left w:w="120" w:type="dxa"/>
              <w:bottom w:w="80" w:type="dxa"/>
              <w:right w:w="120" w:type="dxa"/>
            </w:tcMar>
            <w:vAlign w:val="center"/>
            <w:hideMark/>
          </w:tcPr>
          <w:p w14:paraId="0CEA1D90" w14:textId="77777777" w:rsidR="00007419" w:rsidRPr="00007419" w:rsidRDefault="00007419" w:rsidP="00007419">
            <w:pPr>
              <w:spacing w:before="60" w:after="60"/>
              <w:rPr>
                <w:sz w:val="22"/>
                <w:szCs w:val="22"/>
              </w:rPr>
            </w:pPr>
            <w:r w:rsidRPr="00007419">
              <w:rPr>
                <w:b/>
                <w:bCs/>
                <w:sz w:val="22"/>
                <w:szCs w:val="22"/>
              </w:rPr>
              <w:t>Expected Output</w:t>
            </w:r>
          </w:p>
        </w:tc>
      </w:tr>
      <w:tr w:rsidR="00007419" w:rsidRPr="00007419" w14:paraId="12EA6986" w14:textId="77777777">
        <w:tc>
          <w:tcPr>
            <w:tcW w:w="800" w:type="dxa"/>
            <w:tcBorders>
              <w:top w:val="single" w:sz="4" w:space="0" w:color="000000"/>
              <w:left w:val="single" w:sz="4" w:space="0" w:color="000000"/>
              <w:bottom w:val="single" w:sz="4" w:space="0" w:color="000000"/>
              <w:right w:val="single" w:sz="4" w:space="0" w:color="000000"/>
            </w:tcBorders>
            <w:shd w:val="clear" w:color="auto" w:fill="DCE6F1"/>
            <w:tcMar>
              <w:top w:w="80" w:type="dxa"/>
              <w:left w:w="120" w:type="dxa"/>
              <w:bottom w:w="80" w:type="dxa"/>
              <w:right w:w="120" w:type="dxa"/>
            </w:tcMar>
            <w:vAlign w:val="center"/>
            <w:hideMark/>
          </w:tcPr>
          <w:p w14:paraId="2DA46D10" w14:textId="77777777" w:rsidR="00007419" w:rsidRPr="00007419" w:rsidRDefault="00007419" w:rsidP="00007419">
            <w:pPr>
              <w:spacing w:before="60" w:after="60"/>
              <w:rPr>
                <w:sz w:val="22"/>
                <w:szCs w:val="22"/>
              </w:rPr>
            </w:pPr>
            <w:r w:rsidRPr="00007419">
              <w:rPr>
                <w:sz w:val="22"/>
                <w:szCs w:val="22"/>
              </w:rPr>
              <w:t>TC-EQ01</w:t>
            </w:r>
          </w:p>
        </w:tc>
        <w:tc>
          <w:tcPr>
            <w:tcW w:w="1800" w:type="dxa"/>
            <w:tcBorders>
              <w:top w:val="single" w:sz="4" w:space="0" w:color="000000"/>
              <w:left w:val="single" w:sz="4" w:space="0" w:color="000000"/>
              <w:bottom w:val="single" w:sz="4" w:space="0" w:color="000000"/>
              <w:right w:val="single" w:sz="4" w:space="0" w:color="000000"/>
            </w:tcBorders>
            <w:shd w:val="clear" w:color="auto" w:fill="DCE6F1"/>
            <w:tcMar>
              <w:top w:w="80" w:type="dxa"/>
              <w:left w:w="120" w:type="dxa"/>
              <w:bottom w:w="80" w:type="dxa"/>
              <w:right w:w="120" w:type="dxa"/>
            </w:tcMar>
            <w:vAlign w:val="center"/>
            <w:hideMark/>
          </w:tcPr>
          <w:p w14:paraId="17F8C180" w14:textId="77777777" w:rsidR="00007419" w:rsidRPr="00007419" w:rsidRDefault="00007419" w:rsidP="00007419">
            <w:pPr>
              <w:spacing w:before="60" w:after="60"/>
              <w:rPr>
                <w:sz w:val="22"/>
                <w:szCs w:val="22"/>
              </w:rPr>
            </w:pPr>
            <w:r w:rsidRPr="00007419">
              <w:rPr>
                <w:sz w:val="22"/>
                <w:szCs w:val="22"/>
              </w:rPr>
              <w:t>(field name)</w:t>
            </w:r>
          </w:p>
        </w:tc>
        <w:tc>
          <w:tcPr>
            <w:tcW w:w="2000" w:type="dxa"/>
            <w:tcBorders>
              <w:top w:val="single" w:sz="4" w:space="0" w:color="000000"/>
              <w:left w:val="single" w:sz="4" w:space="0" w:color="000000"/>
              <w:bottom w:val="single" w:sz="4" w:space="0" w:color="000000"/>
              <w:right w:val="single" w:sz="4" w:space="0" w:color="000000"/>
            </w:tcBorders>
            <w:shd w:val="clear" w:color="auto" w:fill="DCE6F1"/>
            <w:tcMar>
              <w:top w:w="80" w:type="dxa"/>
              <w:left w:w="120" w:type="dxa"/>
              <w:bottom w:w="80" w:type="dxa"/>
              <w:right w:w="120" w:type="dxa"/>
            </w:tcMar>
            <w:vAlign w:val="center"/>
            <w:hideMark/>
          </w:tcPr>
          <w:p w14:paraId="3D24184D" w14:textId="77777777" w:rsidR="00007419" w:rsidRPr="00007419" w:rsidRDefault="00007419" w:rsidP="00007419">
            <w:pPr>
              <w:spacing w:before="60" w:after="60"/>
              <w:rPr>
                <w:sz w:val="22"/>
                <w:szCs w:val="22"/>
              </w:rPr>
            </w:pPr>
            <w:r w:rsidRPr="00007419">
              <w:rPr>
                <w:sz w:val="22"/>
                <w:szCs w:val="22"/>
              </w:rPr>
              <w:t>(describe class)</w:t>
            </w:r>
          </w:p>
        </w:tc>
        <w:tc>
          <w:tcPr>
            <w:tcW w:w="1800" w:type="dxa"/>
            <w:tcBorders>
              <w:top w:val="single" w:sz="4" w:space="0" w:color="000000"/>
              <w:left w:val="single" w:sz="4" w:space="0" w:color="000000"/>
              <w:bottom w:val="single" w:sz="4" w:space="0" w:color="000000"/>
              <w:right w:val="single" w:sz="4" w:space="0" w:color="000000"/>
            </w:tcBorders>
            <w:shd w:val="clear" w:color="auto" w:fill="DCE6F1"/>
            <w:tcMar>
              <w:top w:w="80" w:type="dxa"/>
              <w:left w:w="120" w:type="dxa"/>
              <w:bottom w:w="80" w:type="dxa"/>
              <w:right w:w="120" w:type="dxa"/>
            </w:tcMar>
            <w:vAlign w:val="center"/>
            <w:hideMark/>
          </w:tcPr>
          <w:p w14:paraId="2CC522C8" w14:textId="77777777" w:rsidR="00007419" w:rsidRPr="00007419" w:rsidRDefault="00007419" w:rsidP="00007419">
            <w:pPr>
              <w:spacing w:before="60" w:after="60"/>
              <w:rPr>
                <w:sz w:val="22"/>
                <w:szCs w:val="22"/>
              </w:rPr>
            </w:pPr>
            <w:r w:rsidRPr="00007419">
              <w:rPr>
                <w:sz w:val="22"/>
                <w:szCs w:val="22"/>
              </w:rPr>
              <w:t>Valid</w:t>
            </w:r>
          </w:p>
        </w:tc>
        <w:tc>
          <w:tcPr>
            <w:tcW w:w="1700" w:type="dxa"/>
            <w:tcBorders>
              <w:top w:val="single" w:sz="4" w:space="0" w:color="000000"/>
              <w:left w:val="single" w:sz="4" w:space="0" w:color="000000"/>
              <w:bottom w:val="single" w:sz="4" w:space="0" w:color="000000"/>
              <w:right w:val="single" w:sz="4" w:space="0" w:color="000000"/>
            </w:tcBorders>
            <w:shd w:val="clear" w:color="auto" w:fill="DCE6F1"/>
            <w:tcMar>
              <w:top w:w="80" w:type="dxa"/>
              <w:left w:w="120" w:type="dxa"/>
              <w:bottom w:w="80" w:type="dxa"/>
              <w:right w:w="120" w:type="dxa"/>
            </w:tcMar>
            <w:vAlign w:val="center"/>
            <w:hideMark/>
          </w:tcPr>
          <w:p w14:paraId="21D42036" w14:textId="77777777" w:rsidR="00007419" w:rsidRPr="00007419" w:rsidRDefault="00007419" w:rsidP="00007419">
            <w:pPr>
              <w:spacing w:before="60" w:after="60"/>
              <w:rPr>
                <w:sz w:val="22"/>
                <w:szCs w:val="22"/>
              </w:rPr>
            </w:pPr>
            <w:r w:rsidRPr="00007419">
              <w:rPr>
                <w:sz w:val="22"/>
                <w:szCs w:val="22"/>
              </w:rPr>
              <w:t>(value)</w:t>
            </w:r>
          </w:p>
        </w:tc>
        <w:tc>
          <w:tcPr>
            <w:tcW w:w="1260" w:type="dxa"/>
            <w:tcBorders>
              <w:top w:val="single" w:sz="4" w:space="0" w:color="000000"/>
              <w:left w:val="single" w:sz="4" w:space="0" w:color="000000"/>
              <w:bottom w:val="single" w:sz="4" w:space="0" w:color="000000"/>
              <w:right w:val="single" w:sz="4" w:space="0" w:color="000000"/>
            </w:tcBorders>
            <w:shd w:val="clear" w:color="auto" w:fill="DCE6F1"/>
            <w:tcMar>
              <w:top w:w="80" w:type="dxa"/>
              <w:left w:w="120" w:type="dxa"/>
              <w:bottom w:w="80" w:type="dxa"/>
              <w:right w:w="120" w:type="dxa"/>
            </w:tcMar>
            <w:vAlign w:val="center"/>
            <w:hideMark/>
          </w:tcPr>
          <w:p w14:paraId="61E46B04" w14:textId="77777777" w:rsidR="00007419" w:rsidRPr="00007419" w:rsidRDefault="00007419" w:rsidP="00007419">
            <w:pPr>
              <w:spacing w:before="60" w:after="60"/>
              <w:rPr>
                <w:sz w:val="22"/>
                <w:szCs w:val="22"/>
              </w:rPr>
            </w:pPr>
            <w:r w:rsidRPr="00007419">
              <w:rPr>
                <w:sz w:val="22"/>
                <w:szCs w:val="22"/>
              </w:rPr>
              <w:t>(output)</w:t>
            </w:r>
          </w:p>
        </w:tc>
      </w:tr>
      <w:tr w:rsidR="00007419" w:rsidRPr="00007419" w14:paraId="69AA1B31" w14:textId="77777777">
        <w:tc>
          <w:tcPr>
            <w:tcW w:w="800" w:type="dxa"/>
            <w:tcBorders>
              <w:top w:val="single" w:sz="4" w:space="0" w:color="000000"/>
              <w:left w:val="single" w:sz="4" w:space="0" w:color="000000"/>
              <w:bottom w:val="single" w:sz="4" w:space="0" w:color="000000"/>
              <w:right w:val="single" w:sz="4" w:space="0" w:color="000000"/>
            </w:tcBorders>
            <w:shd w:val="clear" w:color="auto" w:fill="DCE6F1"/>
            <w:tcMar>
              <w:top w:w="80" w:type="dxa"/>
              <w:left w:w="120" w:type="dxa"/>
              <w:bottom w:w="80" w:type="dxa"/>
              <w:right w:w="120" w:type="dxa"/>
            </w:tcMar>
            <w:vAlign w:val="center"/>
            <w:hideMark/>
          </w:tcPr>
          <w:p w14:paraId="3A691312" w14:textId="77777777" w:rsidR="00007419" w:rsidRPr="00007419" w:rsidRDefault="00007419" w:rsidP="00007419">
            <w:pPr>
              <w:spacing w:before="60" w:after="60"/>
              <w:rPr>
                <w:sz w:val="22"/>
                <w:szCs w:val="22"/>
              </w:rPr>
            </w:pPr>
            <w:r w:rsidRPr="00007419">
              <w:rPr>
                <w:sz w:val="22"/>
                <w:szCs w:val="22"/>
              </w:rPr>
              <w:t>...</w:t>
            </w:r>
          </w:p>
        </w:tc>
        <w:tc>
          <w:tcPr>
            <w:tcW w:w="1800" w:type="dxa"/>
            <w:tcBorders>
              <w:top w:val="single" w:sz="4" w:space="0" w:color="000000"/>
              <w:left w:val="single" w:sz="4" w:space="0" w:color="000000"/>
              <w:bottom w:val="single" w:sz="4" w:space="0" w:color="000000"/>
              <w:right w:val="single" w:sz="4" w:space="0" w:color="000000"/>
            </w:tcBorders>
            <w:shd w:val="clear" w:color="auto" w:fill="DCE6F1"/>
            <w:tcMar>
              <w:top w:w="80" w:type="dxa"/>
              <w:left w:w="120" w:type="dxa"/>
              <w:bottom w:w="80" w:type="dxa"/>
              <w:right w:w="120" w:type="dxa"/>
            </w:tcMar>
            <w:vAlign w:val="center"/>
            <w:hideMark/>
          </w:tcPr>
          <w:p w14:paraId="6C0D666A" w14:textId="77777777" w:rsidR="00007419" w:rsidRPr="00007419" w:rsidRDefault="00007419" w:rsidP="00007419">
            <w:pPr>
              <w:spacing w:before="60" w:after="60"/>
              <w:rPr>
                <w:sz w:val="22"/>
                <w:szCs w:val="22"/>
              </w:rPr>
            </w:pPr>
            <w:r w:rsidRPr="00007419">
              <w:rPr>
                <w:sz w:val="22"/>
                <w:szCs w:val="22"/>
              </w:rPr>
              <w:t>...</w:t>
            </w:r>
          </w:p>
        </w:tc>
        <w:tc>
          <w:tcPr>
            <w:tcW w:w="2000" w:type="dxa"/>
            <w:tcBorders>
              <w:top w:val="single" w:sz="4" w:space="0" w:color="000000"/>
              <w:left w:val="single" w:sz="4" w:space="0" w:color="000000"/>
              <w:bottom w:val="single" w:sz="4" w:space="0" w:color="000000"/>
              <w:right w:val="single" w:sz="4" w:space="0" w:color="000000"/>
            </w:tcBorders>
            <w:shd w:val="clear" w:color="auto" w:fill="DCE6F1"/>
            <w:tcMar>
              <w:top w:w="80" w:type="dxa"/>
              <w:left w:w="120" w:type="dxa"/>
              <w:bottom w:w="80" w:type="dxa"/>
              <w:right w:w="120" w:type="dxa"/>
            </w:tcMar>
            <w:vAlign w:val="center"/>
            <w:hideMark/>
          </w:tcPr>
          <w:p w14:paraId="591ED848" w14:textId="77777777" w:rsidR="00007419" w:rsidRPr="00007419" w:rsidRDefault="00007419" w:rsidP="00007419">
            <w:pPr>
              <w:spacing w:before="60" w:after="60"/>
              <w:rPr>
                <w:sz w:val="22"/>
                <w:szCs w:val="22"/>
              </w:rPr>
            </w:pPr>
            <w:r w:rsidRPr="00007419">
              <w:rPr>
                <w:sz w:val="22"/>
                <w:szCs w:val="22"/>
              </w:rPr>
              <w:t>...</w:t>
            </w:r>
          </w:p>
        </w:tc>
        <w:tc>
          <w:tcPr>
            <w:tcW w:w="1800" w:type="dxa"/>
            <w:tcBorders>
              <w:top w:val="single" w:sz="4" w:space="0" w:color="000000"/>
              <w:left w:val="single" w:sz="4" w:space="0" w:color="000000"/>
              <w:bottom w:val="single" w:sz="4" w:space="0" w:color="000000"/>
              <w:right w:val="single" w:sz="4" w:space="0" w:color="000000"/>
            </w:tcBorders>
            <w:shd w:val="clear" w:color="auto" w:fill="DCE6F1"/>
            <w:tcMar>
              <w:top w:w="80" w:type="dxa"/>
              <w:left w:w="120" w:type="dxa"/>
              <w:bottom w:w="80" w:type="dxa"/>
              <w:right w:w="120" w:type="dxa"/>
            </w:tcMar>
            <w:vAlign w:val="center"/>
            <w:hideMark/>
          </w:tcPr>
          <w:p w14:paraId="0F5C3207" w14:textId="77777777" w:rsidR="00007419" w:rsidRPr="00007419" w:rsidRDefault="00007419" w:rsidP="00007419">
            <w:pPr>
              <w:spacing w:before="60" w:after="60"/>
              <w:rPr>
                <w:sz w:val="22"/>
                <w:szCs w:val="22"/>
              </w:rPr>
            </w:pPr>
            <w:r w:rsidRPr="00007419">
              <w:rPr>
                <w:sz w:val="22"/>
                <w:szCs w:val="22"/>
              </w:rPr>
              <w:t>...</w:t>
            </w:r>
          </w:p>
        </w:tc>
        <w:tc>
          <w:tcPr>
            <w:tcW w:w="1700" w:type="dxa"/>
            <w:tcBorders>
              <w:top w:val="single" w:sz="4" w:space="0" w:color="000000"/>
              <w:left w:val="single" w:sz="4" w:space="0" w:color="000000"/>
              <w:bottom w:val="single" w:sz="4" w:space="0" w:color="000000"/>
              <w:right w:val="single" w:sz="4" w:space="0" w:color="000000"/>
            </w:tcBorders>
            <w:shd w:val="clear" w:color="auto" w:fill="DCE6F1"/>
            <w:tcMar>
              <w:top w:w="80" w:type="dxa"/>
              <w:left w:w="120" w:type="dxa"/>
              <w:bottom w:w="80" w:type="dxa"/>
              <w:right w:w="120" w:type="dxa"/>
            </w:tcMar>
            <w:vAlign w:val="center"/>
            <w:hideMark/>
          </w:tcPr>
          <w:p w14:paraId="5EF7F149" w14:textId="77777777" w:rsidR="00007419" w:rsidRPr="00007419" w:rsidRDefault="00007419" w:rsidP="00007419">
            <w:pPr>
              <w:spacing w:before="60" w:after="60"/>
              <w:rPr>
                <w:sz w:val="22"/>
                <w:szCs w:val="22"/>
              </w:rPr>
            </w:pPr>
            <w:r w:rsidRPr="00007419">
              <w:rPr>
                <w:sz w:val="22"/>
                <w:szCs w:val="22"/>
              </w:rPr>
              <w:t>...</w:t>
            </w:r>
          </w:p>
        </w:tc>
        <w:tc>
          <w:tcPr>
            <w:tcW w:w="1260" w:type="dxa"/>
            <w:tcBorders>
              <w:top w:val="single" w:sz="4" w:space="0" w:color="000000"/>
              <w:left w:val="single" w:sz="4" w:space="0" w:color="000000"/>
              <w:bottom w:val="single" w:sz="4" w:space="0" w:color="000000"/>
              <w:right w:val="single" w:sz="4" w:space="0" w:color="000000"/>
            </w:tcBorders>
            <w:shd w:val="clear" w:color="auto" w:fill="DCE6F1"/>
            <w:tcMar>
              <w:top w:w="80" w:type="dxa"/>
              <w:left w:w="120" w:type="dxa"/>
              <w:bottom w:w="80" w:type="dxa"/>
              <w:right w:w="120" w:type="dxa"/>
            </w:tcMar>
            <w:vAlign w:val="center"/>
            <w:hideMark/>
          </w:tcPr>
          <w:p w14:paraId="68F066F1" w14:textId="77777777" w:rsidR="00007419" w:rsidRPr="00007419" w:rsidRDefault="00007419" w:rsidP="00007419">
            <w:pPr>
              <w:spacing w:before="60" w:after="60"/>
              <w:rPr>
                <w:sz w:val="22"/>
                <w:szCs w:val="22"/>
              </w:rPr>
            </w:pPr>
            <w:r w:rsidRPr="00007419">
              <w:rPr>
                <w:sz w:val="22"/>
                <w:szCs w:val="22"/>
              </w:rPr>
              <w:t>...</w:t>
            </w:r>
          </w:p>
        </w:tc>
      </w:tr>
    </w:tbl>
    <w:p w14:paraId="3DE2195E" w14:textId="77777777" w:rsidR="00007419" w:rsidRPr="00007419" w:rsidRDefault="00007419" w:rsidP="00007419">
      <w:pPr>
        <w:spacing w:before="60" w:after="60"/>
        <w:rPr>
          <w:sz w:val="22"/>
          <w:szCs w:val="22"/>
        </w:rPr>
      </w:pPr>
    </w:p>
    <w:p w14:paraId="47BA174D" w14:textId="77777777" w:rsidR="00007419" w:rsidRDefault="00007419" w:rsidP="00007419">
      <w:pPr>
        <w:spacing w:before="200" w:after="80"/>
      </w:pPr>
      <w:r>
        <w:rPr>
          <w:rFonts w:ascii="Arial" w:eastAsia="Arial" w:hAnsi="Arial" w:cs="Arial"/>
          <w:b/>
          <w:bCs/>
          <w:color w:val="2E5FA3"/>
          <w:sz w:val="24"/>
          <w:szCs w:val="24"/>
        </w:rPr>
        <w:t>Part F — Decision Table Testing (Unit Level)</w:t>
      </w:r>
    </w:p>
    <w:p w14:paraId="1BE0A190" w14:textId="77777777" w:rsidR="00007419" w:rsidRPr="00007419" w:rsidRDefault="00007419" w:rsidP="00007419">
      <w:pPr>
        <w:spacing w:before="60" w:after="60"/>
        <w:rPr>
          <w:sz w:val="22"/>
          <w:szCs w:val="22"/>
        </w:rPr>
      </w:pPr>
      <w:r w:rsidRPr="00007419">
        <w:rPr>
          <w:sz w:val="22"/>
          <w:szCs w:val="22"/>
        </w:rPr>
        <w:t>Identify a function in your application where the output depends on a combination of conditions (e.g., login validation, discount logic, form submission rules).</w:t>
      </w:r>
    </w:p>
    <w:p w14:paraId="13A2C1B8" w14:textId="77777777" w:rsidR="00007419" w:rsidRPr="00007419" w:rsidRDefault="00007419" w:rsidP="00007419">
      <w:pPr>
        <w:spacing w:before="60" w:after="60"/>
        <w:rPr>
          <w:sz w:val="22"/>
          <w:szCs w:val="22"/>
        </w:rPr>
      </w:pPr>
    </w:p>
    <w:p w14:paraId="65EE705B" w14:textId="77777777" w:rsidR="00007419" w:rsidRPr="00007419" w:rsidRDefault="00007419" w:rsidP="00007419">
      <w:pPr>
        <w:numPr>
          <w:ilvl w:val="0"/>
          <w:numId w:val="9"/>
        </w:numPr>
        <w:spacing w:before="60" w:after="60"/>
        <w:rPr>
          <w:sz w:val="22"/>
          <w:szCs w:val="22"/>
        </w:rPr>
      </w:pPr>
      <w:r w:rsidRPr="00007419">
        <w:rPr>
          <w:sz w:val="22"/>
          <w:szCs w:val="22"/>
        </w:rPr>
        <w:t>List all conditions (C1, C2, ...) and possible actions/outputs (A1, A2, ...)</w:t>
      </w:r>
    </w:p>
    <w:p w14:paraId="07593BF6" w14:textId="04025B99" w:rsidR="00007419" w:rsidRPr="00007419" w:rsidRDefault="00007419" w:rsidP="00007419">
      <w:pPr>
        <w:numPr>
          <w:ilvl w:val="0"/>
          <w:numId w:val="9"/>
        </w:numPr>
        <w:spacing w:before="60" w:after="60"/>
        <w:rPr>
          <w:sz w:val="22"/>
          <w:szCs w:val="22"/>
        </w:rPr>
      </w:pPr>
      <w:r w:rsidRPr="00007419">
        <w:rPr>
          <w:sz w:val="22"/>
          <w:szCs w:val="22"/>
        </w:rPr>
        <w:t xml:space="preserve">Build a decision table </w:t>
      </w:r>
    </w:p>
    <w:p w14:paraId="03E1BF7D" w14:textId="77777777" w:rsidR="00007419" w:rsidRPr="00007419" w:rsidRDefault="00007419" w:rsidP="00007419">
      <w:pPr>
        <w:numPr>
          <w:ilvl w:val="0"/>
          <w:numId w:val="9"/>
        </w:numPr>
        <w:spacing w:before="60" w:after="60"/>
        <w:rPr>
          <w:sz w:val="22"/>
          <w:szCs w:val="22"/>
        </w:rPr>
      </w:pPr>
      <w:r w:rsidRPr="00007419">
        <w:rPr>
          <w:sz w:val="22"/>
          <w:szCs w:val="22"/>
        </w:rPr>
        <w:t>Write one test case per rule</w:t>
      </w:r>
    </w:p>
    <w:p w14:paraId="067BC4DA" w14:textId="77777777" w:rsidR="00007419" w:rsidRPr="00007419" w:rsidRDefault="00007419" w:rsidP="00007419">
      <w:pPr>
        <w:spacing w:before="60" w:after="60"/>
        <w:rPr>
          <w:sz w:val="22"/>
          <w:szCs w:val="22"/>
        </w:rPr>
      </w:pPr>
    </w:p>
    <w:p w14:paraId="553B99A3" w14:textId="77777777" w:rsidR="00007419" w:rsidRPr="00007419" w:rsidRDefault="00007419" w:rsidP="00007419">
      <w:pPr>
        <w:spacing w:before="60" w:after="60"/>
        <w:rPr>
          <w:sz w:val="22"/>
          <w:szCs w:val="22"/>
        </w:rPr>
      </w:pPr>
      <w:r w:rsidRPr="00007419">
        <w:rPr>
          <w:sz w:val="22"/>
          <w:szCs w:val="22"/>
        </w:rPr>
        <w:t>Structure your decision table as follows:</w:t>
      </w:r>
    </w:p>
    <w:p w14:paraId="6A81F620" w14:textId="77777777" w:rsidR="00007419" w:rsidRPr="00007419" w:rsidRDefault="00007419" w:rsidP="00007419">
      <w:pPr>
        <w:spacing w:before="60" w:after="60"/>
        <w:rPr>
          <w:sz w:val="22"/>
          <w:szCs w:val="22"/>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312"/>
        <w:gridCol w:w="1312"/>
        <w:gridCol w:w="1312"/>
        <w:gridCol w:w="1312"/>
        <w:gridCol w:w="1312"/>
      </w:tblGrid>
      <w:tr w:rsidR="00007419" w:rsidRPr="00007419" w14:paraId="77CE9DCB" w14:textId="77777777">
        <w:trPr>
          <w:tblHeader/>
        </w:trPr>
        <w:tc>
          <w:tcPr>
            <w:tcW w:w="2800" w:type="dxa"/>
            <w:tcBorders>
              <w:top w:val="single" w:sz="4" w:space="0" w:color="000000"/>
              <w:left w:val="single" w:sz="4" w:space="0" w:color="000000"/>
              <w:bottom w:val="single" w:sz="4" w:space="0" w:color="000000"/>
              <w:right w:val="single" w:sz="4" w:space="0" w:color="000000"/>
            </w:tcBorders>
            <w:shd w:val="clear" w:color="auto" w:fill="1F3864"/>
            <w:tcMar>
              <w:top w:w="80" w:type="dxa"/>
              <w:left w:w="120" w:type="dxa"/>
              <w:bottom w:w="80" w:type="dxa"/>
              <w:right w:w="120" w:type="dxa"/>
            </w:tcMar>
            <w:vAlign w:val="center"/>
          </w:tcPr>
          <w:p w14:paraId="16CC29C1" w14:textId="77777777" w:rsidR="00007419" w:rsidRPr="00007419" w:rsidRDefault="00007419" w:rsidP="00007419">
            <w:pPr>
              <w:spacing w:before="60" w:after="60"/>
              <w:rPr>
                <w:sz w:val="22"/>
                <w:szCs w:val="22"/>
              </w:rPr>
            </w:pPr>
          </w:p>
        </w:tc>
        <w:tc>
          <w:tcPr>
            <w:tcW w:w="1312" w:type="dxa"/>
            <w:tcBorders>
              <w:top w:val="single" w:sz="4" w:space="0" w:color="000000"/>
              <w:left w:val="single" w:sz="4" w:space="0" w:color="000000"/>
              <w:bottom w:val="single" w:sz="4" w:space="0" w:color="000000"/>
              <w:right w:val="single" w:sz="4" w:space="0" w:color="000000"/>
            </w:tcBorders>
            <w:shd w:val="clear" w:color="auto" w:fill="1F3864"/>
            <w:tcMar>
              <w:top w:w="80" w:type="dxa"/>
              <w:left w:w="120" w:type="dxa"/>
              <w:bottom w:w="80" w:type="dxa"/>
              <w:right w:w="120" w:type="dxa"/>
            </w:tcMar>
            <w:vAlign w:val="center"/>
            <w:hideMark/>
          </w:tcPr>
          <w:p w14:paraId="316A9BD1" w14:textId="77777777" w:rsidR="00007419" w:rsidRPr="00007419" w:rsidRDefault="00007419" w:rsidP="00007419">
            <w:pPr>
              <w:spacing w:before="60" w:after="60"/>
              <w:rPr>
                <w:sz w:val="22"/>
                <w:szCs w:val="22"/>
              </w:rPr>
            </w:pPr>
            <w:r w:rsidRPr="00007419">
              <w:rPr>
                <w:b/>
                <w:bCs/>
                <w:sz w:val="22"/>
                <w:szCs w:val="22"/>
              </w:rPr>
              <w:t>R1</w:t>
            </w:r>
          </w:p>
        </w:tc>
        <w:tc>
          <w:tcPr>
            <w:tcW w:w="1312" w:type="dxa"/>
            <w:tcBorders>
              <w:top w:val="single" w:sz="4" w:space="0" w:color="000000"/>
              <w:left w:val="single" w:sz="4" w:space="0" w:color="000000"/>
              <w:bottom w:val="single" w:sz="4" w:space="0" w:color="000000"/>
              <w:right w:val="single" w:sz="4" w:space="0" w:color="000000"/>
            </w:tcBorders>
            <w:shd w:val="clear" w:color="auto" w:fill="1F3864"/>
            <w:tcMar>
              <w:top w:w="80" w:type="dxa"/>
              <w:left w:w="120" w:type="dxa"/>
              <w:bottom w:w="80" w:type="dxa"/>
              <w:right w:w="120" w:type="dxa"/>
            </w:tcMar>
            <w:vAlign w:val="center"/>
            <w:hideMark/>
          </w:tcPr>
          <w:p w14:paraId="61E87E6F" w14:textId="77777777" w:rsidR="00007419" w:rsidRPr="00007419" w:rsidRDefault="00007419" w:rsidP="00007419">
            <w:pPr>
              <w:spacing w:before="60" w:after="60"/>
              <w:rPr>
                <w:sz w:val="22"/>
                <w:szCs w:val="22"/>
              </w:rPr>
            </w:pPr>
            <w:r w:rsidRPr="00007419">
              <w:rPr>
                <w:b/>
                <w:bCs/>
                <w:sz w:val="22"/>
                <w:szCs w:val="22"/>
              </w:rPr>
              <w:t>R2</w:t>
            </w:r>
          </w:p>
        </w:tc>
        <w:tc>
          <w:tcPr>
            <w:tcW w:w="1312" w:type="dxa"/>
            <w:tcBorders>
              <w:top w:val="single" w:sz="4" w:space="0" w:color="000000"/>
              <w:left w:val="single" w:sz="4" w:space="0" w:color="000000"/>
              <w:bottom w:val="single" w:sz="4" w:space="0" w:color="000000"/>
              <w:right w:val="single" w:sz="4" w:space="0" w:color="000000"/>
            </w:tcBorders>
            <w:shd w:val="clear" w:color="auto" w:fill="1F3864"/>
            <w:tcMar>
              <w:top w:w="80" w:type="dxa"/>
              <w:left w:w="120" w:type="dxa"/>
              <w:bottom w:w="80" w:type="dxa"/>
              <w:right w:w="120" w:type="dxa"/>
            </w:tcMar>
            <w:vAlign w:val="center"/>
            <w:hideMark/>
          </w:tcPr>
          <w:p w14:paraId="2F475C8A" w14:textId="77777777" w:rsidR="00007419" w:rsidRPr="00007419" w:rsidRDefault="00007419" w:rsidP="00007419">
            <w:pPr>
              <w:spacing w:before="60" w:after="60"/>
              <w:rPr>
                <w:sz w:val="22"/>
                <w:szCs w:val="22"/>
              </w:rPr>
            </w:pPr>
            <w:r w:rsidRPr="00007419">
              <w:rPr>
                <w:b/>
                <w:bCs/>
                <w:sz w:val="22"/>
                <w:szCs w:val="22"/>
              </w:rPr>
              <w:t>R3</w:t>
            </w:r>
          </w:p>
        </w:tc>
        <w:tc>
          <w:tcPr>
            <w:tcW w:w="1312" w:type="dxa"/>
            <w:tcBorders>
              <w:top w:val="single" w:sz="4" w:space="0" w:color="000000"/>
              <w:left w:val="single" w:sz="4" w:space="0" w:color="000000"/>
              <w:bottom w:val="single" w:sz="4" w:space="0" w:color="000000"/>
              <w:right w:val="single" w:sz="4" w:space="0" w:color="000000"/>
            </w:tcBorders>
            <w:shd w:val="clear" w:color="auto" w:fill="1F3864"/>
            <w:tcMar>
              <w:top w:w="80" w:type="dxa"/>
              <w:left w:w="120" w:type="dxa"/>
              <w:bottom w:w="80" w:type="dxa"/>
              <w:right w:w="120" w:type="dxa"/>
            </w:tcMar>
            <w:vAlign w:val="center"/>
            <w:hideMark/>
          </w:tcPr>
          <w:p w14:paraId="5FB5E968" w14:textId="77777777" w:rsidR="00007419" w:rsidRPr="00007419" w:rsidRDefault="00007419" w:rsidP="00007419">
            <w:pPr>
              <w:spacing w:before="60" w:after="60"/>
              <w:rPr>
                <w:sz w:val="22"/>
                <w:szCs w:val="22"/>
              </w:rPr>
            </w:pPr>
            <w:r w:rsidRPr="00007419">
              <w:rPr>
                <w:b/>
                <w:bCs/>
                <w:sz w:val="22"/>
                <w:szCs w:val="22"/>
              </w:rPr>
              <w:t>R4</w:t>
            </w:r>
          </w:p>
        </w:tc>
        <w:tc>
          <w:tcPr>
            <w:tcW w:w="1312" w:type="dxa"/>
            <w:tcBorders>
              <w:top w:val="single" w:sz="4" w:space="0" w:color="000000"/>
              <w:left w:val="single" w:sz="4" w:space="0" w:color="000000"/>
              <w:bottom w:val="single" w:sz="4" w:space="0" w:color="000000"/>
              <w:right w:val="single" w:sz="4" w:space="0" w:color="000000"/>
            </w:tcBorders>
            <w:shd w:val="clear" w:color="auto" w:fill="1F3864"/>
            <w:tcMar>
              <w:top w:w="80" w:type="dxa"/>
              <w:left w:w="120" w:type="dxa"/>
              <w:bottom w:w="80" w:type="dxa"/>
              <w:right w:w="120" w:type="dxa"/>
            </w:tcMar>
            <w:vAlign w:val="center"/>
            <w:hideMark/>
          </w:tcPr>
          <w:p w14:paraId="60C81B5D" w14:textId="77777777" w:rsidR="00007419" w:rsidRPr="00007419" w:rsidRDefault="00007419" w:rsidP="00007419">
            <w:pPr>
              <w:spacing w:before="60" w:after="60"/>
              <w:rPr>
                <w:sz w:val="22"/>
                <w:szCs w:val="22"/>
              </w:rPr>
            </w:pPr>
            <w:r w:rsidRPr="00007419">
              <w:rPr>
                <w:b/>
                <w:bCs/>
                <w:sz w:val="22"/>
                <w:szCs w:val="22"/>
              </w:rPr>
              <w:t>R5</w:t>
            </w:r>
          </w:p>
        </w:tc>
      </w:tr>
      <w:tr w:rsidR="00007419" w:rsidRPr="00007419" w14:paraId="629BF121" w14:textId="77777777">
        <w:tc>
          <w:tcPr>
            <w:tcW w:w="2800" w:type="dxa"/>
            <w:tcBorders>
              <w:top w:val="single" w:sz="4" w:space="0" w:color="000000"/>
              <w:left w:val="single" w:sz="4" w:space="0" w:color="000000"/>
              <w:bottom w:val="single" w:sz="4" w:space="0" w:color="000000"/>
              <w:right w:val="single" w:sz="4" w:space="0" w:color="000000"/>
            </w:tcBorders>
            <w:shd w:val="clear" w:color="auto" w:fill="EAF0FB"/>
            <w:tcMar>
              <w:top w:w="80" w:type="dxa"/>
              <w:left w:w="120" w:type="dxa"/>
              <w:bottom w:w="80" w:type="dxa"/>
              <w:right w:w="120" w:type="dxa"/>
            </w:tcMar>
            <w:vAlign w:val="center"/>
            <w:hideMark/>
          </w:tcPr>
          <w:p w14:paraId="4C885ADF" w14:textId="77777777" w:rsidR="00007419" w:rsidRPr="00007419" w:rsidRDefault="00007419" w:rsidP="00007419">
            <w:pPr>
              <w:spacing w:before="60" w:after="60"/>
              <w:rPr>
                <w:sz w:val="22"/>
                <w:szCs w:val="22"/>
              </w:rPr>
            </w:pPr>
            <w:r w:rsidRPr="00007419">
              <w:rPr>
                <w:b/>
                <w:bCs/>
                <w:sz w:val="22"/>
                <w:szCs w:val="22"/>
              </w:rPr>
              <w:t>C1: (condition name)</w:t>
            </w:r>
          </w:p>
        </w:tc>
        <w:tc>
          <w:tcPr>
            <w:tcW w:w="1312"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hideMark/>
          </w:tcPr>
          <w:p w14:paraId="26130D08" w14:textId="56CA911B" w:rsidR="00007419" w:rsidRPr="00007419" w:rsidRDefault="00F53153" w:rsidP="00007419">
            <w:pPr>
              <w:spacing w:before="60" w:after="60"/>
              <w:rPr>
                <w:sz w:val="22"/>
                <w:szCs w:val="22"/>
              </w:rPr>
            </w:pPr>
            <w:r>
              <w:rPr>
                <w:sz w:val="22"/>
                <w:szCs w:val="22"/>
              </w:rPr>
              <w:t>T</w:t>
            </w:r>
          </w:p>
        </w:tc>
        <w:tc>
          <w:tcPr>
            <w:tcW w:w="1312"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hideMark/>
          </w:tcPr>
          <w:p w14:paraId="43E7B496" w14:textId="568777A3" w:rsidR="00007419" w:rsidRPr="00007419" w:rsidRDefault="00F53153" w:rsidP="00007419">
            <w:pPr>
              <w:spacing w:before="60" w:after="60"/>
              <w:rPr>
                <w:sz w:val="22"/>
                <w:szCs w:val="22"/>
              </w:rPr>
            </w:pPr>
            <w:r>
              <w:rPr>
                <w:sz w:val="22"/>
                <w:szCs w:val="22"/>
              </w:rPr>
              <w:t>T</w:t>
            </w:r>
          </w:p>
        </w:tc>
        <w:tc>
          <w:tcPr>
            <w:tcW w:w="1312"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hideMark/>
          </w:tcPr>
          <w:p w14:paraId="2B07BFAD" w14:textId="7089A360" w:rsidR="00007419" w:rsidRPr="00007419" w:rsidRDefault="00F53153" w:rsidP="00007419">
            <w:pPr>
              <w:spacing w:before="60" w:after="60"/>
              <w:rPr>
                <w:sz w:val="22"/>
                <w:szCs w:val="22"/>
              </w:rPr>
            </w:pPr>
            <w:r>
              <w:rPr>
                <w:sz w:val="22"/>
                <w:szCs w:val="22"/>
              </w:rPr>
              <w:t>F</w:t>
            </w:r>
          </w:p>
        </w:tc>
        <w:tc>
          <w:tcPr>
            <w:tcW w:w="1312"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hideMark/>
          </w:tcPr>
          <w:p w14:paraId="635119E0" w14:textId="182E84D8" w:rsidR="00007419" w:rsidRPr="00007419" w:rsidRDefault="00F53153" w:rsidP="00007419">
            <w:pPr>
              <w:spacing w:before="60" w:after="60"/>
              <w:rPr>
                <w:sz w:val="22"/>
                <w:szCs w:val="22"/>
              </w:rPr>
            </w:pPr>
            <w:r>
              <w:rPr>
                <w:sz w:val="22"/>
                <w:szCs w:val="22"/>
              </w:rPr>
              <w:t>F</w:t>
            </w:r>
          </w:p>
        </w:tc>
        <w:tc>
          <w:tcPr>
            <w:tcW w:w="1312"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hideMark/>
          </w:tcPr>
          <w:p w14:paraId="395A91E6" w14:textId="20673EDC" w:rsidR="00007419" w:rsidRPr="00007419" w:rsidRDefault="00F53153" w:rsidP="00007419">
            <w:pPr>
              <w:spacing w:before="60" w:after="60"/>
              <w:rPr>
                <w:sz w:val="22"/>
                <w:szCs w:val="22"/>
              </w:rPr>
            </w:pPr>
            <w:r>
              <w:rPr>
                <w:sz w:val="22"/>
                <w:szCs w:val="22"/>
              </w:rPr>
              <w:t>T</w:t>
            </w:r>
          </w:p>
        </w:tc>
      </w:tr>
      <w:tr w:rsidR="00007419" w:rsidRPr="00007419" w14:paraId="1132F782" w14:textId="77777777">
        <w:tc>
          <w:tcPr>
            <w:tcW w:w="2800" w:type="dxa"/>
            <w:tcBorders>
              <w:top w:val="single" w:sz="4" w:space="0" w:color="000000"/>
              <w:left w:val="single" w:sz="4" w:space="0" w:color="000000"/>
              <w:bottom w:val="single" w:sz="4" w:space="0" w:color="000000"/>
              <w:right w:val="single" w:sz="4" w:space="0" w:color="000000"/>
            </w:tcBorders>
            <w:shd w:val="clear" w:color="auto" w:fill="EAF0FB"/>
            <w:tcMar>
              <w:top w:w="80" w:type="dxa"/>
              <w:left w:w="120" w:type="dxa"/>
              <w:bottom w:w="80" w:type="dxa"/>
              <w:right w:w="120" w:type="dxa"/>
            </w:tcMar>
            <w:vAlign w:val="center"/>
            <w:hideMark/>
          </w:tcPr>
          <w:p w14:paraId="137E7142" w14:textId="77777777" w:rsidR="00007419" w:rsidRPr="00007419" w:rsidRDefault="00007419" w:rsidP="00007419">
            <w:pPr>
              <w:spacing w:before="60" w:after="60"/>
              <w:rPr>
                <w:sz w:val="22"/>
                <w:szCs w:val="22"/>
              </w:rPr>
            </w:pPr>
            <w:r w:rsidRPr="00007419">
              <w:rPr>
                <w:b/>
                <w:bCs/>
                <w:sz w:val="22"/>
                <w:szCs w:val="22"/>
              </w:rPr>
              <w:t>C2: (condition name)</w:t>
            </w:r>
          </w:p>
        </w:tc>
        <w:tc>
          <w:tcPr>
            <w:tcW w:w="1312"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hideMark/>
          </w:tcPr>
          <w:p w14:paraId="74CBA486" w14:textId="08C9A2CE" w:rsidR="00007419" w:rsidRPr="00007419" w:rsidRDefault="00F53153" w:rsidP="00007419">
            <w:pPr>
              <w:spacing w:before="60" w:after="60"/>
              <w:rPr>
                <w:sz w:val="22"/>
                <w:szCs w:val="22"/>
              </w:rPr>
            </w:pPr>
            <w:r>
              <w:rPr>
                <w:sz w:val="22"/>
                <w:szCs w:val="22"/>
              </w:rPr>
              <w:t>-</w:t>
            </w:r>
          </w:p>
        </w:tc>
        <w:tc>
          <w:tcPr>
            <w:tcW w:w="1312"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hideMark/>
          </w:tcPr>
          <w:p w14:paraId="4373A7AF" w14:textId="3B38D1D2" w:rsidR="00007419" w:rsidRPr="00007419" w:rsidRDefault="00F53153" w:rsidP="00007419">
            <w:pPr>
              <w:spacing w:before="60" w:after="60"/>
              <w:rPr>
                <w:sz w:val="22"/>
                <w:szCs w:val="22"/>
              </w:rPr>
            </w:pPr>
            <w:r>
              <w:rPr>
                <w:sz w:val="22"/>
                <w:szCs w:val="22"/>
              </w:rPr>
              <w:t>F</w:t>
            </w:r>
          </w:p>
        </w:tc>
        <w:tc>
          <w:tcPr>
            <w:tcW w:w="1312"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hideMark/>
          </w:tcPr>
          <w:p w14:paraId="46F4B9EB" w14:textId="0737FC05" w:rsidR="00007419" w:rsidRPr="00007419" w:rsidRDefault="00F53153" w:rsidP="00007419">
            <w:pPr>
              <w:spacing w:before="60" w:after="60"/>
              <w:rPr>
                <w:sz w:val="22"/>
                <w:szCs w:val="22"/>
              </w:rPr>
            </w:pPr>
            <w:r>
              <w:rPr>
                <w:sz w:val="22"/>
                <w:szCs w:val="22"/>
              </w:rPr>
              <w:t>T</w:t>
            </w:r>
          </w:p>
        </w:tc>
        <w:tc>
          <w:tcPr>
            <w:tcW w:w="1312"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hideMark/>
          </w:tcPr>
          <w:p w14:paraId="358D41F1" w14:textId="7D4ECCB8" w:rsidR="00007419" w:rsidRPr="00007419" w:rsidRDefault="00F53153" w:rsidP="00007419">
            <w:pPr>
              <w:spacing w:before="60" w:after="60"/>
              <w:rPr>
                <w:sz w:val="22"/>
                <w:szCs w:val="22"/>
              </w:rPr>
            </w:pPr>
            <w:r>
              <w:rPr>
                <w:sz w:val="22"/>
                <w:szCs w:val="22"/>
              </w:rPr>
              <w:t>F</w:t>
            </w:r>
          </w:p>
        </w:tc>
        <w:tc>
          <w:tcPr>
            <w:tcW w:w="1312"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hideMark/>
          </w:tcPr>
          <w:p w14:paraId="07277EAA" w14:textId="3BAD4866" w:rsidR="00007419" w:rsidRPr="00007419" w:rsidRDefault="00F53153" w:rsidP="00007419">
            <w:pPr>
              <w:spacing w:before="60" w:after="60"/>
              <w:rPr>
                <w:sz w:val="22"/>
                <w:szCs w:val="22"/>
              </w:rPr>
            </w:pPr>
            <w:r>
              <w:rPr>
                <w:sz w:val="22"/>
                <w:szCs w:val="22"/>
              </w:rPr>
              <w:t>F</w:t>
            </w:r>
          </w:p>
        </w:tc>
      </w:tr>
      <w:tr w:rsidR="00007419" w:rsidRPr="00007419" w14:paraId="7BA4A0E4" w14:textId="77777777">
        <w:tc>
          <w:tcPr>
            <w:tcW w:w="2800" w:type="dxa"/>
            <w:tcBorders>
              <w:top w:val="single" w:sz="4" w:space="0" w:color="000000"/>
              <w:left w:val="single" w:sz="4" w:space="0" w:color="000000"/>
              <w:bottom w:val="single" w:sz="4" w:space="0" w:color="000000"/>
              <w:right w:val="single" w:sz="4" w:space="0" w:color="000000"/>
            </w:tcBorders>
            <w:shd w:val="clear" w:color="auto" w:fill="EAF0FB"/>
            <w:tcMar>
              <w:top w:w="80" w:type="dxa"/>
              <w:left w:w="120" w:type="dxa"/>
              <w:bottom w:w="80" w:type="dxa"/>
              <w:right w:w="120" w:type="dxa"/>
            </w:tcMar>
            <w:vAlign w:val="center"/>
            <w:hideMark/>
          </w:tcPr>
          <w:p w14:paraId="6B4DEF18" w14:textId="77777777" w:rsidR="00007419" w:rsidRPr="00007419" w:rsidRDefault="00007419" w:rsidP="00007419">
            <w:pPr>
              <w:spacing w:before="60" w:after="60"/>
              <w:rPr>
                <w:sz w:val="22"/>
                <w:szCs w:val="22"/>
              </w:rPr>
            </w:pPr>
            <w:r w:rsidRPr="00007419">
              <w:rPr>
                <w:b/>
                <w:bCs/>
                <w:sz w:val="22"/>
                <w:szCs w:val="22"/>
              </w:rPr>
              <w:t>C3: (condition name)</w:t>
            </w:r>
          </w:p>
        </w:tc>
        <w:tc>
          <w:tcPr>
            <w:tcW w:w="1312"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hideMark/>
          </w:tcPr>
          <w:p w14:paraId="27DA66C1" w14:textId="14B95143" w:rsidR="00007419" w:rsidRPr="00007419" w:rsidRDefault="00F53153" w:rsidP="00007419">
            <w:pPr>
              <w:spacing w:before="60" w:after="60"/>
              <w:rPr>
                <w:sz w:val="22"/>
                <w:szCs w:val="22"/>
              </w:rPr>
            </w:pPr>
            <w:r>
              <w:rPr>
                <w:sz w:val="22"/>
                <w:szCs w:val="22"/>
              </w:rPr>
              <w:t>-</w:t>
            </w:r>
          </w:p>
        </w:tc>
        <w:tc>
          <w:tcPr>
            <w:tcW w:w="1312"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hideMark/>
          </w:tcPr>
          <w:p w14:paraId="00A4B77C" w14:textId="7F233E90" w:rsidR="00007419" w:rsidRPr="00007419" w:rsidRDefault="00F53153" w:rsidP="00007419">
            <w:pPr>
              <w:spacing w:before="60" w:after="60"/>
              <w:rPr>
                <w:sz w:val="22"/>
                <w:szCs w:val="22"/>
              </w:rPr>
            </w:pPr>
            <w:r>
              <w:rPr>
                <w:sz w:val="22"/>
                <w:szCs w:val="22"/>
              </w:rPr>
              <w:t>-</w:t>
            </w:r>
          </w:p>
        </w:tc>
        <w:tc>
          <w:tcPr>
            <w:tcW w:w="1312"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hideMark/>
          </w:tcPr>
          <w:p w14:paraId="4A1FBA75" w14:textId="2FE3C541" w:rsidR="00007419" w:rsidRPr="00007419" w:rsidRDefault="00F53153" w:rsidP="00007419">
            <w:pPr>
              <w:spacing w:before="60" w:after="60"/>
              <w:rPr>
                <w:sz w:val="22"/>
                <w:szCs w:val="22"/>
              </w:rPr>
            </w:pPr>
            <w:r>
              <w:rPr>
                <w:sz w:val="22"/>
                <w:szCs w:val="22"/>
              </w:rPr>
              <w:t>T</w:t>
            </w:r>
          </w:p>
        </w:tc>
        <w:tc>
          <w:tcPr>
            <w:tcW w:w="1312"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hideMark/>
          </w:tcPr>
          <w:p w14:paraId="3E40ED00" w14:textId="3F3E11F5" w:rsidR="00007419" w:rsidRPr="00007419" w:rsidRDefault="00F53153" w:rsidP="00007419">
            <w:pPr>
              <w:spacing w:before="60" w:after="60"/>
              <w:rPr>
                <w:sz w:val="22"/>
                <w:szCs w:val="22"/>
              </w:rPr>
            </w:pPr>
            <w:r>
              <w:rPr>
                <w:sz w:val="22"/>
                <w:szCs w:val="22"/>
              </w:rPr>
              <w:t>F</w:t>
            </w:r>
          </w:p>
        </w:tc>
        <w:tc>
          <w:tcPr>
            <w:tcW w:w="1312"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hideMark/>
          </w:tcPr>
          <w:p w14:paraId="5BD0FDC7" w14:textId="7DB4DD38" w:rsidR="00007419" w:rsidRPr="00007419" w:rsidRDefault="00F53153" w:rsidP="00007419">
            <w:pPr>
              <w:spacing w:before="60" w:after="60"/>
              <w:rPr>
                <w:sz w:val="22"/>
                <w:szCs w:val="22"/>
              </w:rPr>
            </w:pPr>
            <w:r>
              <w:rPr>
                <w:sz w:val="22"/>
                <w:szCs w:val="22"/>
              </w:rPr>
              <w:t>T</w:t>
            </w:r>
          </w:p>
        </w:tc>
      </w:tr>
      <w:tr w:rsidR="00007419" w:rsidRPr="00007419" w14:paraId="26665E9A" w14:textId="77777777">
        <w:tc>
          <w:tcPr>
            <w:tcW w:w="28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hideMark/>
          </w:tcPr>
          <w:p w14:paraId="75BD56B7" w14:textId="77777777" w:rsidR="00007419" w:rsidRPr="00007419" w:rsidRDefault="00007419" w:rsidP="00007419">
            <w:pPr>
              <w:spacing w:before="60" w:after="60"/>
              <w:rPr>
                <w:sz w:val="22"/>
                <w:szCs w:val="22"/>
              </w:rPr>
            </w:pPr>
            <w:r w:rsidRPr="00007419">
              <w:rPr>
                <w:b/>
                <w:bCs/>
                <w:sz w:val="22"/>
                <w:szCs w:val="22"/>
              </w:rPr>
              <w:t>Actions</w:t>
            </w:r>
          </w:p>
        </w:tc>
        <w:tc>
          <w:tcPr>
            <w:tcW w:w="1312"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7BB4AF7A" w14:textId="77777777" w:rsidR="00007419" w:rsidRPr="00007419" w:rsidRDefault="00007419" w:rsidP="00007419">
            <w:pPr>
              <w:spacing w:before="60" w:after="60"/>
              <w:rPr>
                <w:sz w:val="22"/>
                <w:szCs w:val="22"/>
              </w:rPr>
            </w:pPr>
          </w:p>
        </w:tc>
        <w:tc>
          <w:tcPr>
            <w:tcW w:w="1312"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5DBCC50B" w14:textId="77777777" w:rsidR="00007419" w:rsidRPr="00007419" w:rsidRDefault="00007419" w:rsidP="00007419">
            <w:pPr>
              <w:spacing w:before="60" w:after="60"/>
              <w:rPr>
                <w:sz w:val="22"/>
                <w:szCs w:val="22"/>
              </w:rPr>
            </w:pPr>
          </w:p>
        </w:tc>
        <w:tc>
          <w:tcPr>
            <w:tcW w:w="1312"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2DE01C3A" w14:textId="77777777" w:rsidR="00007419" w:rsidRPr="00007419" w:rsidRDefault="00007419" w:rsidP="00007419">
            <w:pPr>
              <w:spacing w:before="60" w:after="60"/>
              <w:rPr>
                <w:sz w:val="22"/>
                <w:szCs w:val="22"/>
              </w:rPr>
            </w:pPr>
          </w:p>
        </w:tc>
        <w:tc>
          <w:tcPr>
            <w:tcW w:w="1312"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09A79FC3" w14:textId="77777777" w:rsidR="00007419" w:rsidRPr="00007419" w:rsidRDefault="00007419" w:rsidP="00007419">
            <w:pPr>
              <w:spacing w:before="60" w:after="60"/>
              <w:rPr>
                <w:sz w:val="22"/>
                <w:szCs w:val="22"/>
              </w:rPr>
            </w:pPr>
          </w:p>
        </w:tc>
        <w:tc>
          <w:tcPr>
            <w:tcW w:w="1312"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7EA8A246" w14:textId="77777777" w:rsidR="00007419" w:rsidRPr="00007419" w:rsidRDefault="00007419" w:rsidP="00007419">
            <w:pPr>
              <w:spacing w:before="60" w:after="60"/>
              <w:rPr>
                <w:sz w:val="22"/>
                <w:szCs w:val="22"/>
              </w:rPr>
            </w:pPr>
          </w:p>
        </w:tc>
      </w:tr>
      <w:tr w:rsidR="00007419" w:rsidRPr="00007419" w14:paraId="1D122D8C" w14:textId="77777777">
        <w:tc>
          <w:tcPr>
            <w:tcW w:w="2800" w:type="dxa"/>
            <w:tcBorders>
              <w:top w:val="single" w:sz="4" w:space="0" w:color="000000"/>
              <w:left w:val="single" w:sz="4" w:space="0" w:color="000000"/>
              <w:bottom w:val="single" w:sz="4" w:space="0" w:color="000000"/>
              <w:right w:val="single" w:sz="4" w:space="0" w:color="000000"/>
            </w:tcBorders>
            <w:shd w:val="clear" w:color="auto" w:fill="FFF3CD"/>
            <w:tcMar>
              <w:top w:w="80" w:type="dxa"/>
              <w:left w:w="120" w:type="dxa"/>
              <w:bottom w:w="80" w:type="dxa"/>
              <w:right w:w="120" w:type="dxa"/>
            </w:tcMar>
            <w:vAlign w:val="center"/>
            <w:hideMark/>
          </w:tcPr>
          <w:p w14:paraId="4048077F" w14:textId="77777777" w:rsidR="00007419" w:rsidRPr="00007419" w:rsidRDefault="00007419" w:rsidP="00007419">
            <w:pPr>
              <w:spacing w:before="60" w:after="60"/>
              <w:rPr>
                <w:sz w:val="22"/>
                <w:szCs w:val="22"/>
              </w:rPr>
            </w:pPr>
            <w:r w:rsidRPr="00007419">
              <w:rPr>
                <w:b/>
                <w:bCs/>
                <w:sz w:val="22"/>
                <w:szCs w:val="22"/>
              </w:rPr>
              <w:t>A1: (action/output)</w:t>
            </w:r>
          </w:p>
        </w:tc>
        <w:tc>
          <w:tcPr>
            <w:tcW w:w="1312"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hideMark/>
          </w:tcPr>
          <w:p w14:paraId="26546CE7" w14:textId="77777777" w:rsidR="00007419" w:rsidRPr="00007419" w:rsidRDefault="00007419" w:rsidP="00007419">
            <w:pPr>
              <w:spacing w:before="60" w:after="60"/>
              <w:rPr>
                <w:sz w:val="22"/>
                <w:szCs w:val="22"/>
              </w:rPr>
            </w:pPr>
            <w:r w:rsidRPr="00007419">
              <w:rPr>
                <w:sz w:val="22"/>
                <w:szCs w:val="22"/>
              </w:rPr>
              <w:t>X</w:t>
            </w:r>
          </w:p>
        </w:tc>
        <w:tc>
          <w:tcPr>
            <w:tcW w:w="1312"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0FE2A4A0" w14:textId="77777777" w:rsidR="00007419" w:rsidRPr="00007419" w:rsidRDefault="00007419" w:rsidP="00007419">
            <w:pPr>
              <w:spacing w:before="60" w:after="60"/>
              <w:rPr>
                <w:sz w:val="22"/>
                <w:szCs w:val="22"/>
              </w:rPr>
            </w:pPr>
          </w:p>
        </w:tc>
        <w:tc>
          <w:tcPr>
            <w:tcW w:w="1312"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04D24547" w14:textId="77777777" w:rsidR="00007419" w:rsidRPr="00007419" w:rsidRDefault="00007419" w:rsidP="00007419">
            <w:pPr>
              <w:spacing w:before="60" w:after="60"/>
              <w:rPr>
                <w:sz w:val="22"/>
                <w:szCs w:val="22"/>
              </w:rPr>
            </w:pPr>
          </w:p>
        </w:tc>
        <w:tc>
          <w:tcPr>
            <w:tcW w:w="1312"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1B85C49" w14:textId="77777777" w:rsidR="00007419" w:rsidRPr="00007419" w:rsidRDefault="00007419" w:rsidP="00007419">
            <w:pPr>
              <w:spacing w:before="60" w:after="60"/>
              <w:rPr>
                <w:sz w:val="22"/>
                <w:szCs w:val="22"/>
              </w:rPr>
            </w:pPr>
          </w:p>
        </w:tc>
        <w:tc>
          <w:tcPr>
            <w:tcW w:w="1312"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hideMark/>
          </w:tcPr>
          <w:p w14:paraId="68B9056E" w14:textId="77777777" w:rsidR="00007419" w:rsidRPr="00007419" w:rsidRDefault="00007419" w:rsidP="00007419">
            <w:pPr>
              <w:spacing w:before="60" w:after="60"/>
              <w:rPr>
                <w:sz w:val="22"/>
                <w:szCs w:val="22"/>
              </w:rPr>
            </w:pPr>
            <w:r w:rsidRPr="00007419">
              <w:rPr>
                <w:sz w:val="22"/>
                <w:szCs w:val="22"/>
              </w:rPr>
              <w:t>X</w:t>
            </w:r>
          </w:p>
        </w:tc>
      </w:tr>
      <w:tr w:rsidR="00007419" w:rsidRPr="00007419" w14:paraId="75696A60" w14:textId="77777777">
        <w:tc>
          <w:tcPr>
            <w:tcW w:w="2800" w:type="dxa"/>
            <w:tcBorders>
              <w:top w:val="single" w:sz="4" w:space="0" w:color="000000"/>
              <w:left w:val="single" w:sz="4" w:space="0" w:color="000000"/>
              <w:bottom w:val="single" w:sz="4" w:space="0" w:color="000000"/>
              <w:right w:val="single" w:sz="4" w:space="0" w:color="000000"/>
            </w:tcBorders>
            <w:shd w:val="clear" w:color="auto" w:fill="FFF3CD"/>
            <w:tcMar>
              <w:top w:w="80" w:type="dxa"/>
              <w:left w:w="120" w:type="dxa"/>
              <w:bottom w:w="80" w:type="dxa"/>
              <w:right w:w="120" w:type="dxa"/>
            </w:tcMar>
            <w:vAlign w:val="center"/>
            <w:hideMark/>
          </w:tcPr>
          <w:p w14:paraId="5D6A0C81" w14:textId="77777777" w:rsidR="00007419" w:rsidRPr="00007419" w:rsidRDefault="00007419" w:rsidP="00007419">
            <w:pPr>
              <w:spacing w:before="60" w:after="60"/>
              <w:rPr>
                <w:sz w:val="22"/>
                <w:szCs w:val="22"/>
              </w:rPr>
            </w:pPr>
            <w:r w:rsidRPr="00007419">
              <w:rPr>
                <w:b/>
                <w:bCs/>
                <w:sz w:val="22"/>
                <w:szCs w:val="22"/>
              </w:rPr>
              <w:t>A2: (action/output)</w:t>
            </w:r>
          </w:p>
        </w:tc>
        <w:tc>
          <w:tcPr>
            <w:tcW w:w="1312"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86E96FE" w14:textId="77777777" w:rsidR="00007419" w:rsidRPr="00007419" w:rsidRDefault="00007419" w:rsidP="00007419">
            <w:pPr>
              <w:spacing w:before="60" w:after="60"/>
              <w:rPr>
                <w:sz w:val="22"/>
                <w:szCs w:val="22"/>
              </w:rPr>
            </w:pPr>
          </w:p>
        </w:tc>
        <w:tc>
          <w:tcPr>
            <w:tcW w:w="1312"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hideMark/>
          </w:tcPr>
          <w:p w14:paraId="55A357DA" w14:textId="77777777" w:rsidR="00007419" w:rsidRPr="00007419" w:rsidRDefault="00007419" w:rsidP="00007419">
            <w:pPr>
              <w:spacing w:before="60" w:after="60"/>
              <w:rPr>
                <w:sz w:val="22"/>
                <w:szCs w:val="22"/>
              </w:rPr>
            </w:pPr>
            <w:r w:rsidRPr="00007419">
              <w:rPr>
                <w:sz w:val="22"/>
                <w:szCs w:val="22"/>
              </w:rPr>
              <w:t>X</w:t>
            </w:r>
          </w:p>
        </w:tc>
        <w:tc>
          <w:tcPr>
            <w:tcW w:w="1312"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hideMark/>
          </w:tcPr>
          <w:p w14:paraId="766E2E45" w14:textId="77777777" w:rsidR="00007419" w:rsidRPr="00007419" w:rsidRDefault="00007419" w:rsidP="00007419">
            <w:pPr>
              <w:spacing w:before="60" w:after="60"/>
              <w:rPr>
                <w:sz w:val="22"/>
                <w:szCs w:val="22"/>
              </w:rPr>
            </w:pPr>
            <w:r w:rsidRPr="00007419">
              <w:rPr>
                <w:sz w:val="22"/>
                <w:szCs w:val="22"/>
              </w:rPr>
              <w:t>X</w:t>
            </w:r>
          </w:p>
        </w:tc>
        <w:tc>
          <w:tcPr>
            <w:tcW w:w="1312"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BF1F25E" w14:textId="77777777" w:rsidR="00007419" w:rsidRPr="00007419" w:rsidRDefault="00007419" w:rsidP="00007419">
            <w:pPr>
              <w:spacing w:before="60" w:after="60"/>
              <w:rPr>
                <w:sz w:val="22"/>
                <w:szCs w:val="22"/>
              </w:rPr>
            </w:pPr>
          </w:p>
        </w:tc>
        <w:tc>
          <w:tcPr>
            <w:tcW w:w="1312"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0BEBF02B" w14:textId="77777777" w:rsidR="00007419" w:rsidRPr="00007419" w:rsidRDefault="00007419" w:rsidP="00007419">
            <w:pPr>
              <w:spacing w:before="60" w:after="60"/>
              <w:rPr>
                <w:sz w:val="22"/>
                <w:szCs w:val="22"/>
              </w:rPr>
            </w:pPr>
          </w:p>
        </w:tc>
      </w:tr>
      <w:tr w:rsidR="00007419" w:rsidRPr="00007419" w14:paraId="60873B81" w14:textId="77777777">
        <w:tc>
          <w:tcPr>
            <w:tcW w:w="2800" w:type="dxa"/>
            <w:tcBorders>
              <w:top w:val="single" w:sz="4" w:space="0" w:color="000000"/>
              <w:left w:val="single" w:sz="4" w:space="0" w:color="000000"/>
              <w:bottom w:val="single" w:sz="4" w:space="0" w:color="000000"/>
              <w:right w:val="single" w:sz="4" w:space="0" w:color="000000"/>
            </w:tcBorders>
            <w:shd w:val="clear" w:color="auto" w:fill="FFF3CD"/>
            <w:tcMar>
              <w:top w:w="80" w:type="dxa"/>
              <w:left w:w="120" w:type="dxa"/>
              <w:bottom w:w="80" w:type="dxa"/>
              <w:right w:w="120" w:type="dxa"/>
            </w:tcMar>
            <w:vAlign w:val="center"/>
            <w:hideMark/>
          </w:tcPr>
          <w:p w14:paraId="6822CD06" w14:textId="77777777" w:rsidR="00007419" w:rsidRPr="00007419" w:rsidRDefault="00007419" w:rsidP="00007419">
            <w:pPr>
              <w:spacing w:before="60" w:after="60"/>
              <w:rPr>
                <w:sz w:val="22"/>
                <w:szCs w:val="22"/>
              </w:rPr>
            </w:pPr>
            <w:r w:rsidRPr="00007419">
              <w:rPr>
                <w:b/>
                <w:bCs/>
                <w:sz w:val="22"/>
                <w:szCs w:val="22"/>
              </w:rPr>
              <w:t>A3: (action/output)</w:t>
            </w:r>
          </w:p>
        </w:tc>
        <w:tc>
          <w:tcPr>
            <w:tcW w:w="1312"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A204B9B" w14:textId="77777777" w:rsidR="00007419" w:rsidRPr="00007419" w:rsidRDefault="00007419" w:rsidP="00007419">
            <w:pPr>
              <w:spacing w:before="60" w:after="60"/>
              <w:rPr>
                <w:sz w:val="22"/>
                <w:szCs w:val="22"/>
              </w:rPr>
            </w:pPr>
          </w:p>
        </w:tc>
        <w:tc>
          <w:tcPr>
            <w:tcW w:w="1312"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401266A" w14:textId="77777777" w:rsidR="00007419" w:rsidRPr="00007419" w:rsidRDefault="00007419" w:rsidP="00007419">
            <w:pPr>
              <w:spacing w:before="60" w:after="60"/>
              <w:rPr>
                <w:sz w:val="22"/>
                <w:szCs w:val="22"/>
              </w:rPr>
            </w:pPr>
          </w:p>
        </w:tc>
        <w:tc>
          <w:tcPr>
            <w:tcW w:w="1312"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B2B97B0" w14:textId="77777777" w:rsidR="00007419" w:rsidRPr="00007419" w:rsidRDefault="00007419" w:rsidP="00007419">
            <w:pPr>
              <w:spacing w:before="60" w:after="60"/>
              <w:rPr>
                <w:sz w:val="22"/>
                <w:szCs w:val="22"/>
              </w:rPr>
            </w:pPr>
          </w:p>
        </w:tc>
        <w:tc>
          <w:tcPr>
            <w:tcW w:w="1312"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hideMark/>
          </w:tcPr>
          <w:p w14:paraId="7266F2FB" w14:textId="77777777" w:rsidR="00007419" w:rsidRPr="00007419" w:rsidRDefault="00007419" w:rsidP="00007419">
            <w:pPr>
              <w:spacing w:before="60" w:after="60"/>
              <w:rPr>
                <w:sz w:val="22"/>
                <w:szCs w:val="22"/>
              </w:rPr>
            </w:pPr>
            <w:r w:rsidRPr="00007419">
              <w:rPr>
                <w:sz w:val="22"/>
                <w:szCs w:val="22"/>
              </w:rPr>
              <w:t>X</w:t>
            </w:r>
          </w:p>
        </w:tc>
        <w:tc>
          <w:tcPr>
            <w:tcW w:w="1312"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284824A" w14:textId="77777777" w:rsidR="00007419" w:rsidRPr="00007419" w:rsidRDefault="00007419" w:rsidP="00007419">
            <w:pPr>
              <w:spacing w:before="60" w:after="60"/>
              <w:rPr>
                <w:sz w:val="22"/>
                <w:szCs w:val="22"/>
              </w:rPr>
            </w:pPr>
          </w:p>
        </w:tc>
      </w:tr>
    </w:tbl>
    <w:p w14:paraId="7CD2F66F" w14:textId="77777777" w:rsidR="00007419" w:rsidRPr="00007419" w:rsidRDefault="00007419">
      <w:pPr>
        <w:spacing w:before="60" w:after="60"/>
        <w:rPr>
          <w:sz w:val="22"/>
          <w:szCs w:val="22"/>
        </w:rPr>
      </w:pPr>
    </w:p>
    <w:p w14:paraId="72942493" w14:textId="565191F2" w:rsidR="00A05DF5" w:rsidRPr="00007419" w:rsidRDefault="00007419" w:rsidP="00A05DF5">
      <w:pPr>
        <w:spacing w:before="60" w:after="60"/>
        <w:rPr>
          <w:rFonts w:ascii="Arial" w:eastAsia="Arial" w:hAnsi="Arial" w:cs="Arial"/>
          <w:sz w:val="22"/>
          <w:szCs w:val="22"/>
        </w:rPr>
      </w:pPr>
      <w:r w:rsidRPr="00007419">
        <w:rPr>
          <w:rFonts w:ascii="Arial" w:eastAsia="Arial" w:hAnsi="Arial" w:cs="Arial"/>
          <w:sz w:val="22"/>
          <w:szCs w:val="22"/>
        </w:rPr>
        <w:t>Then write a test case for each rule.</w:t>
      </w:r>
    </w:p>
    <w:p w14:paraId="6AB6944A" w14:textId="77777777" w:rsidR="00A82C34" w:rsidRDefault="00A82C34" w:rsidP="00007419">
      <w:pPr>
        <w:spacing w:before="200" w:after="80"/>
        <w:rPr>
          <w:rFonts w:ascii="Arial" w:eastAsia="Arial" w:hAnsi="Arial" w:cs="Arial"/>
          <w:b/>
          <w:bCs/>
          <w:color w:val="2E5FA3"/>
          <w:sz w:val="24"/>
          <w:szCs w:val="24"/>
        </w:rPr>
      </w:pPr>
    </w:p>
    <w:p w14:paraId="6F581862" w14:textId="7793587C" w:rsidR="00007419" w:rsidRDefault="00007419" w:rsidP="00007419">
      <w:pPr>
        <w:spacing w:before="200" w:after="80"/>
      </w:pPr>
      <w:r>
        <w:rPr>
          <w:rFonts w:ascii="Arial" w:eastAsia="Arial" w:hAnsi="Arial" w:cs="Arial"/>
          <w:b/>
          <w:bCs/>
          <w:color w:val="2E5FA3"/>
          <w:sz w:val="24"/>
          <w:szCs w:val="24"/>
        </w:rPr>
        <w:t xml:space="preserve">Part G — Pairwise Testing </w:t>
      </w:r>
    </w:p>
    <w:p w14:paraId="21AC59DF" w14:textId="77777777" w:rsidR="00007419" w:rsidRDefault="00007419" w:rsidP="00007419">
      <w:pPr>
        <w:spacing w:before="60" w:after="60"/>
      </w:pPr>
      <w:r>
        <w:rPr>
          <w:rFonts w:ascii="Arial" w:eastAsia="Arial" w:hAnsi="Arial" w:cs="Arial"/>
          <w:sz w:val="22"/>
          <w:szCs w:val="22"/>
        </w:rPr>
        <w:t>Select a feature in your application that has three or more input parameters, each with multiple possible values (e.g., a search form, a filter screen, a registration flow).</w:t>
      </w:r>
    </w:p>
    <w:p w14:paraId="6C0073A3" w14:textId="77777777" w:rsidR="00007419" w:rsidRDefault="00007419" w:rsidP="00007419">
      <w:pPr>
        <w:spacing w:before="60" w:after="60"/>
      </w:pPr>
    </w:p>
    <w:p w14:paraId="686113D2" w14:textId="77777777" w:rsidR="00007419" w:rsidRDefault="00007419" w:rsidP="00007419">
      <w:pPr>
        <w:pStyle w:val="ListParagraph"/>
        <w:numPr>
          <w:ilvl w:val="0"/>
          <w:numId w:val="10"/>
        </w:numPr>
        <w:spacing w:before="50" w:after="50"/>
      </w:pPr>
      <w:r>
        <w:rPr>
          <w:rFonts w:ascii="Arial" w:eastAsia="Arial" w:hAnsi="Arial" w:cs="Arial"/>
          <w:sz w:val="22"/>
          <w:szCs w:val="22"/>
        </w:rPr>
        <w:lastRenderedPageBreak/>
        <w:t>List all input parameters (P1, P2, P3 ...) and their possible values</w:t>
      </w:r>
    </w:p>
    <w:p w14:paraId="6F4256CC" w14:textId="183FEB60" w:rsidR="00007419" w:rsidRDefault="00007419" w:rsidP="00007419">
      <w:pPr>
        <w:pStyle w:val="ListParagraph"/>
        <w:numPr>
          <w:ilvl w:val="0"/>
          <w:numId w:val="10"/>
        </w:numPr>
        <w:spacing w:before="50" w:after="50"/>
      </w:pPr>
      <w:r>
        <w:rPr>
          <w:rFonts w:ascii="Arial" w:eastAsia="Arial" w:hAnsi="Arial" w:cs="Arial"/>
          <w:sz w:val="22"/>
          <w:szCs w:val="22"/>
        </w:rPr>
        <w:t>Calculate the total number of all-combination test cases</w:t>
      </w:r>
    </w:p>
    <w:p w14:paraId="5F08C572" w14:textId="637D239A" w:rsidR="00007419" w:rsidRDefault="00007419" w:rsidP="00007419">
      <w:pPr>
        <w:pStyle w:val="ListParagraph"/>
        <w:numPr>
          <w:ilvl w:val="0"/>
          <w:numId w:val="10"/>
        </w:numPr>
        <w:spacing w:before="50" w:after="50"/>
      </w:pPr>
      <w:r>
        <w:rPr>
          <w:rFonts w:ascii="Arial" w:eastAsia="Arial" w:hAnsi="Arial" w:cs="Arial"/>
          <w:sz w:val="22"/>
          <w:szCs w:val="22"/>
        </w:rPr>
        <w:t xml:space="preserve">Now generate pairwise test cases </w:t>
      </w:r>
    </w:p>
    <w:p w14:paraId="6E8B91A2" w14:textId="0CD1B0ED" w:rsidR="00007419" w:rsidRDefault="00007419" w:rsidP="00007419">
      <w:pPr>
        <w:pStyle w:val="ListParagraph"/>
        <w:numPr>
          <w:ilvl w:val="0"/>
          <w:numId w:val="10"/>
        </w:numPr>
        <w:spacing w:before="50" w:after="50"/>
      </w:pPr>
      <w:r>
        <w:rPr>
          <w:rFonts w:ascii="Arial" w:eastAsia="Arial" w:hAnsi="Arial" w:cs="Arial"/>
          <w:sz w:val="22"/>
          <w:szCs w:val="22"/>
        </w:rPr>
        <w:t>State total all-combination count vs. pairwise count</w:t>
      </w:r>
    </w:p>
    <w:p w14:paraId="7B5EF147" w14:textId="77777777" w:rsidR="00007419" w:rsidRDefault="00007419" w:rsidP="00007419">
      <w:pPr>
        <w:spacing w:before="60" w:after="60"/>
      </w:pPr>
    </w:p>
    <w:p w14:paraId="045B33B2" w14:textId="77777777" w:rsidR="00007419" w:rsidRDefault="00007419" w:rsidP="00007419">
      <w:pPr>
        <w:spacing w:before="60" w:after="60"/>
      </w:pPr>
      <w:r>
        <w:rPr>
          <w:rFonts w:ascii="Arial" w:eastAsia="Arial" w:hAnsi="Arial" w:cs="Arial"/>
          <w:sz w:val="22"/>
          <w:szCs w:val="22"/>
        </w:rPr>
        <w:t>Write your pairwise test cases in the following format:</w:t>
      </w:r>
    </w:p>
    <w:p w14:paraId="39DAF3BA" w14:textId="77777777" w:rsidR="00007419" w:rsidRDefault="00007419" w:rsidP="00007419">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2090"/>
        <w:gridCol w:w="2090"/>
        <w:gridCol w:w="2090"/>
        <w:gridCol w:w="2090"/>
      </w:tblGrid>
      <w:tr w:rsidR="00007419" w14:paraId="3952F4B6" w14:textId="77777777" w:rsidTr="00442823">
        <w:trPr>
          <w:tblHeader/>
        </w:trPr>
        <w:tc>
          <w:tcPr>
            <w:tcW w:w="1000" w:type="dxa"/>
            <w:tcBorders>
              <w:top w:val="single" w:sz="4" w:space="0" w:color="000000"/>
              <w:left w:val="single" w:sz="4" w:space="0" w:color="000000"/>
              <w:bottom w:val="single" w:sz="4" w:space="0" w:color="000000"/>
              <w:right w:val="single" w:sz="4" w:space="0" w:color="000000"/>
            </w:tcBorders>
            <w:shd w:val="clear" w:color="auto" w:fill="1F3864"/>
            <w:tcMar>
              <w:top w:w="80" w:type="dxa"/>
              <w:left w:w="120" w:type="dxa"/>
              <w:bottom w:w="80" w:type="dxa"/>
              <w:right w:w="120" w:type="dxa"/>
            </w:tcMar>
            <w:vAlign w:val="center"/>
          </w:tcPr>
          <w:p w14:paraId="1FC50C07" w14:textId="77777777" w:rsidR="00007419" w:rsidRDefault="00007419" w:rsidP="00442823">
            <w:pPr>
              <w:jc w:val="center"/>
            </w:pPr>
            <w:r>
              <w:rPr>
                <w:rFonts w:ascii="Arial" w:eastAsia="Arial" w:hAnsi="Arial" w:cs="Arial"/>
                <w:b/>
                <w:bCs/>
                <w:color w:val="FFFFFF"/>
              </w:rPr>
              <w:t>Test Case ID</w:t>
            </w:r>
          </w:p>
        </w:tc>
        <w:tc>
          <w:tcPr>
            <w:tcW w:w="2090" w:type="dxa"/>
            <w:tcBorders>
              <w:top w:val="single" w:sz="4" w:space="0" w:color="000000"/>
              <w:left w:val="single" w:sz="4" w:space="0" w:color="000000"/>
              <w:bottom w:val="single" w:sz="4" w:space="0" w:color="000000"/>
              <w:right w:val="single" w:sz="4" w:space="0" w:color="000000"/>
            </w:tcBorders>
            <w:shd w:val="clear" w:color="auto" w:fill="1F3864"/>
            <w:tcMar>
              <w:top w:w="80" w:type="dxa"/>
              <w:left w:w="120" w:type="dxa"/>
              <w:bottom w:w="80" w:type="dxa"/>
              <w:right w:w="120" w:type="dxa"/>
            </w:tcMar>
            <w:vAlign w:val="center"/>
          </w:tcPr>
          <w:p w14:paraId="656B19C5" w14:textId="77777777" w:rsidR="00007419" w:rsidRDefault="00007419" w:rsidP="00442823">
            <w:pPr>
              <w:jc w:val="center"/>
            </w:pPr>
            <w:r>
              <w:rPr>
                <w:rFonts w:ascii="Arial" w:eastAsia="Arial" w:hAnsi="Arial" w:cs="Arial"/>
                <w:b/>
                <w:bCs/>
                <w:color w:val="FFFFFF"/>
              </w:rPr>
              <w:t>Input (P1)</w:t>
            </w:r>
          </w:p>
        </w:tc>
        <w:tc>
          <w:tcPr>
            <w:tcW w:w="2090" w:type="dxa"/>
            <w:tcBorders>
              <w:top w:val="single" w:sz="4" w:space="0" w:color="000000"/>
              <w:left w:val="single" w:sz="4" w:space="0" w:color="000000"/>
              <w:bottom w:val="single" w:sz="4" w:space="0" w:color="000000"/>
              <w:right w:val="single" w:sz="4" w:space="0" w:color="000000"/>
            </w:tcBorders>
            <w:shd w:val="clear" w:color="auto" w:fill="1F3864"/>
            <w:tcMar>
              <w:top w:w="80" w:type="dxa"/>
              <w:left w:w="120" w:type="dxa"/>
              <w:bottom w:w="80" w:type="dxa"/>
              <w:right w:w="120" w:type="dxa"/>
            </w:tcMar>
            <w:vAlign w:val="center"/>
          </w:tcPr>
          <w:p w14:paraId="58C8815E" w14:textId="77777777" w:rsidR="00007419" w:rsidRDefault="00007419" w:rsidP="00442823">
            <w:pPr>
              <w:jc w:val="center"/>
            </w:pPr>
            <w:r>
              <w:rPr>
                <w:rFonts w:ascii="Arial" w:eastAsia="Arial" w:hAnsi="Arial" w:cs="Arial"/>
                <w:b/>
                <w:bCs/>
                <w:color w:val="FFFFFF"/>
              </w:rPr>
              <w:t>Input (P2)</w:t>
            </w:r>
          </w:p>
        </w:tc>
        <w:tc>
          <w:tcPr>
            <w:tcW w:w="2090" w:type="dxa"/>
            <w:tcBorders>
              <w:top w:val="single" w:sz="4" w:space="0" w:color="000000"/>
              <w:left w:val="single" w:sz="4" w:space="0" w:color="000000"/>
              <w:bottom w:val="single" w:sz="4" w:space="0" w:color="000000"/>
              <w:right w:val="single" w:sz="4" w:space="0" w:color="000000"/>
            </w:tcBorders>
            <w:shd w:val="clear" w:color="auto" w:fill="1F3864"/>
            <w:tcMar>
              <w:top w:w="80" w:type="dxa"/>
              <w:left w:w="120" w:type="dxa"/>
              <w:bottom w:w="80" w:type="dxa"/>
              <w:right w:w="120" w:type="dxa"/>
            </w:tcMar>
            <w:vAlign w:val="center"/>
          </w:tcPr>
          <w:p w14:paraId="1F17D515" w14:textId="77777777" w:rsidR="00007419" w:rsidRDefault="00007419" w:rsidP="00442823">
            <w:pPr>
              <w:jc w:val="center"/>
            </w:pPr>
            <w:r>
              <w:rPr>
                <w:rFonts w:ascii="Arial" w:eastAsia="Arial" w:hAnsi="Arial" w:cs="Arial"/>
                <w:b/>
                <w:bCs/>
                <w:color w:val="FFFFFF"/>
              </w:rPr>
              <w:t>Input (P3)</w:t>
            </w:r>
          </w:p>
        </w:tc>
        <w:tc>
          <w:tcPr>
            <w:tcW w:w="2090" w:type="dxa"/>
            <w:tcBorders>
              <w:top w:val="single" w:sz="4" w:space="0" w:color="000000"/>
              <w:left w:val="single" w:sz="4" w:space="0" w:color="000000"/>
              <w:bottom w:val="single" w:sz="4" w:space="0" w:color="000000"/>
              <w:right w:val="single" w:sz="4" w:space="0" w:color="000000"/>
            </w:tcBorders>
            <w:shd w:val="clear" w:color="auto" w:fill="1F3864"/>
            <w:tcMar>
              <w:top w:w="80" w:type="dxa"/>
              <w:left w:w="120" w:type="dxa"/>
              <w:bottom w:w="80" w:type="dxa"/>
              <w:right w:w="120" w:type="dxa"/>
            </w:tcMar>
            <w:vAlign w:val="center"/>
          </w:tcPr>
          <w:p w14:paraId="7056499D" w14:textId="77777777" w:rsidR="00007419" w:rsidRDefault="00007419" w:rsidP="00442823">
            <w:pPr>
              <w:jc w:val="center"/>
            </w:pPr>
            <w:r>
              <w:rPr>
                <w:rFonts w:ascii="Arial" w:eastAsia="Arial" w:hAnsi="Arial" w:cs="Arial"/>
                <w:b/>
                <w:bCs/>
                <w:color w:val="FFFFFF"/>
              </w:rPr>
              <w:t>Expected Output</w:t>
            </w:r>
          </w:p>
        </w:tc>
      </w:tr>
      <w:tr w:rsidR="00007419" w14:paraId="07845C9D" w14:textId="77777777" w:rsidTr="00442823">
        <w:tc>
          <w:tcPr>
            <w:tcW w:w="1000" w:type="dxa"/>
            <w:tcBorders>
              <w:top w:val="single" w:sz="4" w:space="0" w:color="000000"/>
              <w:left w:val="single" w:sz="4" w:space="0" w:color="000000"/>
              <w:bottom w:val="single" w:sz="4" w:space="0" w:color="000000"/>
              <w:right w:val="single" w:sz="4" w:space="0" w:color="000000"/>
            </w:tcBorders>
            <w:shd w:val="clear" w:color="auto" w:fill="DCE6F1"/>
            <w:tcMar>
              <w:top w:w="80" w:type="dxa"/>
              <w:left w:w="120" w:type="dxa"/>
              <w:bottom w:w="80" w:type="dxa"/>
              <w:right w:w="120" w:type="dxa"/>
            </w:tcMar>
            <w:vAlign w:val="center"/>
          </w:tcPr>
          <w:p w14:paraId="3E82BA84" w14:textId="77777777" w:rsidR="00007419" w:rsidRDefault="00007419" w:rsidP="00442823">
            <w:pPr>
              <w:jc w:val="center"/>
            </w:pPr>
            <w:r>
              <w:rPr>
                <w:rFonts w:ascii="Arial" w:eastAsia="Arial" w:hAnsi="Arial" w:cs="Arial"/>
              </w:rPr>
              <w:t>1</w:t>
            </w:r>
          </w:p>
        </w:tc>
        <w:tc>
          <w:tcPr>
            <w:tcW w:w="2090" w:type="dxa"/>
            <w:tcBorders>
              <w:top w:val="single" w:sz="4" w:space="0" w:color="000000"/>
              <w:left w:val="single" w:sz="4" w:space="0" w:color="000000"/>
              <w:bottom w:val="single" w:sz="4" w:space="0" w:color="000000"/>
              <w:right w:val="single" w:sz="4" w:space="0" w:color="000000"/>
            </w:tcBorders>
            <w:shd w:val="clear" w:color="auto" w:fill="DCE6F1"/>
            <w:tcMar>
              <w:top w:w="80" w:type="dxa"/>
              <w:left w:w="120" w:type="dxa"/>
              <w:bottom w:w="80" w:type="dxa"/>
              <w:right w:w="120" w:type="dxa"/>
            </w:tcMar>
            <w:vAlign w:val="center"/>
          </w:tcPr>
          <w:p w14:paraId="383A2FF9" w14:textId="77777777" w:rsidR="00007419" w:rsidRDefault="00007419" w:rsidP="00442823">
            <w:pPr>
              <w:jc w:val="center"/>
            </w:pPr>
            <w:r>
              <w:rPr>
                <w:rFonts w:ascii="Arial" w:eastAsia="Arial" w:hAnsi="Arial" w:cs="Arial"/>
              </w:rPr>
              <w:t>(value)</w:t>
            </w:r>
          </w:p>
        </w:tc>
        <w:tc>
          <w:tcPr>
            <w:tcW w:w="2090" w:type="dxa"/>
            <w:tcBorders>
              <w:top w:val="single" w:sz="4" w:space="0" w:color="000000"/>
              <w:left w:val="single" w:sz="4" w:space="0" w:color="000000"/>
              <w:bottom w:val="single" w:sz="4" w:space="0" w:color="000000"/>
              <w:right w:val="single" w:sz="4" w:space="0" w:color="000000"/>
            </w:tcBorders>
            <w:shd w:val="clear" w:color="auto" w:fill="DCE6F1"/>
            <w:tcMar>
              <w:top w:w="80" w:type="dxa"/>
              <w:left w:w="120" w:type="dxa"/>
              <w:bottom w:w="80" w:type="dxa"/>
              <w:right w:w="120" w:type="dxa"/>
            </w:tcMar>
            <w:vAlign w:val="center"/>
          </w:tcPr>
          <w:p w14:paraId="2B4F2B04" w14:textId="77777777" w:rsidR="00007419" w:rsidRDefault="00007419" w:rsidP="00442823">
            <w:pPr>
              <w:jc w:val="center"/>
            </w:pPr>
            <w:r>
              <w:rPr>
                <w:rFonts w:ascii="Arial" w:eastAsia="Arial" w:hAnsi="Arial" w:cs="Arial"/>
              </w:rPr>
              <w:t>(value)</w:t>
            </w:r>
          </w:p>
        </w:tc>
        <w:tc>
          <w:tcPr>
            <w:tcW w:w="2090" w:type="dxa"/>
            <w:tcBorders>
              <w:top w:val="single" w:sz="4" w:space="0" w:color="000000"/>
              <w:left w:val="single" w:sz="4" w:space="0" w:color="000000"/>
              <w:bottom w:val="single" w:sz="4" w:space="0" w:color="000000"/>
              <w:right w:val="single" w:sz="4" w:space="0" w:color="000000"/>
            </w:tcBorders>
            <w:shd w:val="clear" w:color="auto" w:fill="DCE6F1"/>
            <w:tcMar>
              <w:top w:w="80" w:type="dxa"/>
              <w:left w:w="120" w:type="dxa"/>
              <w:bottom w:w="80" w:type="dxa"/>
              <w:right w:w="120" w:type="dxa"/>
            </w:tcMar>
            <w:vAlign w:val="center"/>
          </w:tcPr>
          <w:p w14:paraId="1731FDD7" w14:textId="77777777" w:rsidR="00007419" w:rsidRDefault="00007419" w:rsidP="00442823">
            <w:pPr>
              <w:jc w:val="center"/>
            </w:pPr>
            <w:r>
              <w:rPr>
                <w:rFonts w:ascii="Arial" w:eastAsia="Arial" w:hAnsi="Arial" w:cs="Arial"/>
              </w:rPr>
              <w:t>(value)</w:t>
            </w:r>
          </w:p>
        </w:tc>
        <w:tc>
          <w:tcPr>
            <w:tcW w:w="2090" w:type="dxa"/>
            <w:tcBorders>
              <w:top w:val="single" w:sz="4" w:space="0" w:color="000000"/>
              <w:left w:val="single" w:sz="4" w:space="0" w:color="000000"/>
              <w:bottom w:val="single" w:sz="4" w:space="0" w:color="000000"/>
              <w:right w:val="single" w:sz="4" w:space="0" w:color="000000"/>
            </w:tcBorders>
            <w:shd w:val="clear" w:color="auto" w:fill="DCE6F1"/>
            <w:tcMar>
              <w:top w:w="80" w:type="dxa"/>
              <w:left w:w="120" w:type="dxa"/>
              <w:bottom w:w="80" w:type="dxa"/>
              <w:right w:w="120" w:type="dxa"/>
            </w:tcMar>
            <w:vAlign w:val="center"/>
          </w:tcPr>
          <w:p w14:paraId="73E3DC39" w14:textId="77777777" w:rsidR="00007419" w:rsidRDefault="00007419" w:rsidP="00442823">
            <w:pPr>
              <w:jc w:val="center"/>
            </w:pPr>
          </w:p>
        </w:tc>
      </w:tr>
      <w:tr w:rsidR="00007419" w14:paraId="4F2C79C9" w14:textId="77777777" w:rsidTr="00442823">
        <w:tc>
          <w:tcPr>
            <w:tcW w:w="1000" w:type="dxa"/>
            <w:tcBorders>
              <w:top w:val="single" w:sz="4" w:space="0" w:color="000000"/>
              <w:left w:val="single" w:sz="4" w:space="0" w:color="000000"/>
              <w:bottom w:val="single" w:sz="4" w:space="0" w:color="000000"/>
              <w:right w:val="single" w:sz="4" w:space="0" w:color="000000"/>
            </w:tcBorders>
            <w:shd w:val="clear" w:color="auto" w:fill="DCE6F1"/>
            <w:tcMar>
              <w:top w:w="80" w:type="dxa"/>
              <w:left w:w="120" w:type="dxa"/>
              <w:bottom w:w="80" w:type="dxa"/>
              <w:right w:w="120" w:type="dxa"/>
            </w:tcMar>
            <w:vAlign w:val="center"/>
          </w:tcPr>
          <w:p w14:paraId="2EFA5541" w14:textId="77777777" w:rsidR="00007419" w:rsidRDefault="00007419" w:rsidP="00442823">
            <w:pPr>
              <w:jc w:val="center"/>
            </w:pPr>
            <w:r>
              <w:rPr>
                <w:rFonts w:ascii="Arial" w:eastAsia="Arial" w:hAnsi="Arial" w:cs="Arial"/>
              </w:rPr>
              <w:t>...</w:t>
            </w:r>
          </w:p>
        </w:tc>
        <w:tc>
          <w:tcPr>
            <w:tcW w:w="2090" w:type="dxa"/>
            <w:tcBorders>
              <w:top w:val="single" w:sz="4" w:space="0" w:color="000000"/>
              <w:left w:val="single" w:sz="4" w:space="0" w:color="000000"/>
              <w:bottom w:val="single" w:sz="4" w:space="0" w:color="000000"/>
              <w:right w:val="single" w:sz="4" w:space="0" w:color="000000"/>
            </w:tcBorders>
            <w:shd w:val="clear" w:color="auto" w:fill="DCE6F1"/>
            <w:tcMar>
              <w:top w:w="80" w:type="dxa"/>
              <w:left w:w="120" w:type="dxa"/>
              <w:bottom w:w="80" w:type="dxa"/>
              <w:right w:w="120" w:type="dxa"/>
            </w:tcMar>
            <w:vAlign w:val="center"/>
          </w:tcPr>
          <w:p w14:paraId="54A573A8" w14:textId="77777777" w:rsidR="00007419" w:rsidRDefault="00007419" w:rsidP="00442823">
            <w:pPr>
              <w:jc w:val="center"/>
            </w:pPr>
            <w:r>
              <w:rPr>
                <w:rFonts w:ascii="Arial" w:eastAsia="Arial" w:hAnsi="Arial" w:cs="Arial"/>
              </w:rPr>
              <w:t>...</w:t>
            </w:r>
          </w:p>
        </w:tc>
        <w:tc>
          <w:tcPr>
            <w:tcW w:w="2090" w:type="dxa"/>
            <w:tcBorders>
              <w:top w:val="single" w:sz="4" w:space="0" w:color="000000"/>
              <w:left w:val="single" w:sz="4" w:space="0" w:color="000000"/>
              <w:bottom w:val="single" w:sz="4" w:space="0" w:color="000000"/>
              <w:right w:val="single" w:sz="4" w:space="0" w:color="000000"/>
            </w:tcBorders>
            <w:shd w:val="clear" w:color="auto" w:fill="DCE6F1"/>
            <w:tcMar>
              <w:top w:w="80" w:type="dxa"/>
              <w:left w:w="120" w:type="dxa"/>
              <w:bottom w:w="80" w:type="dxa"/>
              <w:right w:w="120" w:type="dxa"/>
            </w:tcMar>
            <w:vAlign w:val="center"/>
          </w:tcPr>
          <w:p w14:paraId="6A52D416" w14:textId="77777777" w:rsidR="00007419" w:rsidRDefault="00007419" w:rsidP="00442823">
            <w:pPr>
              <w:jc w:val="center"/>
            </w:pPr>
            <w:r>
              <w:rPr>
                <w:rFonts w:ascii="Arial" w:eastAsia="Arial" w:hAnsi="Arial" w:cs="Arial"/>
              </w:rPr>
              <w:t>...</w:t>
            </w:r>
          </w:p>
        </w:tc>
        <w:tc>
          <w:tcPr>
            <w:tcW w:w="2090" w:type="dxa"/>
            <w:tcBorders>
              <w:top w:val="single" w:sz="4" w:space="0" w:color="000000"/>
              <w:left w:val="single" w:sz="4" w:space="0" w:color="000000"/>
              <w:bottom w:val="single" w:sz="4" w:space="0" w:color="000000"/>
              <w:right w:val="single" w:sz="4" w:space="0" w:color="000000"/>
            </w:tcBorders>
            <w:shd w:val="clear" w:color="auto" w:fill="DCE6F1"/>
            <w:tcMar>
              <w:top w:w="80" w:type="dxa"/>
              <w:left w:w="120" w:type="dxa"/>
              <w:bottom w:w="80" w:type="dxa"/>
              <w:right w:w="120" w:type="dxa"/>
            </w:tcMar>
            <w:vAlign w:val="center"/>
          </w:tcPr>
          <w:p w14:paraId="069F4AF4" w14:textId="77777777" w:rsidR="00007419" w:rsidRDefault="00007419" w:rsidP="00442823">
            <w:pPr>
              <w:jc w:val="center"/>
            </w:pPr>
            <w:r>
              <w:rPr>
                <w:rFonts w:ascii="Arial" w:eastAsia="Arial" w:hAnsi="Arial" w:cs="Arial"/>
              </w:rPr>
              <w:t>...</w:t>
            </w:r>
          </w:p>
        </w:tc>
        <w:tc>
          <w:tcPr>
            <w:tcW w:w="2090" w:type="dxa"/>
            <w:tcBorders>
              <w:top w:val="single" w:sz="4" w:space="0" w:color="000000"/>
              <w:left w:val="single" w:sz="4" w:space="0" w:color="000000"/>
              <w:bottom w:val="single" w:sz="4" w:space="0" w:color="000000"/>
              <w:right w:val="single" w:sz="4" w:space="0" w:color="000000"/>
            </w:tcBorders>
            <w:shd w:val="clear" w:color="auto" w:fill="DCE6F1"/>
            <w:tcMar>
              <w:top w:w="80" w:type="dxa"/>
              <w:left w:w="120" w:type="dxa"/>
              <w:bottom w:w="80" w:type="dxa"/>
              <w:right w:w="120" w:type="dxa"/>
            </w:tcMar>
            <w:vAlign w:val="center"/>
          </w:tcPr>
          <w:p w14:paraId="280B28E4" w14:textId="77777777" w:rsidR="00007419" w:rsidRDefault="00007419" w:rsidP="00442823">
            <w:pPr>
              <w:jc w:val="center"/>
            </w:pPr>
            <w:r>
              <w:rPr>
                <w:rFonts w:ascii="Arial" w:eastAsia="Arial" w:hAnsi="Arial" w:cs="Arial"/>
              </w:rPr>
              <w:t>...</w:t>
            </w:r>
          </w:p>
        </w:tc>
      </w:tr>
    </w:tbl>
    <w:p w14:paraId="76CB38BA" w14:textId="77777777" w:rsidR="00007419" w:rsidRDefault="00007419" w:rsidP="00A05DF5">
      <w:pPr>
        <w:spacing w:before="60" w:after="60"/>
        <w:rPr>
          <w:rFonts w:ascii="Arial" w:eastAsia="Arial" w:hAnsi="Arial" w:cs="Arial"/>
          <w:color w:val="2E5FA3"/>
          <w:sz w:val="24"/>
          <w:szCs w:val="24"/>
        </w:rPr>
      </w:pPr>
    </w:p>
    <w:p w14:paraId="36B5EC53" w14:textId="143148A3" w:rsidR="00A05DF5" w:rsidRPr="00A05DF5" w:rsidRDefault="00A05DF5" w:rsidP="00A05DF5">
      <w:pPr>
        <w:spacing w:before="60" w:after="60"/>
        <w:rPr>
          <w:rFonts w:ascii="Arial" w:eastAsia="Arial" w:hAnsi="Arial" w:cs="Arial"/>
          <w:b/>
          <w:bCs/>
          <w:color w:val="2E5FA3"/>
          <w:sz w:val="24"/>
          <w:szCs w:val="24"/>
        </w:rPr>
      </w:pPr>
      <w:r>
        <w:rPr>
          <w:rFonts w:ascii="Arial" w:eastAsia="Arial" w:hAnsi="Arial" w:cs="Arial"/>
          <w:b/>
          <w:bCs/>
          <w:color w:val="2E5FA3"/>
          <w:sz w:val="24"/>
          <w:szCs w:val="24"/>
        </w:rPr>
        <w:t>Submission Guidelines:</w:t>
      </w:r>
    </w:p>
    <w:p w14:paraId="691B5FCE" w14:textId="77777777" w:rsidR="003A24FA" w:rsidRPr="003A24FA" w:rsidRDefault="003A24FA" w:rsidP="003A24FA">
      <w:pPr>
        <w:spacing w:before="60" w:after="60"/>
        <w:ind w:left="360"/>
        <w:rPr>
          <w:rFonts w:ascii="Arial" w:eastAsia="Arial" w:hAnsi="Arial" w:cs="Arial"/>
          <w:color w:val="000000" w:themeColor="text1"/>
          <w:sz w:val="24"/>
          <w:szCs w:val="24"/>
          <w:lang w:val="en-PK"/>
        </w:rPr>
      </w:pPr>
      <w:r w:rsidRPr="003A24FA">
        <w:rPr>
          <w:rFonts w:ascii="Arial" w:eastAsia="Arial" w:hAnsi="Arial" w:cs="Arial"/>
          <w:color w:val="000000" w:themeColor="text1"/>
          <w:sz w:val="24"/>
          <w:szCs w:val="24"/>
          <w:lang w:val="en-PK"/>
        </w:rPr>
        <w:t xml:space="preserve">A single report (PDF or Word) containing: </w:t>
      </w:r>
    </w:p>
    <w:p w14:paraId="5A374BC9" w14:textId="77777777" w:rsidR="003A24FA" w:rsidRPr="003A24FA" w:rsidRDefault="003A24FA" w:rsidP="003A24FA">
      <w:pPr>
        <w:numPr>
          <w:ilvl w:val="0"/>
          <w:numId w:val="14"/>
        </w:numPr>
        <w:spacing w:before="60" w:after="60"/>
        <w:rPr>
          <w:rFonts w:ascii="Arial" w:eastAsia="Arial" w:hAnsi="Arial" w:cs="Arial"/>
          <w:color w:val="000000" w:themeColor="text1"/>
          <w:sz w:val="24"/>
          <w:szCs w:val="24"/>
          <w:lang w:val="en-PK"/>
        </w:rPr>
      </w:pPr>
      <w:r w:rsidRPr="003A24FA">
        <w:rPr>
          <w:rFonts w:ascii="Arial" w:eastAsia="Arial" w:hAnsi="Arial" w:cs="Arial"/>
          <w:color w:val="000000" w:themeColor="text1"/>
          <w:sz w:val="24"/>
          <w:szCs w:val="24"/>
          <w:lang w:val="en-PK"/>
        </w:rPr>
        <w:t>Brief description of the application and the chosen module</w:t>
      </w:r>
    </w:p>
    <w:p w14:paraId="166331B8" w14:textId="77777777" w:rsidR="003A24FA" w:rsidRPr="003A24FA" w:rsidRDefault="003A24FA" w:rsidP="003A24FA">
      <w:pPr>
        <w:numPr>
          <w:ilvl w:val="0"/>
          <w:numId w:val="14"/>
        </w:numPr>
        <w:spacing w:before="60" w:after="60"/>
        <w:rPr>
          <w:rFonts w:ascii="Arial" w:eastAsia="Arial" w:hAnsi="Arial" w:cs="Arial"/>
          <w:color w:val="000000" w:themeColor="text1"/>
          <w:sz w:val="24"/>
          <w:szCs w:val="24"/>
          <w:lang w:val="en-PK"/>
        </w:rPr>
      </w:pPr>
      <w:r w:rsidRPr="003A24FA">
        <w:rPr>
          <w:rFonts w:ascii="Arial" w:eastAsia="Arial" w:hAnsi="Arial" w:cs="Arial"/>
          <w:color w:val="000000" w:themeColor="text1"/>
          <w:sz w:val="24"/>
          <w:szCs w:val="24"/>
          <w:lang w:val="en-PK"/>
        </w:rPr>
        <w:t>The two input variables selected with their valid ranges</w:t>
      </w:r>
    </w:p>
    <w:p w14:paraId="76770F32" w14:textId="5B50E1BD" w:rsidR="003A24FA" w:rsidRPr="003A24FA" w:rsidRDefault="003A24FA" w:rsidP="003A24FA">
      <w:pPr>
        <w:numPr>
          <w:ilvl w:val="0"/>
          <w:numId w:val="14"/>
        </w:numPr>
        <w:spacing w:before="60" w:after="60"/>
        <w:rPr>
          <w:rFonts w:ascii="Arial" w:eastAsia="Arial" w:hAnsi="Arial" w:cs="Arial"/>
          <w:color w:val="000000" w:themeColor="text1"/>
          <w:sz w:val="24"/>
          <w:szCs w:val="24"/>
          <w:lang w:val="en-PK"/>
        </w:rPr>
      </w:pPr>
      <w:r w:rsidRPr="003A24FA">
        <w:rPr>
          <w:rFonts w:ascii="Arial" w:eastAsia="Arial" w:hAnsi="Arial" w:cs="Arial"/>
          <w:color w:val="000000" w:themeColor="text1"/>
          <w:sz w:val="24"/>
          <w:szCs w:val="24"/>
          <w:lang w:val="en-PK"/>
        </w:rPr>
        <w:t xml:space="preserve">Solutions for Parts A, B, C, </w:t>
      </w:r>
      <w:r>
        <w:rPr>
          <w:rFonts w:ascii="Arial" w:eastAsia="Arial" w:hAnsi="Arial" w:cs="Arial"/>
          <w:color w:val="000000" w:themeColor="text1"/>
          <w:sz w:val="24"/>
          <w:szCs w:val="24"/>
          <w:lang w:val="en-PK"/>
        </w:rPr>
        <w:t xml:space="preserve">D, E, F </w:t>
      </w:r>
      <w:r w:rsidRPr="003A24FA">
        <w:rPr>
          <w:rFonts w:ascii="Arial" w:eastAsia="Arial" w:hAnsi="Arial" w:cs="Arial"/>
          <w:color w:val="000000" w:themeColor="text1"/>
          <w:sz w:val="24"/>
          <w:szCs w:val="24"/>
          <w:lang w:val="en-PK"/>
        </w:rPr>
        <w:t xml:space="preserve">and </w:t>
      </w:r>
      <w:r>
        <w:rPr>
          <w:rFonts w:ascii="Arial" w:eastAsia="Arial" w:hAnsi="Arial" w:cs="Arial"/>
          <w:color w:val="000000" w:themeColor="text1"/>
          <w:sz w:val="24"/>
          <w:szCs w:val="24"/>
          <w:lang w:val="en-PK"/>
        </w:rPr>
        <w:t>G</w:t>
      </w:r>
    </w:p>
    <w:p w14:paraId="7747218E" w14:textId="0117AA53" w:rsidR="003A2126" w:rsidRPr="003A24FA" w:rsidRDefault="003A24FA" w:rsidP="003A24FA">
      <w:pPr>
        <w:numPr>
          <w:ilvl w:val="0"/>
          <w:numId w:val="14"/>
        </w:numPr>
        <w:spacing w:before="60" w:after="60"/>
        <w:rPr>
          <w:rFonts w:ascii="Arial" w:eastAsia="Arial" w:hAnsi="Arial" w:cs="Arial"/>
          <w:color w:val="000000" w:themeColor="text1"/>
          <w:sz w:val="24"/>
          <w:szCs w:val="24"/>
          <w:lang w:val="en-PK"/>
        </w:rPr>
      </w:pPr>
      <w:r w:rsidRPr="003A24FA">
        <w:rPr>
          <w:rFonts w:ascii="Arial" w:eastAsia="Arial" w:hAnsi="Arial" w:cs="Arial"/>
          <w:color w:val="000000" w:themeColor="text1"/>
          <w:sz w:val="24"/>
          <w:szCs w:val="24"/>
          <w:lang w:val="en-PK"/>
        </w:rPr>
        <w:t>Conclusion</w:t>
      </w:r>
    </w:p>
    <w:sectPr w:rsidR="003A2126" w:rsidRPr="003A24FA">
      <w:pgSz w:w="12240" w:h="15840"/>
      <w:pgMar w:top="1080" w:right="1440" w:bottom="108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F10E7C"/>
    <w:multiLevelType w:val="hybridMultilevel"/>
    <w:tmpl w:val="D65E8AEC"/>
    <w:lvl w:ilvl="0" w:tplc="2000000F">
      <w:start w:val="1"/>
      <w:numFmt w:val="decimal"/>
      <w:lvlText w:val="%1."/>
      <w:lvlJc w:val="left"/>
      <w:pPr>
        <w:ind w:left="1080" w:hanging="360"/>
      </w:p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1" w15:restartNumberingAfterBreak="0">
    <w:nsid w:val="1A3F1691"/>
    <w:multiLevelType w:val="multilevel"/>
    <w:tmpl w:val="1E0C3364"/>
    <w:lvl w:ilvl="0">
      <w:start w:val="1"/>
      <w:numFmt w:val="decimal"/>
      <w:lvlText w:val="%1."/>
      <w:lvlJc w:val="left"/>
      <w:pPr>
        <w:tabs>
          <w:tab w:val="num" w:pos="720"/>
        </w:tabs>
        <w:ind w:left="720" w:hanging="360"/>
      </w:pPr>
    </w:lvl>
    <w:lvl w:ilvl="1">
      <w:start w:val="1"/>
      <w:numFmt w:val="bullet"/>
      <w:lvlText w:val=""/>
      <w:lvlJc w:val="left"/>
      <w:pPr>
        <w:ind w:left="1635"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4F21F59"/>
    <w:multiLevelType w:val="hybridMultilevel"/>
    <w:tmpl w:val="BFE6852E"/>
    <w:lvl w:ilvl="0" w:tplc="A2B81884">
      <w:start w:val="1"/>
      <w:numFmt w:val="bullet"/>
      <w:lvlText w:val="•"/>
      <w:lvlJc w:val="left"/>
      <w:pPr>
        <w:ind w:left="720" w:hanging="360"/>
      </w:pPr>
    </w:lvl>
    <w:lvl w:ilvl="1" w:tplc="C3529EAE">
      <w:numFmt w:val="decimal"/>
      <w:lvlText w:val=""/>
      <w:lvlJc w:val="left"/>
      <w:pPr>
        <w:ind w:left="0" w:firstLine="0"/>
      </w:pPr>
    </w:lvl>
    <w:lvl w:ilvl="2" w:tplc="22FC8A7A">
      <w:numFmt w:val="decimal"/>
      <w:lvlText w:val=""/>
      <w:lvlJc w:val="left"/>
      <w:pPr>
        <w:ind w:left="0" w:firstLine="0"/>
      </w:pPr>
    </w:lvl>
    <w:lvl w:ilvl="3" w:tplc="03985EDE">
      <w:numFmt w:val="decimal"/>
      <w:lvlText w:val=""/>
      <w:lvlJc w:val="left"/>
      <w:pPr>
        <w:ind w:left="0" w:firstLine="0"/>
      </w:pPr>
    </w:lvl>
    <w:lvl w:ilvl="4" w:tplc="E5E4DD80">
      <w:numFmt w:val="decimal"/>
      <w:lvlText w:val=""/>
      <w:lvlJc w:val="left"/>
      <w:pPr>
        <w:ind w:left="0" w:firstLine="0"/>
      </w:pPr>
    </w:lvl>
    <w:lvl w:ilvl="5" w:tplc="1C6476D6">
      <w:numFmt w:val="decimal"/>
      <w:lvlText w:val=""/>
      <w:lvlJc w:val="left"/>
      <w:pPr>
        <w:ind w:left="0" w:firstLine="0"/>
      </w:pPr>
    </w:lvl>
    <w:lvl w:ilvl="6" w:tplc="709A2D94">
      <w:numFmt w:val="decimal"/>
      <w:lvlText w:val=""/>
      <w:lvlJc w:val="left"/>
      <w:pPr>
        <w:ind w:left="0" w:firstLine="0"/>
      </w:pPr>
    </w:lvl>
    <w:lvl w:ilvl="7" w:tplc="F8A8CFB8">
      <w:numFmt w:val="decimal"/>
      <w:lvlText w:val=""/>
      <w:lvlJc w:val="left"/>
      <w:pPr>
        <w:ind w:left="0" w:firstLine="0"/>
      </w:pPr>
    </w:lvl>
    <w:lvl w:ilvl="8" w:tplc="857A3C34">
      <w:numFmt w:val="decimal"/>
      <w:lvlText w:val=""/>
      <w:lvlJc w:val="left"/>
      <w:pPr>
        <w:ind w:left="0" w:firstLine="0"/>
      </w:pPr>
    </w:lvl>
  </w:abstractNum>
  <w:abstractNum w:abstractNumId="3" w15:restartNumberingAfterBreak="0">
    <w:nsid w:val="27B573B0"/>
    <w:multiLevelType w:val="hybridMultilevel"/>
    <w:tmpl w:val="F45C3514"/>
    <w:lvl w:ilvl="0" w:tplc="9E5E0DE4">
      <w:start w:val="1"/>
      <w:numFmt w:val="bullet"/>
      <w:lvlText w:val="○"/>
      <w:lvlJc w:val="left"/>
      <w:pPr>
        <w:ind w:left="1080" w:hanging="360"/>
      </w:pPr>
    </w:lvl>
    <w:lvl w:ilvl="1" w:tplc="3CDC2274">
      <w:numFmt w:val="decimal"/>
      <w:lvlText w:val=""/>
      <w:lvlJc w:val="left"/>
    </w:lvl>
    <w:lvl w:ilvl="2" w:tplc="1AC457E4">
      <w:numFmt w:val="decimal"/>
      <w:lvlText w:val=""/>
      <w:lvlJc w:val="left"/>
    </w:lvl>
    <w:lvl w:ilvl="3" w:tplc="27101D48">
      <w:numFmt w:val="decimal"/>
      <w:lvlText w:val=""/>
      <w:lvlJc w:val="left"/>
    </w:lvl>
    <w:lvl w:ilvl="4" w:tplc="BEF09ED8">
      <w:numFmt w:val="decimal"/>
      <w:lvlText w:val=""/>
      <w:lvlJc w:val="left"/>
    </w:lvl>
    <w:lvl w:ilvl="5" w:tplc="3E0A840A">
      <w:numFmt w:val="decimal"/>
      <w:lvlText w:val=""/>
      <w:lvlJc w:val="left"/>
    </w:lvl>
    <w:lvl w:ilvl="6" w:tplc="F992E0EC">
      <w:numFmt w:val="decimal"/>
      <w:lvlText w:val=""/>
      <w:lvlJc w:val="left"/>
    </w:lvl>
    <w:lvl w:ilvl="7" w:tplc="54746DD8">
      <w:numFmt w:val="decimal"/>
      <w:lvlText w:val=""/>
      <w:lvlJc w:val="left"/>
    </w:lvl>
    <w:lvl w:ilvl="8" w:tplc="987651B0">
      <w:numFmt w:val="decimal"/>
      <w:lvlText w:val=""/>
      <w:lvlJc w:val="left"/>
    </w:lvl>
  </w:abstractNum>
  <w:abstractNum w:abstractNumId="4" w15:restartNumberingAfterBreak="0">
    <w:nsid w:val="2E0E1128"/>
    <w:multiLevelType w:val="hybridMultilevel"/>
    <w:tmpl w:val="A50C354E"/>
    <w:lvl w:ilvl="0" w:tplc="7ECE4ADC">
      <w:start w:val="1"/>
      <w:numFmt w:val="decimal"/>
      <w:lvlText w:val="%1."/>
      <w:lvlJc w:val="left"/>
      <w:pPr>
        <w:ind w:left="720" w:hanging="360"/>
      </w:pPr>
    </w:lvl>
    <w:lvl w:ilvl="1" w:tplc="2FD2EAB4">
      <w:numFmt w:val="decimal"/>
      <w:lvlText w:val=""/>
      <w:lvlJc w:val="left"/>
    </w:lvl>
    <w:lvl w:ilvl="2" w:tplc="B8507F84">
      <w:numFmt w:val="decimal"/>
      <w:lvlText w:val=""/>
      <w:lvlJc w:val="left"/>
    </w:lvl>
    <w:lvl w:ilvl="3" w:tplc="76F638F8">
      <w:numFmt w:val="decimal"/>
      <w:lvlText w:val=""/>
      <w:lvlJc w:val="left"/>
    </w:lvl>
    <w:lvl w:ilvl="4" w:tplc="0B6C989C">
      <w:numFmt w:val="decimal"/>
      <w:lvlText w:val=""/>
      <w:lvlJc w:val="left"/>
    </w:lvl>
    <w:lvl w:ilvl="5" w:tplc="31422196">
      <w:numFmt w:val="decimal"/>
      <w:lvlText w:val=""/>
      <w:lvlJc w:val="left"/>
    </w:lvl>
    <w:lvl w:ilvl="6" w:tplc="FC32BC36">
      <w:numFmt w:val="decimal"/>
      <w:lvlText w:val=""/>
      <w:lvlJc w:val="left"/>
    </w:lvl>
    <w:lvl w:ilvl="7" w:tplc="E36A05B8">
      <w:numFmt w:val="decimal"/>
      <w:lvlText w:val=""/>
      <w:lvlJc w:val="left"/>
    </w:lvl>
    <w:lvl w:ilvl="8" w:tplc="CB32E8E2">
      <w:numFmt w:val="decimal"/>
      <w:lvlText w:val=""/>
      <w:lvlJc w:val="left"/>
    </w:lvl>
  </w:abstractNum>
  <w:abstractNum w:abstractNumId="5" w15:restartNumberingAfterBreak="0">
    <w:nsid w:val="302950EC"/>
    <w:multiLevelType w:val="hybridMultilevel"/>
    <w:tmpl w:val="04F443FC"/>
    <w:lvl w:ilvl="0" w:tplc="8FD8DB16">
      <w:start w:val="1"/>
      <w:numFmt w:val="bullet"/>
      <w:lvlText w:val="●"/>
      <w:lvlJc w:val="left"/>
      <w:pPr>
        <w:ind w:left="720" w:hanging="360"/>
      </w:pPr>
    </w:lvl>
    <w:lvl w:ilvl="1" w:tplc="8D9639F2">
      <w:start w:val="1"/>
      <w:numFmt w:val="bullet"/>
      <w:lvlText w:val="○"/>
      <w:lvlJc w:val="left"/>
      <w:pPr>
        <w:ind w:left="1440" w:hanging="360"/>
      </w:pPr>
    </w:lvl>
    <w:lvl w:ilvl="2" w:tplc="479477A0">
      <w:start w:val="1"/>
      <w:numFmt w:val="bullet"/>
      <w:lvlText w:val="■"/>
      <w:lvlJc w:val="left"/>
      <w:pPr>
        <w:ind w:left="2160" w:hanging="360"/>
      </w:pPr>
    </w:lvl>
    <w:lvl w:ilvl="3" w:tplc="AA449BE6">
      <w:start w:val="1"/>
      <w:numFmt w:val="bullet"/>
      <w:lvlText w:val="●"/>
      <w:lvlJc w:val="left"/>
      <w:pPr>
        <w:ind w:left="2880" w:hanging="360"/>
      </w:pPr>
    </w:lvl>
    <w:lvl w:ilvl="4" w:tplc="507870D4">
      <w:start w:val="1"/>
      <w:numFmt w:val="bullet"/>
      <w:lvlText w:val="○"/>
      <w:lvlJc w:val="left"/>
      <w:pPr>
        <w:ind w:left="3600" w:hanging="360"/>
      </w:pPr>
    </w:lvl>
    <w:lvl w:ilvl="5" w:tplc="F3FA4404">
      <w:start w:val="1"/>
      <w:numFmt w:val="bullet"/>
      <w:lvlText w:val="■"/>
      <w:lvlJc w:val="left"/>
      <w:pPr>
        <w:ind w:left="4320" w:hanging="360"/>
      </w:pPr>
    </w:lvl>
    <w:lvl w:ilvl="6" w:tplc="C136BCF6">
      <w:start w:val="1"/>
      <w:numFmt w:val="bullet"/>
      <w:lvlText w:val="●"/>
      <w:lvlJc w:val="left"/>
      <w:pPr>
        <w:ind w:left="5040" w:hanging="360"/>
      </w:pPr>
    </w:lvl>
    <w:lvl w:ilvl="7" w:tplc="CF4AECE4">
      <w:start w:val="1"/>
      <w:numFmt w:val="bullet"/>
      <w:lvlText w:val="●"/>
      <w:lvlJc w:val="left"/>
      <w:pPr>
        <w:ind w:left="5760" w:hanging="360"/>
      </w:pPr>
    </w:lvl>
    <w:lvl w:ilvl="8" w:tplc="6906999A">
      <w:start w:val="1"/>
      <w:numFmt w:val="bullet"/>
      <w:lvlText w:val="●"/>
      <w:lvlJc w:val="left"/>
      <w:pPr>
        <w:ind w:left="6480" w:hanging="360"/>
      </w:pPr>
    </w:lvl>
  </w:abstractNum>
  <w:abstractNum w:abstractNumId="6" w15:restartNumberingAfterBreak="0">
    <w:nsid w:val="3D1C0A9A"/>
    <w:multiLevelType w:val="hybridMultilevel"/>
    <w:tmpl w:val="96D85E54"/>
    <w:lvl w:ilvl="0" w:tplc="6FF6C3C2">
      <w:start w:val="1"/>
      <w:numFmt w:val="bullet"/>
      <w:lvlText w:val="•"/>
      <w:lvlJc w:val="left"/>
      <w:pPr>
        <w:ind w:left="720" w:hanging="360"/>
      </w:pPr>
    </w:lvl>
    <w:lvl w:ilvl="1" w:tplc="9C12DDB0">
      <w:numFmt w:val="decimal"/>
      <w:lvlText w:val=""/>
      <w:lvlJc w:val="left"/>
    </w:lvl>
    <w:lvl w:ilvl="2" w:tplc="342263BC">
      <w:numFmt w:val="decimal"/>
      <w:lvlText w:val=""/>
      <w:lvlJc w:val="left"/>
    </w:lvl>
    <w:lvl w:ilvl="3" w:tplc="8690ECE4">
      <w:numFmt w:val="decimal"/>
      <w:lvlText w:val=""/>
      <w:lvlJc w:val="left"/>
    </w:lvl>
    <w:lvl w:ilvl="4" w:tplc="7448738C">
      <w:numFmt w:val="decimal"/>
      <w:lvlText w:val=""/>
      <w:lvlJc w:val="left"/>
    </w:lvl>
    <w:lvl w:ilvl="5" w:tplc="5F90A614">
      <w:numFmt w:val="decimal"/>
      <w:lvlText w:val=""/>
      <w:lvlJc w:val="left"/>
    </w:lvl>
    <w:lvl w:ilvl="6" w:tplc="C2389156">
      <w:numFmt w:val="decimal"/>
      <w:lvlText w:val=""/>
      <w:lvlJc w:val="left"/>
    </w:lvl>
    <w:lvl w:ilvl="7" w:tplc="3CF27A76">
      <w:numFmt w:val="decimal"/>
      <w:lvlText w:val=""/>
      <w:lvlJc w:val="left"/>
    </w:lvl>
    <w:lvl w:ilvl="8" w:tplc="94CCE416">
      <w:numFmt w:val="decimal"/>
      <w:lvlText w:val=""/>
      <w:lvlJc w:val="left"/>
    </w:lvl>
  </w:abstractNum>
  <w:abstractNum w:abstractNumId="7" w15:restartNumberingAfterBreak="0">
    <w:nsid w:val="45260A56"/>
    <w:multiLevelType w:val="hybridMultilevel"/>
    <w:tmpl w:val="632642C2"/>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8" w15:restartNumberingAfterBreak="0">
    <w:nsid w:val="46CE01BA"/>
    <w:multiLevelType w:val="multilevel"/>
    <w:tmpl w:val="CA247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B892275"/>
    <w:multiLevelType w:val="multilevel"/>
    <w:tmpl w:val="1E0C3364"/>
    <w:lvl w:ilvl="0">
      <w:start w:val="1"/>
      <w:numFmt w:val="decimal"/>
      <w:lvlText w:val="%1."/>
      <w:lvlJc w:val="left"/>
      <w:pPr>
        <w:tabs>
          <w:tab w:val="num" w:pos="720"/>
        </w:tabs>
        <w:ind w:left="720" w:hanging="360"/>
      </w:pPr>
    </w:lvl>
    <w:lvl w:ilvl="1">
      <w:start w:val="1"/>
      <w:numFmt w:val="bullet"/>
      <w:lvlText w:val=""/>
      <w:lvlJc w:val="left"/>
      <w:pPr>
        <w:ind w:left="1635"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E72615C"/>
    <w:multiLevelType w:val="multilevel"/>
    <w:tmpl w:val="DE8A1704"/>
    <w:lvl w:ilvl="0">
      <w:start w:val="1"/>
      <w:numFmt w:val="decimal"/>
      <w:lvlText w:val="%1."/>
      <w:lvlJc w:val="left"/>
      <w:pPr>
        <w:tabs>
          <w:tab w:val="num" w:pos="720"/>
        </w:tabs>
        <w:ind w:left="720" w:hanging="360"/>
      </w:pPr>
    </w:lvl>
    <w:lvl w:ilvl="1">
      <w:start w:val="1"/>
      <w:numFmt w:val="bullet"/>
      <w:lvlText w:val=""/>
      <w:lvlJc w:val="left"/>
      <w:pPr>
        <w:ind w:left="1635"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FFE31E5"/>
    <w:multiLevelType w:val="hybridMultilevel"/>
    <w:tmpl w:val="D93692E0"/>
    <w:lvl w:ilvl="0" w:tplc="2FA2DB34">
      <w:start w:val="1"/>
      <w:numFmt w:val="bullet"/>
      <w:lvlText w:val="•"/>
      <w:lvlJc w:val="left"/>
      <w:pPr>
        <w:ind w:left="720" w:hanging="360"/>
      </w:pPr>
    </w:lvl>
    <w:lvl w:ilvl="1" w:tplc="EDEC137A">
      <w:numFmt w:val="decimal"/>
      <w:lvlText w:val=""/>
      <w:lvlJc w:val="left"/>
    </w:lvl>
    <w:lvl w:ilvl="2" w:tplc="85103B8A">
      <w:numFmt w:val="decimal"/>
      <w:lvlText w:val=""/>
      <w:lvlJc w:val="left"/>
    </w:lvl>
    <w:lvl w:ilvl="3" w:tplc="6B40FB6A">
      <w:numFmt w:val="decimal"/>
      <w:lvlText w:val=""/>
      <w:lvlJc w:val="left"/>
    </w:lvl>
    <w:lvl w:ilvl="4" w:tplc="C43EF6B6">
      <w:numFmt w:val="decimal"/>
      <w:lvlText w:val=""/>
      <w:lvlJc w:val="left"/>
    </w:lvl>
    <w:lvl w:ilvl="5" w:tplc="52E8E72C">
      <w:numFmt w:val="decimal"/>
      <w:lvlText w:val=""/>
      <w:lvlJc w:val="left"/>
    </w:lvl>
    <w:lvl w:ilvl="6" w:tplc="0812F560">
      <w:numFmt w:val="decimal"/>
      <w:lvlText w:val=""/>
      <w:lvlJc w:val="left"/>
    </w:lvl>
    <w:lvl w:ilvl="7" w:tplc="EE50FC72">
      <w:numFmt w:val="decimal"/>
      <w:lvlText w:val=""/>
      <w:lvlJc w:val="left"/>
    </w:lvl>
    <w:lvl w:ilvl="8" w:tplc="3710D866">
      <w:numFmt w:val="decimal"/>
      <w:lvlText w:val=""/>
      <w:lvlJc w:val="left"/>
    </w:lvl>
  </w:abstractNum>
  <w:abstractNum w:abstractNumId="12" w15:restartNumberingAfterBreak="0">
    <w:nsid w:val="7B7F0BBC"/>
    <w:multiLevelType w:val="multilevel"/>
    <w:tmpl w:val="D1FEB51C"/>
    <w:lvl w:ilvl="0">
      <w:start w:val="1"/>
      <w:numFmt w:val="decimal"/>
      <w:lvlText w:val="%1."/>
      <w:lvlJc w:val="left"/>
      <w:pPr>
        <w:tabs>
          <w:tab w:val="num" w:pos="720"/>
        </w:tabs>
        <w:ind w:left="720" w:hanging="360"/>
      </w:pPr>
    </w:lvl>
    <w:lvl w:ilvl="1">
      <w:start w:val="1"/>
      <w:numFmt w:val="bullet"/>
      <w:lvlText w:val="o"/>
      <w:lvlJc w:val="left"/>
      <w:pPr>
        <w:tabs>
          <w:tab w:val="num" w:pos="1635"/>
        </w:tabs>
        <w:ind w:left="1635"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87849930">
    <w:abstractNumId w:val="5"/>
    <w:lvlOverride w:ilvl="0">
      <w:startOverride w:val="1"/>
    </w:lvlOverride>
  </w:num>
  <w:num w:numId="2" w16cid:durableId="320815588">
    <w:abstractNumId w:val="11"/>
    <w:lvlOverride w:ilvl="0">
      <w:startOverride w:val="1"/>
    </w:lvlOverride>
  </w:num>
  <w:num w:numId="3" w16cid:durableId="118883283">
    <w:abstractNumId w:val="4"/>
    <w:lvlOverride w:ilvl="0">
      <w:startOverride w:val="1"/>
    </w:lvlOverride>
  </w:num>
  <w:num w:numId="4" w16cid:durableId="1386101640">
    <w:abstractNumId w:val="12"/>
  </w:num>
  <w:num w:numId="5" w16cid:durableId="1005979875">
    <w:abstractNumId w:val="0"/>
  </w:num>
  <w:num w:numId="6" w16cid:durableId="495386630">
    <w:abstractNumId w:val="9"/>
  </w:num>
  <w:num w:numId="7" w16cid:durableId="623850993">
    <w:abstractNumId w:val="1"/>
  </w:num>
  <w:num w:numId="8" w16cid:durableId="1213032023">
    <w:abstractNumId w:val="10"/>
  </w:num>
  <w:num w:numId="9" w16cid:durableId="1876456486">
    <w:abstractNumId w:val="2"/>
  </w:num>
  <w:num w:numId="10" w16cid:durableId="275797604">
    <w:abstractNumId w:val="6"/>
  </w:num>
  <w:num w:numId="11" w16cid:durableId="87849262">
    <w:abstractNumId w:val="3"/>
    <w:lvlOverride w:ilvl="0">
      <w:startOverride w:val="1"/>
    </w:lvlOverride>
  </w:num>
  <w:num w:numId="12" w16cid:durableId="1374235612">
    <w:abstractNumId w:val="7"/>
  </w:num>
  <w:num w:numId="13" w16cid:durableId="958335896">
    <w:abstractNumId w:val="6"/>
  </w:num>
  <w:num w:numId="14" w16cid:durableId="195829103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2126"/>
    <w:rsid w:val="00007419"/>
    <w:rsid w:val="000B59EF"/>
    <w:rsid w:val="00292354"/>
    <w:rsid w:val="003A2126"/>
    <w:rsid w:val="003A24FA"/>
    <w:rsid w:val="004432DA"/>
    <w:rsid w:val="00493D59"/>
    <w:rsid w:val="004D0627"/>
    <w:rsid w:val="009670B6"/>
    <w:rsid w:val="00A05DF5"/>
    <w:rsid w:val="00A82C34"/>
    <w:rsid w:val="00AC4F03"/>
    <w:rsid w:val="00AC5BC8"/>
    <w:rsid w:val="00F53153"/>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18FE56"/>
  <w15:docId w15:val="{06399BAE-2696-4EB1-8835-E371B0F46B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PK" w:eastAsia="en-PK"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80</TotalTime>
  <Pages>3</Pages>
  <Words>547</Words>
  <Characters>2812</Characters>
  <Application>Microsoft Office Word</Application>
  <DocSecurity>0</DocSecurity>
  <Lines>156</Lines>
  <Paragraphs>119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Easha Javed  BSCS 2023</cp:lastModifiedBy>
  <cp:revision>9</cp:revision>
  <dcterms:created xsi:type="dcterms:W3CDTF">2026-03-07T11:07:00Z</dcterms:created>
  <dcterms:modified xsi:type="dcterms:W3CDTF">2026-03-26T08:30:00Z</dcterms:modified>
</cp:coreProperties>
</file>