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78CD" w:rsidRDefault="00DE782B">
      <w:pPr>
        <w:pStyle w:val="Heading1"/>
      </w:pPr>
      <w:r>
        <w:t>Literature Review on “Multi-RAG: Multimodal Retrieval-Augmented Generation for Video Understanding”</w:t>
      </w:r>
    </w:p>
    <w:p w:rsidR="00F778CD" w:rsidRDefault="00DE782B">
      <w:pPr>
        <w:pStyle w:val="Heading2"/>
      </w:pPr>
      <w:r>
        <w:t>1. Introduction</w:t>
      </w:r>
    </w:p>
    <w:p w:rsidR="00F778CD" w:rsidRDefault="00DE782B">
      <w:r>
        <w:t xml:space="preserve">The paper titled “Multi-RAG: Multimodal Retrieval-Augmented Generation for Video Understanding” introduces a system that enhances how </w:t>
      </w:r>
      <w:r>
        <w:t>artificial intelligence interprets videos. The proposed system, Multi-RAG, combines video, audio, and text data using the concept of Retrieval-Augmented Generation (RAG). The purpose is to help AI models provide factual, context-based answers instead of ge</w:t>
      </w:r>
      <w:r>
        <w:t>nerating assumptions.</w:t>
      </w:r>
      <w:r>
        <w:br/>
      </w:r>
      <w:r>
        <w:br/>
        <w:t>Traditional large language models (LLMs) often face two challenges — limited access to updated data and the risk of hallucinations. Multi-RAG addresses both by retrieving relevant information from external sources before generating r</w:t>
      </w:r>
      <w:r>
        <w:t>esponses. The authors aim to develop an efficient, reliable system that can support real-world use cases such as automated assistance, video summarization, and intelligent reasoning from visual content.</w:t>
      </w:r>
    </w:p>
    <w:p w:rsidR="00F778CD" w:rsidRDefault="00DE782B">
      <w:pPr>
        <w:pStyle w:val="Heading2"/>
      </w:pPr>
      <w:r>
        <w:t>2. Background and Motivation</w:t>
      </w:r>
    </w:p>
    <w:p w:rsidR="00F778CD" w:rsidRDefault="00DE782B">
      <w:r>
        <w:t>Large language models ha</w:t>
      </w:r>
      <w:r>
        <w:t>ve demonstrated strong text-based reasoning but struggle with visual and audio data. Meanwhile, vision-language models can describe static images but cannot fully capture dynamic information in videos. Videos contain continuous visuals, sound, and speech —</w:t>
      </w:r>
      <w:r>
        <w:t xml:space="preserve"> all of which must be interpreted together for real understanding.</w:t>
      </w:r>
      <w:r>
        <w:br/>
      </w:r>
      <w:r>
        <w:br/>
        <w:t>Retrieval-Augmented Generation (RAG) allows AI to combine stored knowledge with real-time reasoning. The authors expand this concept to multimodal input, proposing Multi-RAG as a system th</w:t>
      </w:r>
      <w:r>
        <w:t>at retrieves relevant video and audio descriptions before generating an answer. This reduces the model’s dependency on its internal memory and helps produce more grounded and accurate outputs.</w:t>
      </w:r>
    </w:p>
    <w:p w:rsidR="00F778CD" w:rsidRDefault="00DE782B">
      <w:pPr>
        <w:pStyle w:val="Heading2"/>
      </w:pPr>
      <w:r>
        <w:t>3. Methodology</w:t>
      </w:r>
    </w:p>
    <w:p w:rsidR="00F778CD" w:rsidRDefault="00DE782B">
      <w:r>
        <w:t>The Multi-RAG system is composed of three layers</w:t>
      </w:r>
      <w:r>
        <w:t>: perception, knowledge storage, and generation.</w:t>
      </w:r>
      <w:r>
        <w:br/>
      </w:r>
      <w:r>
        <w:br/>
        <w:t>• The **Perception Layer** extracts information from videos. It uses two frame sampling methods — uniform and change-based — to select key frames efficiently. A Vision-Language Model (VLM) generates text de</w:t>
      </w:r>
      <w:r>
        <w:t>scriptions for each frame, while Whisper converts audio to text. The results are merged into detailed segment descriptions.</w:t>
      </w:r>
      <w:r>
        <w:br/>
      </w:r>
      <w:r>
        <w:br/>
        <w:t>• The **Knowledge Database** organizes these descriptions in Markdown format, breaks them into smaller overlapping chunks, and embe</w:t>
      </w:r>
      <w:r>
        <w:t>ds them using OpenAI embeddings. These embeddings are stored in a Chroma vector database, which enables fast and accurate semantic retrieval.</w:t>
      </w:r>
      <w:r>
        <w:br/>
      </w:r>
      <w:r>
        <w:lastRenderedPageBreak/>
        <w:br/>
        <w:t>• The **RAG Agent and LLM** handle question answering. When a user asks a query, the system retrieves the top-k m</w:t>
      </w:r>
      <w:r>
        <w:t>ost relevant chunks, which are then passed to a large language model. Two prompting modes are used — an open prompt (for flexible reasoning) and a conservative prompt (for factual accuracy).</w:t>
      </w:r>
    </w:p>
    <w:p w:rsidR="00F778CD" w:rsidRDefault="00DE782B">
      <w:pPr>
        <w:pStyle w:val="Heading2"/>
      </w:pPr>
      <w:r>
        <w:t>4. Evaluation and Results</w:t>
      </w:r>
    </w:p>
    <w:p w:rsidR="00F778CD" w:rsidRDefault="00DE782B">
      <w:r>
        <w:t>The authors evaluated Multi-RAG using t</w:t>
      </w:r>
      <w:r>
        <w:t>he MMBench-Video dataset, which contains over 600 YouTube videos and around 2,000 question–answer pairs. The system’s performance was compared to several advanced models, including LLaMA-VID, InternVL2, VILA, and GPT-4o.</w:t>
      </w:r>
      <w:r>
        <w:br/>
      </w:r>
      <w:r>
        <w:br/>
        <w:t>At a 0.5 frames-per-second samplin</w:t>
      </w:r>
      <w:r>
        <w:t>g rate, Multi-RAG achieved an average score between 2.12 and 2.14, performing comparably or better than larger proprietary models while using fewer computational resources. Including audio transcripts significantly improved accuracy, while auxiliary metada</w:t>
      </w:r>
      <w:r>
        <w:t>ta provided additional support. Using the top five retrieved chunks gave the best balance between precision and efficiency. The total experiment cost was approximately $482, showing reasonable computational efficiency.</w:t>
      </w:r>
    </w:p>
    <w:p w:rsidR="00F778CD" w:rsidRDefault="00DE782B">
      <w:pPr>
        <w:pStyle w:val="Heading2"/>
      </w:pPr>
      <w:r>
        <w:t>5. Strengths</w:t>
      </w:r>
    </w:p>
    <w:p w:rsidR="00F778CD" w:rsidRDefault="00DE782B">
      <w:r>
        <w:t>Multi-RAG’s main strengt</w:t>
      </w:r>
      <w:r>
        <w:t>h is its balanced integration of multimodal inputs. By combining video, audio, and text, it captures deeper context than image-only or text-only models. The retrieval mechanism grounds its responses in real data, improving factual accuracy and interpretabi</w:t>
      </w:r>
      <w:r>
        <w:t>lity.</w:t>
      </w:r>
      <w:r>
        <w:br/>
      </w:r>
      <w:r>
        <w:br/>
        <w:t>The framework is also resource-efficient. Its selective frame sampling reduces unnecessary computation while maintaining understanding. Moreover, its flexible prompting system allows developers to balance creativity and factuality according to their</w:t>
      </w:r>
      <w:r>
        <w:t xml:space="preserve"> needs.</w:t>
      </w:r>
    </w:p>
    <w:p w:rsidR="00F778CD" w:rsidRDefault="00DE782B">
      <w:pPr>
        <w:pStyle w:val="Heading2"/>
      </w:pPr>
      <w:r>
        <w:t>6. Limitations and Future Work</w:t>
      </w:r>
    </w:p>
    <w:p w:rsidR="00F778CD" w:rsidRDefault="00DE782B" w:rsidP="00DE782B">
      <w:r>
        <w:t>Although Multi-RAG achieves strong results, several limitations remain. Handling audio and video introduces privacy and security risks that must be addressed before real-world deployment. The model still depends heavi</w:t>
      </w:r>
      <w:r>
        <w:t>ly on LLM reasoning, which means minor hallucinations can persist.</w:t>
      </w:r>
      <w:r>
        <w:br/>
      </w:r>
      <w:r>
        <w:br/>
        <w:t xml:space="preserve">Additionally, the evaluation was limited to </w:t>
      </w:r>
      <w:bookmarkStart w:id="0" w:name="_GoBack"/>
      <w:bookmarkEnd w:id="0"/>
      <w:r>
        <w:t>one benchmark dataset. Future work should explore more diverse and noisy environments, test multilingual inputs, and consider on-device retrieva</w:t>
      </w:r>
      <w:r>
        <w:t>l to enhance privacy. Real-time performance optimization also remains an open challenge.</w:t>
      </w:r>
    </w:p>
    <w:p w:rsidR="00F778CD" w:rsidRDefault="00DE782B">
      <w:pPr>
        <w:pStyle w:val="Heading2"/>
      </w:pPr>
      <w:r>
        <w:t>7. Conclusion</w:t>
      </w:r>
    </w:p>
    <w:p w:rsidR="00F778CD" w:rsidRDefault="00DE782B">
      <w:r>
        <w:t>The Multi-RAG framework presents a practical and well-structured approach to video understanding. By combining multimodal perception with retrieval-augme</w:t>
      </w:r>
      <w:r>
        <w:t xml:space="preserve">nted generation, it produces context-aware, grounded, and efficient results. The model demonstrates that </w:t>
      </w:r>
      <w:r>
        <w:lastRenderedPageBreak/>
        <w:t>integrating retrieval with LLM reasoning can significantly reduce hallucinations and improve factual reliability.</w:t>
      </w:r>
      <w:r>
        <w:br/>
      </w:r>
      <w:r>
        <w:br/>
        <w:t xml:space="preserve">This research provides a meaningful </w:t>
      </w:r>
      <w:r>
        <w:t>contribution toward developing AI systems that not only process information but also understand it in a human-like manner. With further improvements in privacy, speed, and adaptability, Multi-RAG could become a foundation for future intelligent agents capa</w:t>
      </w:r>
      <w:r>
        <w:t>ble of interpreting complex real-world data.</w:t>
      </w:r>
    </w:p>
    <w:sectPr w:rsidR="00F778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E782B"/>
    <w:rsid w:val="00F778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2D3025D-EF25-4056-8EF6-F0E953C49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DE782B"/>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DE782B"/>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E782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DE782B"/>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1B7B15-B2A7-470F-94F4-C3E66D0C7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2025-11-07T15:51:00Z</dcterms:created>
  <dcterms:modified xsi:type="dcterms:W3CDTF">2025-11-07T15:51:00Z</dcterms:modified>
  <cp:category/>
</cp:coreProperties>
</file>