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2733"/>
        <w:gridCol w:w="3885"/>
      </w:tblGrid>
      <w:tr w:rsidR="006D2A5C" w:rsidRPr="006D2A5C" w:rsidTr="006D2A5C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Table 9-1: Use case template.</w:t>
            </w:r>
          </w:p>
        </w:tc>
      </w:tr>
      <w:tr w:rsidR="006D2A5C" w:rsidRPr="006D2A5C" w:rsidTr="006D2A5C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Use Case Component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Description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Use Case Number or Identifier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A unique identifier for this use case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The name should be the goal stated as a short active verb phrase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Goal in Context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A more detailed statement of the goal if necessary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Scope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Corporate | System | Subsystem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Level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 xml:space="preserve">Summary | Primary task | </w:t>
            </w:r>
            <w:proofErr w:type="spellStart"/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Subfunction</w:t>
            </w:r>
            <w:proofErr w:type="spellEnd"/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Primary Actor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Role name or description of the primary actor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Preconditions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The required state of the system before the use case is triggered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Success End Conditions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The state of the system upon successful completion of this use case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Failed End Conditions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The state of the system if the use case cannot execute to completion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Trigger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The action that initiates the execution of the use case</w:t>
            </w:r>
          </w:p>
        </w:tc>
      </w:tr>
      <w:tr w:rsidR="006D2A5C" w:rsidRPr="006D2A5C" w:rsidTr="006D2A5C"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Main Success Scenario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Action</w:t>
            </w:r>
          </w:p>
        </w:tc>
      </w:tr>
      <w:tr w:rsidR="006D2A5C" w:rsidRPr="006D2A5C" w:rsidTr="006D2A5C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D2A5C" w:rsidRPr="006D2A5C" w:rsidRDefault="006D2A5C" w:rsidP="006D2A5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 </w:t>
            </w:r>
          </w:p>
        </w:tc>
      </w:tr>
      <w:tr w:rsidR="006D2A5C" w:rsidRPr="006D2A5C" w:rsidTr="006D2A5C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D2A5C" w:rsidRPr="006D2A5C" w:rsidRDefault="006D2A5C" w:rsidP="006D2A5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 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Extensions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Conditions under which the main success scenario will vary and a description of those variations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Sub-Variations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Variations that do not affect the main flow but that must be considered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Priority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Criticality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Response Time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Time available to execute this use case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Frequency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How often this use case is executed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Channels to Primary</w:t>
            </w: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 </w:t>
            </w: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Actor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Interactive | File | Database | ...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Secondary Actors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Other actors needed to accomplish this use case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Channels to Secondary</w:t>
            </w: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 </w:t>
            </w: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Actors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Interactive | File | Database | ...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Date Due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Schedule information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Completeness Level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Use Case identified (0.1)| Main scenario defined (0.5) | All extensions defined (0.8) | All fields complete (1.0)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Open Issues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Unresolved issues awaiting decisions</w:t>
            </w:r>
          </w:p>
        </w:tc>
      </w:tr>
    </w:tbl>
    <w:p w:rsidR="00405FBA" w:rsidRDefault="00405FBA"/>
    <w:p w:rsidR="006D2A5C" w:rsidRDefault="006D2A5C"/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778"/>
        <w:gridCol w:w="5787"/>
      </w:tblGrid>
      <w:tr w:rsidR="006D2A5C" w:rsidRPr="006D2A5C" w:rsidTr="006D2A5C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Table 9-2: Example use case.</w:t>
            </w:r>
          </w:p>
        </w:tc>
      </w:tr>
      <w:tr w:rsidR="006D2A5C" w:rsidRPr="006D2A5C" w:rsidTr="006D2A5C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Use Case Component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Description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Use Case Number</w:t>
            </w: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 </w:t>
            </w: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or Identifier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SURS1138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Register for a course (a class taught by a faculty member)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Goal in Context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 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Scope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System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lastRenderedPageBreak/>
              <w:t>Level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Primary task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Primary Actor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Student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Preconditions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None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Success End Conditions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bookmarkStart w:id="0" w:name="_GoBack"/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The student is registered for the course—the course has been added to the student's course list</w:t>
            </w:r>
            <w:bookmarkEnd w:id="0"/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Failed End Conditions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The student's course list is unchanged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Trigger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Student selects a course and "Registers"</w:t>
            </w:r>
          </w:p>
        </w:tc>
      </w:tr>
      <w:tr w:rsidR="006D2A5C" w:rsidRPr="006D2A5C" w:rsidTr="006D2A5C"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Main Success Scenario</w:t>
            </w:r>
          </w:p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A: Actor</w:t>
            </w:r>
          </w:p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S: System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Action</w:t>
            </w:r>
          </w:p>
        </w:tc>
      </w:tr>
      <w:tr w:rsidR="006D2A5C" w:rsidRPr="006D2A5C" w:rsidTr="006D2A5C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D2A5C" w:rsidRPr="006D2A5C" w:rsidRDefault="006D2A5C" w:rsidP="006D2A5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A: Selects "Register for a course"</w:t>
            </w:r>
          </w:p>
        </w:tc>
      </w:tr>
      <w:tr w:rsidR="006D2A5C" w:rsidRPr="006D2A5C" w:rsidTr="006D2A5C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D2A5C" w:rsidRPr="006D2A5C" w:rsidRDefault="006D2A5C" w:rsidP="006D2A5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A: Selects course (e.g. Math 1060)</w:t>
            </w:r>
          </w:p>
        </w:tc>
      </w:tr>
      <w:tr w:rsidR="006D2A5C" w:rsidRPr="006D2A5C" w:rsidTr="006D2A5C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D2A5C" w:rsidRPr="006D2A5C" w:rsidRDefault="006D2A5C" w:rsidP="006D2A5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S: Displays course description</w:t>
            </w:r>
          </w:p>
        </w:tc>
      </w:tr>
      <w:tr w:rsidR="006D2A5C" w:rsidRPr="006D2A5C" w:rsidTr="006D2A5C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D2A5C" w:rsidRPr="006D2A5C" w:rsidRDefault="006D2A5C" w:rsidP="006D2A5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A: Selects section (Mon &amp; Wed 9:00am)</w:t>
            </w:r>
          </w:p>
        </w:tc>
      </w:tr>
      <w:tr w:rsidR="006D2A5C" w:rsidRPr="006D2A5C" w:rsidTr="006D2A5C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D2A5C" w:rsidRPr="006D2A5C" w:rsidRDefault="006D2A5C" w:rsidP="006D2A5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S: Displays section days and times</w:t>
            </w:r>
          </w:p>
        </w:tc>
      </w:tr>
      <w:tr w:rsidR="006D2A5C" w:rsidRPr="006D2A5C" w:rsidTr="006D2A5C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D2A5C" w:rsidRPr="006D2A5C" w:rsidRDefault="006D2A5C" w:rsidP="006D2A5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A: Accepts</w:t>
            </w:r>
          </w:p>
        </w:tc>
      </w:tr>
      <w:tr w:rsidR="006D2A5C" w:rsidRPr="006D2A5C" w:rsidTr="006D2A5C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D2A5C" w:rsidRPr="006D2A5C" w:rsidRDefault="006D2A5C" w:rsidP="006D2A5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S: Adds course/section to student's course list</w:t>
            </w:r>
          </w:p>
        </w:tc>
      </w:tr>
      <w:tr w:rsidR="006D2A5C" w:rsidRPr="006D2A5C" w:rsidTr="006D2A5C"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Extensions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2a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Course does not exist</w:t>
            </w:r>
          </w:p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S: Display message and exit</w:t>
            </w:r>
          </w:p>
        </w:tc>
      </w:tr>
      <w:tr w:rsidR="006D2A5C" w:rsidRPr="006D2A5C" w:rsidTr="006D2A5C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D2A5C" w:rsidRPr="006D2A5C" w:rsidRDefault="006D2A5C" w:rsidP="006D2A5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4a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Section does not exist</w:t>
            </w:r>
          </w:p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S: Display message and exit</w:t>
            </w:r>
          </w:p>
        </w:tc>
      </w:tr>
      <w:tr w:rsidR="006D2A5C" w:rsidRPr="006D2A5C" w:rsidTr="006D2A5C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D2A5C" w:rsidRPr="006D2A5C" w:rsidRDefault="006D2A5C" w:rsidP="006D2A5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4b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Section is full</w:t>
            </w:r>
          </w:p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S: Display message and exit</w:t>
            </w:r>
          </w:p>
        </w:tc>
      </w:tr>
      <w:tr w:rsidR="006D2A5C" w:rsidRPr="006D2A5C" w:rsidTr="006D2A5C"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D2A5C" w:rsidRPr="006D2A5C" w:rsidRDefault="006D2A5C" w:rsidP="006D2A5C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6a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Student does not accept</w:t>
            </w:r>
          </w:p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S: Display message and exit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Sub-Variations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Student may use</w:t>
            </w:r>
          </w:p>
          <w:p w:rsidR="006D2A5C" w:rsidRPr="006D2A5C" w:rsidRDefault="006D2A5C" w:rsidP="006D2A5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Web</w:t>
            </w:r>
          </w:p>
          <w:p w:rsidR="006D2A5C" w:rsidRPr="006D2A5C" w:rsidRDefault="006D2A5C" w:rsidP="006D2A5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Phone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Priority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Critical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Response Time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10 seconds or less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Frequency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Approximately 5 courses x 10,000 students over a 4-week period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Channels to Primary</w:t>
            </w: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 </w:t>
            </w: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Actor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Interactive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Secondary Actors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None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Channels to Secondary</w:t>
            </w: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 </w:t>
            </w: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Actors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N/A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Date Due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1 Feb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t>Completeness Level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0.5</w:t>
            </w:r>
          </w:p>
        </w:tc>
      </w:tr>
      <w:tr w:rsidR="006D2A5C" w:rsidRPr="006D2A5C" w:rsidTr="006D2A5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b/>
                <w:bCs/>
                <w:color w:val="222222"/>
                <w:sz w:val="23"/>
                <w:szCs w:val="23"/>
              </w:rPr>
              <w:lastRenderedPageBreak/>
              <w:t>Open Issues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D2A5C" w:rsidRPr="006D2A5C" w:rsidRDefault="006D2A5C" w:rsidP="006D2A5C">
            <w:pPr>
              <w:spacing w:after="100" w:afterAutospacing="1" w:line="240" w:lineRule="auto"/>
              <w:rPr>
                <w:rFonts w:ascii="Arial" w:eastAsia="Times New Roman" w:hAnsi="Arial" w:cs="Arial"/>
                <w:color w:val="222222"/>
                <w:sz w:val="23"/>
                <w:szCs w:val="23"/>
              </w:rPr>
            </w:pPr>
            <w:r w:rsidRPr="006D2A5C">
              <w:rPr>
                <w:rFonts w:ascii="Arial" w:eastAsia="Times New Roman" w:hAnsi="Arial" w:cs="Arial"/>
                <w:color w:val="222222"/>
                <w:sz w:val="23"/>
                <w:szCs w:val="23"/>
              </w:rPr>
              <w:t>None</w:t>
            </w:r>
          </w:p>
        </w:tc>
      </w:tr>
    </w:tbl>
    <w:p w:rsidR="006D2A5C" w:rsidRDefault="006D2A5C"/>
    <w:sectPr w:rsidR="006D2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830FB4"/>
    <w:multiLevelType w:val="multilevel"/>
    <w:tmpl w:val="43AEFE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AFB"/>
    <w:rsid w:val="00405FBA"/>
    <w:rsid w:val="006D2A5C"/>
    <w:rsid w:val="009E081F"/>
    <w:rsid w:val="00CA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DEE51E-ECC1-4378-86A0-7C1E985A9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2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2A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50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</dc:creator>
  <cp:keywords/>
  <dc:description/>
  <cp:lastModifiedBy>Waqas</cp:lastModifiedBy>
  <cp:revision>2</cp:revision>
  <dcterms:created xsi:type="dcterms:W3CDTF">2026-03-08T23:43:00Z</dcterms:created>
  <dcterms:modified xsi:type="dcterms:W3CDTF">2026-03-08T23:43:00Z</dcterms:modified>
</cp:coreProperties>
</file>