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B5E" w:rsidRDefault="00C13388" w:rsidP="00C13388">
      <w:pPr>
        <w:jc w:val="center"/>
        <w:rPr>
          <w:rFonts w:ascii="Calibri" w:hAnsi="Calibri" w:cs="Calibri"/>
          <w:b/>
          <w:sz w:val="40"/>
          <w:u w:val="double"/>
        </w:rPr>
      </w:pPr>
      <w:r w:rsidRPr="00C13388">
        <w:rPr>
          <w:rFonts w:ascii="Calibri" w:hAnsi="Calibri" w:cs="Calibri"/>
          <w:b/>
          <w:sz w:val="40"/>
          <w:u w:val="double"/>
        </w:rPr>
        <w:t>FLOOD MONITORING AND EARLY WARNING SYSTEM</w:t>
      </w:r>
    </w:p>
    <w:p w:rsidR="00C13388" w:rsidRPr="00C13388" w:rsidRDefault="00C13388" w:rsidP="00C13388">
      <w:pPr>
        <w:jc w:val="center"/>
        <w:rPr>
          <w:rFonts w:ascii="Calibri" w:hAnsi="Calibri" w:cs="Calibri"/>
          <w:b/>
          <w:sz w:val="40"/>
          <w:u w:val="double"/>
        </w:rPr>
      </w:pPr>
    </w:p>
    <w:p w:rsidR="00C13388" w:rsidRPr="00C13388" w:rsidRDefault="00C13388" w:rsidP="00C13388">
      <w:pPr>
        <w:rPr>
          <w:rFonts w:ascii="Times New Roman" w:hAnsi="Times New Roman" w:cs="Times New Roman"/>
          <w:b/>
          <w:sz w:val="32"/>
        </w:rPr>
      </w:pPr>
      <w:r w:rsidRPr="00C13388">
        <w:rPr>
          <w:rFonts w:ascii="Times New Roman" w:hAnsi="Times New Roman" w:cs="Times New Roman"/>
          <w:b/>
          <w:sz w:val="32"/>
        </w:rPr>
        <w:t>Abstract:</w:t>
      </w:r>
    </w:p>
    <w:p w:rsidR="00C13388" w:rsidRPr="00C13388" w:rsidRDefault="00B443F7" w:rsidP="00C13388">
      <w:pPr>
        <w:rPr>
          <w:rFonts w:ascii="Times New Roman" w:hAnsi="Times New Roman" w:cs="Times New Roman"/>
          <w:sz w:val="24"/>
        </w:rPr>
      </w:pPr>
      <w:r>
        <w:rPr>
          <w:rFonts w:ascii="Times New Roman" w:hAnsi="Times New Roman" w:cs="Times New Roman"/>
          <w:sz w:val="24"/>
        </w:rPr>
        <w:t>Now-a-days  f</w:t>
      </w:r>
      <w:r w:rsidR="00C13388" w:rsidRPr="00C13388">
        <w:rPr>
          <w:rFonts w:ascii="Times New Roman" w:hAnsi="Times New Roman" w:cs="Times New Roman"/>
          <w:sz w:val="24"/>
        </w:rPr>
        <w:t>loods are among the most common and devastating natural disasters, leading to loss of life, damage to infrastructure, and disruption of livelihoods. To mitigate the impact of floods, a robust Flood Monitoring and Early Warning System (FMEWS) is essential. This system integrates various technologies such as remote sensing, IoT (Internet of Things) sensors, and data analytics to monitor water levels, rainfall, and weather patterns in flood-prone areas. Real-time data collection and analysis enable the system to provide accurate and timely flood alerts to authorities and residents, facilitating prompt evacuation and disaster management efforts. Additionally, FMEWS</w:t>
      </w:r>
      <w:r>
        <w:rPr>
          <w:rFonts w:ascii="Times New Roman" w:hAnsi="Times New Roman" w:cs="Times New Roman"/>
          <w:sz w:val="24"/>
        </w:rPr>
        <w:t>(Flood Monitoring and Early Warning System)</w:t>
      </w:r>
      <w:r w:rsidR="00C13388" w:rsidRPr="00C13388">
        <w:rPr>
          <w:rFonts w:ascii="Times New Roman" w:hAnsi="Times New Roman" w:cs="Times New Roman"/>
          <w:sz w:val="24"/>
        </w:rPr>
        <w:t xml:space="preserve"> can be integrated with communication channels to disseminate warnings to the public via text messages, mobile applications, and sirens. By providing early warning and crucial information, the Flood Monitoring and Early Warning System significantly contributes to minimizing the impact of floods and enhancing community resilience to such natural disasters.</w:t>
      </w:r>
    </w:p>
    <w:p w:rsidR="00C13388" w:rsidRDefault="00C13388" w:rsidP="00C13388">
      <w:pPr>
        <w:rPr>
          <w:rFonts w:ascii="Times New Roman" w:hAnsi="Times New Roman" w:cs="Times New Roman"/>
          <w:sz w:val="24"/>
        </w:rPr>
      </w:pPr>
    </w:p>
    <w:p w:rsidR="00F21CBA" w:rsidRDefault="00F21CBA" w:rsidP="00C13388">
      <w:pPr>
        <w:rPr>
          <w:rFonts w:ascii="Times New Roman" w:hAnsi="Times New Roman" w:cs="Times New Roman"/>
          <w:sz w:val="24"/>
        </w:rPr>
      </w:pPr>
    </w:p>
    <w:p w:rsidR="00C13388" w:rsidRDefault="00C13388" w:rsidP="00C13388">
      <w:pPr>
        <w:rPr>
          <w:rFonts w:ascii="Times New Roman" w:hAnsi="Times New Roman" w:cs="Times New Roman"/>
          <w:b/>
          <w:sz w:val="24"/>
        </w:rPr>
      </w:pPr>
      <w:r w:rsidRPr="00C13388">
        <w:rPr>
          <w:rFonts w:ascii="Times New Roman" w:hAnsi="Times New Roman" w:cs="Times New Roman"/>
          <w:b/>
          <w:sz w:val="24"/>
        </w:rPr>
        <w:t>INTRODUCTION</w:t>
      </w:r>
      <w:r>
        <w:rPr>
          <w:rFonts w:ascii="Times New Roman" w:hAnsi="Times New Roman" w:cs="Times New Roman"/>
          <w:b/>
          <w:sz w:val="24"/>
        </w:rPr>
        <w:t>:</w:t>
      </w:r>
    </w:p>
    <w:p w:rsidR="00C13388" w:rsidRPr="00C13388" w:rsidRDefault="00C13388" w:rsidP="00C13388">
      <w:pPr>
        <w:rPr>
          <w:rFonts w:ascii="Times New Roman" w:hAnsi="Times New Roman" w:cs="Times New Roman"/>
          <w:sz w:val="24"/>
          <w:szCs w:val="26"/>
        </w:rPr>
      </w:pPr>
      <w:r w:rsidRPr="00C13388">
        <w:rPr>
          <w:rFonts w:ascii="Times New Roman" w:hAnsi="Times New Roman" w:cs="Times New Roman"/>
          <w:sz w:val="24"/>
          <w:szCs w:val="26"/>
        </w:rPr>
        <w:t>Floods are recurrent natural disasters that pose a significant threat to communities worldwide, causing widespread devastation and loss of life. The unpredictability of these events underscores the critical need for effective flood monitoring and early warning systems (FMEWS) to mitigate their impact. Such systems play a pivotal role in providing crucial data on water levels, weather patterns, and other relevant parameters, enabling authorities to make informed decisions and communities to take necessary precautions.</w:t>
      </w:r>
    </w:p>
    <w:p w:rsidR="00C13388" w:rsidRDefault="00C13388" w:rsidP="00C13388">
      <w:pPr>
        <w:rPr>
          <w:rFonts w:ascii="Times New Roman" w:hAnsi="Times New Roman" w:cs="Times New Roman"/>
          <w:sz w:val="24"/>
          <w:szCs w:val="26"/>
        </w:rPr>
      </w:pPr>
      <w:r w:rsidRPr="00C13388">
        <w:rPr>
          <w:rFonts w:ascii="Times New Roman" w:hAnsi="Times New Roman" w:cs="Times New Roman"/>
          <w:sz w:val="24"/>
          <w:szCs w:val="26"/>
        </w:rPr>
        <w:t>This paper provides a comprehensive analysis of the various components and functionalities of flood monitoring and early warning systems, highlighting their importance in disaster preparedness and risk reduction. By examining the integration of cutting-edge technologies and the implementation of robust communication strategies, this study aims to underscore the critical role of FMEWS in safeguarding vulnerable communities and enhancing their resilience against the detrimental impacts of flooding.</w:t>
      </w:r>
    </w:p>
    <w:p w:rsid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p>
    <w:p w:rsidR="00F21CBA" w:rsidRPr="00B443F7" w:rsidRDefault="00F21CBA" w:rsidP="00F21CBA">
      <w:pPr>
        <w:rPr>
          <w:rFonts w:ascii="Times New Roman" w:hAnsi="Times New Roman" w:cs="Times New Roman"/>
          <w:b/>
          <w:sz w:val="28"/>
          <w:szCs w:val="26"/>
        </w:rPr>
      </w:pPr>
      <w:r w:rsidRPr="00B443F7">
        <w:rPr>
          <w:rFonts w:ascii="Times New Roman" w:hAnsi="Times New Roman" w:cs="Times New Roman"/>
          <w:b/>
          <w:sz w:val="28"/>
          <w:szCs w:val="26"/>
        </w:rPr>
        <w:t>Working Principle:</w:t>
      </w:r>
    </w:p>
    <w:p w:rsidR="00F21CBA" w:rsidRPr="00F21CBA" w:rsidRDefault="00F21CBA" w:rsidP="00F21CBA">
      <w:pPr>
        <w:rPr>
          <w:rFonts w:ascii="Times New Roman" w:hAnsi="Times New Roman" w:cs="Times New Roman"/>
          <w:sz w:val="24"/>
          <w:szCs w:val="26"/>
        </w:rPr>
      </w:pPr>
    </w:p>
    <w:p w:rsidR="00F21CBA" w:rsidRPr="00F21CBA" w:rsidRDefault="00F21CBA" w:rsidP="00F21CBA">
      <w:pPr>
        <w:rPr>
          <w:rFonts w:ascii="Times New Roman" w:hAnsi="Times New Roman" w:cs="Times New Roman"/>
          <w:sz w:val="24"/>
          <w:szCs w:val="26"/>
        </w:rPr>
      </w:pPr>
      <w:r w:rsidRPr="00F21CBA">
        <w:rPr>
          <w:rFonts w:ascii="Times New Roman" w:hAnsi="Times New Roman" w:cs="Times New Roman"/>
          <w:sz w:val="24"/>
          <w:szCs w:val="26"/>
        </w:rPr>
        <w:t>The Flood Monitoring and Early Warning System (FMEWS) operates based on a multifaceted approach that integrates various technologies and data sources to effectively monitor and predict potential flood events. The primary components and working principles of FMEWS include:</w:t>
      </w:r>
    </w:p>
    <w:p w:rsidR="00F21CBA" w:rsidRP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r w:rsidRPr="00F21CBA">
        <w:rPr>
          <w:rFonts w:ascii="Times New Roman" w:hAnsi="Times New Roman" w:cs="Times New Roman"/>
          <w:b/>
          <w:sz w:val="24"/>
          <w:szCs w:val="26"/>
        </w:rPr>
        <w:t>Data Collection:</w:t>
      </w:r>
      <w:r w:rsidRPr="00F21CBA">
        <w:rPr>
          <w:rFonts w:ascii="Times New Roman" w:hAnsi="Times New Roman" w:cs="Times New Roman"/>
          <w:sz w:val="24"/>
          <w:szCs w:val="26"/>
        </w:rPr>
        <w:t xml:space="preserve"> </w:t>
      </w:r>
    </w:p>
    <w:p w:rsidR="00F21CBA" w:rsidRPr="00F21CBA" w:rsidRDefault="00F21CBA" w:rsidP="00F21CBA">
      <w:pPr>
        <w:rPr>
          <w:rFonts w:ascii="Times New Roman" w:hAnsi="Times New Roman" w:cs="Times New Roman"/>
          <w:sz w:val="24"/>
          <w:szCs w:val="26"/>
        </w:rPr>
      </w:pPr>
      <w:r w:rsidRPr="00F21CBA">
        <w:rPr>
          <w:rFonts w:ascii="Times New Roman" w:hAnsi="Times New Roman" w:cs="Times New Roman"/>
          <w:sz w:val="24"/>
          <w:szCs w:val="26"/>
        </w:rPr>
        <w:t>The system collects real-time data from multiple sources, including IoT sensors, weather stations, satellite imagery, and hydrological monitoring devices. These data sources provide information on rainfall intensity, water levels in rivers and streams, soil moisture content, and other relevant parameters.</w:t>
      </w:r>
    </w:p>
    <w:p w:rsidR="00F21CBA" w:rsidRP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r w:rsidRPr="00F21CBA">
        <w:rPr>
          <w:rFonts w:ascii="Times New Roman" w:hAnsi="Times New Roman" w:cs="Times New Roman"/>
          <w:b/>
          <w:sz w:val="24"/>
          <w:szCs w:val="26"/>
        </w:rPr>
        <w:t>Data Analysis:</w:t>
      </w:r>
      <w:r w:rsidRPr="00F21CBA">
        <w:rPr>
          <w:rFonts w:ascii="Times New Roman" w:hAnsi="Times New Roman" w:cs="Times New Roman"/>
          <w:sz w:val="24"/>
          <w:szCs w:val="26"/>
        </w:rPr>
        <w:t xml:space="preserve"> </w:t>
      </w:r>
    </w:p>
    <w:p w:rsidR="00F21CBA" w:rsidRPr="00F21CBA" w:rsidRDefault="00F21CBA" w:rsidP="00F21CBA">
      <w:pPr>
        <w:rPr>
          <w:rFonts w:ascii="Times New Roman" w:hAnsi="Times New Roman" w:cs="Times New Roman"/>
          <w:sz w:val="24"/>
          <w:szCs w:val="26"/>
        </w:rPr>
      </w:pPr>
      <w:r w:rsidRPr="00F21CBA">
        <w:rPr>
          <w:rFonts w:ascii="Times New Roman" w:hAnsi="Times New Roman" w:cs="Times New Roman"/>
          <w:sz w:val="24"/>
          <w:szCs w:val="26"/>
        </w:rPr>
        <w:t>Advanced data analytics and modeling techniques are applied to the collected data to assess flood risks, predict potential flood scenarios, and identify vulnerable areas prone to inundation. Machine learning algorithms and hydrological models help in generating accurate forecasts and early warnings based on historical data and current environmental conditions.</w:t>
      </w:r>
    </w:p>
    <w:p w:rsidR="00F21CBA" w:rsidRP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r w:rsidRPr="00F21CBA">
        <w:rPr>
          <w:rFonts w:ascii="Times New Roman" w:hAnsi="Times New Roman" w:cs="Times New Roman"/>
          <w:b/>
          <w:sz w:val="24"/>
          <w:szCs w:val="26"/>
        </w:rPr>
        <w:t>Early Warning Generation:</w:t>
      </w:r>
      <w:r w:rsidRPr="00F21CBA">
        <w:rPr>
          <w:rFonts w:ascii="Times New Roman" w:hAnsi="Times New Roman" w:cs="Times New Roman"/>
          <w:sz w:val="24"/>
          <w:szCs w:val="26"/>
        </w:rPr>
        <w:t xml:space="preserve"> </w:t>
      </w:r>
    </w:p>
    <w:p w:rsidR="00F21CBA" w:rsidRPr="00F21CBA" w:rsidRDefault="00F21CBA" w:rsidP="00F21CBA">
      <w:pPr>
        <w:rPr>
          <w:rFonts w:ascii="Times New Roman" w:hAnsi="Times New Roman" w:cs="Times New Roman"/>
          <w:sz w:val="24"/>
          <w:szCs w:val="26"/>
        </w:rPr>
      </w:pPr>
      <w:r w:rsidRPr="00F21CBA">
        <w:rPr>
          <w:rFonts w:ascii="Times New Roman" w:hAnsi="Times New Roman" w:cs="Times New Roman"/>
          <w:sz w:val="24"/>
          <w:szCs w:val="26"/>
        </w:rPr>
        <w:t>Once the data analysis identifies an imminent flood risk, the system generates early warnings that include precise information about the potential impact, expected flood extent, and recommended actions for residents and authorities. These warnings are disseminated through various communication channels to ensure timely and effective response measures.</w:t>
      </w:r>
    </w:p>
    <w:p w:rsidR="00F21CBA" w:rsidRP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r w:rsidRPr="00F21CBA">
        <w:rPr>
          <w:rFonts w:ascii="Times New Roman" w:hAnsi="Times New Roman" w:cs="Times New Roman"/>
          <w:b/>
          <w:sz w:val="24"/>
          <w:szCs w:val="26"/>
        </w:rPr>
        <w:t>Communication and Dissemination:</w:t>
      </w:r>
      <w:r w:rsidRPr="00F21CBA">
        <w:rPr>
          <w:rFonts w:ascii="Times New Roman" w:hAnsi="Times New Roman" w:cs="Times New Roman"/>
          <w:sz w:val="24"/>
          <w:szCs w:val="26"/>
        </w:rPr>
        <w:t xml:space="preserve"> </w:t>
      </w:r>
    </w:p>
    <w:p w:rsidR="00F21CBA" w:rsidRPr="00F21CBA" w:rsidRDefault="00F21CBA" w:rsidP="00F21CBA">
      <w:pPr>
        <w:rPr>
          <w:rFonts w:ascii="Times New Roman" w:hAnsi="Times New Roman" w:cs="Times New Roman"/>
          <w:sz w:val="24"/>
          <w:szCs w:val="26"/>
        </w:rPr>
      </w:pPr>
      <w:r w:rsidRPr="00F21CBA">
        <w:rPr>
          <w:rFonts w:ascii="Times New Roman" w:hAnsi="Times New Roman" w:cs="Times New Roman"/>
          <w:sz w:val="24"/>
          <w:szCs w:val="26"/>
        </w:rPr>
        <w:t xml:space="preserve">FMEWS utilizes a range of communication channels, such as SMS alerts, mobile applications, sirens, and local media, to disseminate timely warnings and flood-related information to the </w:t>
      </w:r>
      <w:r w:rsidRPr="00F21CBA">
        <w:rPr>
          <w:rFonts w:ascii="Times New Roman" w:hAnsi="Times New Roman" w:cs="Times New Roman"/>
          <w:sz w:val="24"/>
          <w:szCs w:val="26"/>
        </w:rPr>
        <w:lastRenderedPageBreak/>
        <w:t>public and relevant stakeholders. This ensures that communities receive actionable guidance and can implement necessary evacuation and preparedness measures.</w:t>
      </w:r>
    </w:p>
    <w:p w:rsidR="00F21CBA" w:rsidRPr="00F21CBA" w:rsidRDefault="00F21CBA" w:rsidP="00F21CBA">
      <w:pPr>
        <w:rPr>
          <w:rFonts w:ascii="Times New Roman" w:hAnsi="Times New Roman" w:cs="Times New Roman"/>
          <w:sz w:val="24"/>
          <w:szCs w:val="26"/>
        </w:rPr>
      </w:pPr>
    </w:p>
    <w:p w:rsidR="00F21CBA" w:rsidRDefault="00F21CBA" w:rsidP="00F21CBA">
      <w:pPr>
        <w:rPr>
          <w:rFonts w:ascii="Times New Roman" w:hAnsi="Times New Roman" w:cs="Times New Roman"/>
          <w:sz w:val="24"/>
          <w:szCs w:val="26"/>
        </w:rPr>
      </w:pPr>
      <w:r w:rsidRPr="00F21CBA">
        <w:rPr>
          <w:rFonts w:ascii="Times New Roman" w:hAnsi="Times New Roman" w:cs="Times New Roman"/>
          <w:b/>
          <w:sz w:val="24"/>
          <w:szCs w:val="26"/>
        </w:rPr>
        <w:t>Response and Mitigation:</w:t>
      </w:r>
      <w:r w:rsidRPr="00F21CBA">
        <w:rPr>
          <w:rFonts w:ascii="Times New Roman" w:hAnsi="Times New Roman" w:cs="Times New Roman"/>
          <w:sz w:val="24"/>
          <w:szCs w:val="26"/>
        </w:rPr>
        <w:t xml:space="preserve"> </w:t>
      </w:r>
    </w:p>
    <w:p w:rsidR="00C13388" w:rsidRDefault="00F21CBA" w:rsidP="00F21CBA">
      <w:pPr>
        <w:rPr>
          <w:rFonts w:ascii="Times New Roman" w:hAnsi="Times New Roman" w:cs="Times New Roman"/>
          <w:sz w:val="24"/>
          <w:szCs w:val="26"/>
        </w:rPr>
      </w:pPr>
      <w:r w:rsidRPr="00F21CBA">
        <w:rPr>
          <w:rFonts w:ascii="Times New Roman" w:hAnsi="Times New Roman" w:cs="Times New Roman"/>
          <w:sz w:val="24"/>
          <w:szCs w:val="26"/>
        </w:rPr>
        <w:t>The early warnings enable local authorities and communities to initiate prompt response and mitigation measures, including evacuations, deployment of emergency services, and implementation of temporary flood protection measures. Community engagement and awareness campaigns play a crucial role in fostering a proactive approach to flood preparedness and resilience-building.</w:t>
      </w:r>
    </w:p>
    <w:p w:rsidR="00F21CBA" w:rsidRPr="00B443F7" w:rsidRDefault="00F21CBA" w:rsidP="00F21CBA">
      <w:pPr>
        <w:rPr>
          <w:rFonts w:ascii="Times New Roman" w:hAnsi="Times New Roman" w:cs="Times New Roman"/>
          <w:sz w:val="24"/>
          <w:szCs w:val="26"/>
          <w:u w:val="single"/>
        </w:rPr>
      </w:pPr>
    </w:p>
    <w:p w:rsidR="00F21CBA" w:rsidRPr="00B443F7" w:rsidRDefault="00CD4FE8" w:rsidP="00F21CBA">
      <w:pPr>
        <w:rPr>
          <w:rFonts w:ascii="Times New Roman" w:hAnsi="Times New Roman" w:cs="Times New Roman"/>
          <w:b/>
          <w:sz w:val="24"/>
          <w:szCs w:val="26"/>
          <w:u w:val="single"/>
        </w:rPr>
      </w:pPr>
      <w:r w:rsidRPr="00B443F7">
        <w:rPr>
          <w:rFonts w:ascii="Times New Roman" w:hAnsi="Times New Roman" w:cs="Times New Roman"/>
          <w:b/>
          <w:sz w:val="24"/>
          <w:szCs w:val="26"/>
          <w:u w:val="single"/>
        </w:rPr>
        <w:t>ARCHITECTURE O</w:t>
      </w:r>
      <w:r w:rsidR="00F21CBA" w:rsidRPr="00B443F7">
        <w:rPr>
          <w:rFonts w:ascii="Times New Roman" w:hAnsi="Times New Roman" w:cs="Times New Roman"/>
          <w:b/>
          <w:sz w:val="24"/>
          <w:szCs w:val="26"/>
          <w:u w:val="single"/>
        </w:rPr>
        <w:t>F THE PROPOSED SYSTEM:</w:t>
      </w:r>
    </w:p>
    <w:p w:rsidR="00E12BF0" w:rsidRDefault="00E12BF0" w:rsidP="00F21CBA">
      <w:pPr>
        <w:rPr>
          <w:rFonts w:ascii="Times New Roman" w:hAnsi="Times New Roman" w:cs="Times New Roman"/>
          <w:b/>
          <w:sz w:val="24"/>
          <w:szCs w:val="26"/>
        </w:rPr>
      </w:pPr>
    </w:p>
    <w:p w:rsidR="00E12BF0" w:rsidRDefault="00E12BF0" w:rsidP="00F21CBA">
      <w:pPr>
        <w:rPr>
          <w:rFonts w:ascii="Times New Roman" w:hAnsi="Times New Roman" w:cs="Times New Roman"/>
          <w:b/>
          <w:sz w:val="24"/>
          <w:szCs w:val="26"/>
        </w:rPr>
      </w:pPr>
    </w:p>
    <w:p w:rsidR="00F21CBA" w:rsidRDefault="00F21CBA" w:rsidP="00F21CBA">
      <w:pPr>
        <w:rPr>
          <w:rFonts w:ascii="Times New Roman" w:hAnsi="Times New Roman" w:cs="Times New Roman"/>
          <w:b/>
          <w:sz w:val="24"/>
          <w:szCs w:val="26"/>
        </w:rPr>
      </w:pPr>
      <w:r>
        <w:rPr>
          <w:noProof/>
        </w:rPr>
        <w:drawing>
          <wp:inline distT="0" distB="0" distL="0" distR="0">
            <wp:extent cx="5280796" cy="2800350"/>
            <wp:effectExtent l="19050" t="0" r="0" b="0"/>
            <wp:docPr id="1" name="Picture 1" descr="Sensors | Free Full-Text | A Sustainable Early Warning System Using Rolling  Forecasts Based on ANN and Golden Ratio Optimization Methods to Accurately  Predict Real-Time Water Levels and Flash F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 Free Full-Text | A Sustainable Early Warning System Using Rolling  Forecasts Based on ANN and Golden Ratio Optimization Methods to Accurately  Predict Real-Time Water Levels and Flash Flood"/>
                    <pic:cNvPicPr>
                      <a:picLocks noChangeAspect="1" noChangeArrowheads="1"/>
                    </pic:cNvPicPr>
                  </pic:nvPicPr>
                  <pic:blipFill>
                    <a:blip r:embed="rId7" cstate="print"/>
                    <a:srcRect/>
                    <a:stretch>
                      <a:fillRect/>
                    </a:stretch>
                  </pic:blipFill>
                  <pic:spPr bwMode="auto">
                    <a:xfrm>
                      <a:off x="0" y="0"/>
                      <a:ext cx="5280796" cy="2800350"/>
                    </a:xfrm>
                    <a:prstGeom prst="rect">
                      <a:avLst/>
                    </a:prstGeom>
                    <a:noFill/>
                    <a:ln w="9525">
                      <a:noFill/>
                      <a:miter lim="800000"/>
                      <a:headEnd/>
                      <a:tailEnd/>
                    </a:ln>
                  </pic:spPr>
                </pic:pic>
              </a:graphicData>
            </a:graphic>
          </wp:inline>
        </w:drawing>
      </w:r>
    </w:p>
    <w:p w:rsidR="00E12BF0" w:rsidRPr="00B443F7" w:rsidRDefault="00E12BF0" w:rsidP="00F21CBA">
      <w:pPr>
        <w:rPr>
          <w:rFonts w:ascii="Times New Roman" w:hAnsi="Times New Roman" w:cs="Times New Roman"/>
          <w:b/>
          <w:sz w:val="24"/>
          <w:szCs w:val="26"/>
          <w:u w:val="single"/>
        </w:rPr>
      </w:pPr>
      <w:r w:rsidRPr="00B443F7">
        <w:rPr>
          <w:rFonts w:ascii="Times New Roman" w:hAnsi="Times New Roman" w:cs="Times New Roman"/>
          <w:b/>
          <w:sz w:val="24"/>
          <w:szCs w:val="26"/>
          <w:u w:val="single"/>
        </w:rPr>
        <w:t>HARDWARE REQUIREMENTS:</w:t>
      </w:r>
    </w:p>
    <w:p w:rsidR="00E12BF0" w:rsidRPr="00E12BF0"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t>Water level sensors</w:t>
      </w:r>
    </w:p>
    <w:p w:rsidR="00E12BF0" w:rsidRPr="00E12BF0"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t>Rainfall Gauges</w:t>
      </w:r>
    </w:p>
    <w:p w:rsidR="00E12BF0" w:rsidRPr="00E12BF0"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t>Weather Stations</w:t>
      </w:r>
    </w:p>
    <w:p w:rsidR="00E12BF0" w:rsidRPr="00E12BF0"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t>Remote Sensing Devices</w:t>
      </w:r>
    </w:p>
    <w:p w:rsidR="00E12BF0" w:rsidRPr="00E12BF0"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t>Communication Systems</w:t>
      </w:r>
    </w:p>
    <w:p w:rsidR="00E12BF0" w:rsidRPr="00E12BF0"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t>Data Processing and Storage Equipments</w:t>
      </w:r>
    </w:p>
    <w:p w:rsidR="00E12BF0" w:rsidRPr="00E12BF0"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lastRenderedPageBreak/>
        <w:t>Power Supply and Backup System</w:t>
      </w:r>
    </w:p>
    <w:p w:rsidR="00E52499" w:rsidRDefault="00E12BF0" w:rsidP="00E12BF0">
      <w:pPr>
        <w:pStyle w:val="ListParagraph"/>
        <w:numPr>
          <w:ilvl w:val="0"/>
          <w:numId w:val="1"/>
        </w:numPr>
        <w:rPr>
          <w:rFonts w:ascii="Times New Roman" w:hAnsi="Times New Roman" w:cs="Times New Roman"/>
          <w:sz w:val="24"/>
          <w:szCs w:val="26"/>
        </w:rPr>
      </w:pPr>
      <w:r w:rsidRPr="00E12BF0">
        <w:rPr>
          <w:rFonts w:ascii="Times New Roman" w:hAnsi="Times New Roman" w:cs="Times New Roman"/>
          <w:sz w:val="24"/>
          <w:szCs w:val="26"/>
        </w:rPr>
        <w:t>Networking  infrastr</w:t>
      </w:r>
      <w:r>
        <w:rPr>
          <w:rFonts w:ascii="Times New Roman" w:hAnsi="Times New Roman" w:cs="Times New Roman"/>
          <w:sz w:val="24"/>
          <w:szCs w:val="26"/>
        </w:rPr>
        <w:t>ucture</w:t>
      </w:r>
    </w:p>
    <w:p w:rsidR="00CD4FE8" w:rsidRPr="00B443F7" w:rsidRDefault="00CD4FE8" w:rsidP="00CD4FE8">
      <w:pPr>
        <w:tabs>
          <w:tab w:val="left" w:pos="5685"/>
        </w:tabs>
        <w:rPr>
          <w:rFonts w:ascii="Times New Roman" w:hAnsi="Times New Roman" w:cs="Times New Roman"/>
          <w:b/>
          <w:sz w:val="24"/>
          <w:szCs w:val="26"/>
          <w:u w:val="single"/>
        </w:rPr>
      </w:pPr>
      <w:r w:rsidRPr="00B443F7">
        <w:rPr>
          <w:rFonts w:ascii="Times New Roman" w:hAnsi="Times New Roman" w:cs="Times New Roman"/>
          <w:b/>
          <w:sz w:val="24"/>
          <w:szCs w:val="26"/>
          <w:u w:val="single"/>
        </w:rPr>
        <w:t>SOFTYWARE REQUIREMENTS:</w:t>
      </w:r>
    </w:p>
    <w:p w:rsidR="00CD4FE8" w:rsidRDefault="00CD4FE8" w:rsidP="00CD4FE8">
      <w:pPr>
        <w:pStyle w:val="ListParagraph"/>
        <w:numPr>
          <w:ilvl w:val="0"/>
          <w:numId w:val="3"/>
        </w:numPr>
        <w:tabs>
          <w:tab w:val="left" w:pos="5685"/>
        </w:tabs>
        <w:rPr>
          <w:rFonts w:ascii="Times New Roman" w:hAnsi="Times New Roman" w:cs="Times New Roman"/>
          <w:sz w:val="24"/>
          <w:szCs w:val="26"/>
        </w:rPr>
      </w:pPr>
      <w:r>
        <w:rPr>
          <w:rFonts w:ascii="Times New Roman" w:hAnsi="Times New Roman" w:cs="Times New Roman"/>
          <w:sz w:val="24"/>
          <w:szCs w:val="26"/>
        </w:rPr>
        <w:t>Data Analytics</w:t>
      </w:r>
    </w:p>
    <w:p w:rsidR="00CD4FE8" w:rsidRDefault="00CD4FE8" w:rsidP="00CD4FE8">
      <w:pPr>
        <w:pStyle w:val="ListParagraph"/>
        <w:numPr>
          <w:ilvl w:val="0"/>
          <w:numId w:val="3"/>
        </w:numPr>
        <w:tabs>
          <w:tab w:val="left" w:pos="5685"/>
        </w:tabs>
        <w:rPr>
          <w:rFonts w:ascii="Times New Roman" w:hAnsi="Times New Roman" w:cs="Times New Roman"/>
          <w:sz w:val="24"/>
          <w:szCs w:val="26"/>
        </w:rPr>
      </w:pPr>
      <w:r>
        <w:rPr>
          <w:rFonts w:ascii="Times New Roman" w:hAnsi="Times New Roman" w:cs="Times New Roman"/>
          <w:sz w:val="24"/>
          <w:szCs w:val="26"/>
        </w:rPr>
        <w:t>Visualization</w:t>
      </w:r>
    </w:p>
    <w:p w:rsidR="00CD4FE8" w:rsidRDefault="00CD4FE8" w:rsidP="00CD4FE8">
      <w:pPr>
        <w:pStyle w:val="ListParagraph"/>
        <w:numPr>
          <w:ilvl w:val="0"/>
          <w:numId w:val="3"/>
        </w:numPr>
        <w:tabs>
          <w:tab w:val="left" w:pos="5685"/>
        </w:tabs>
        <w:rPr>
          <w:rFonts w:ascii="Times New Roman" w:hAnsi="Times New Roman" w:cs="Times New Roman"/>
          <w:sz w:val="24"/>
          <w:szCs w:val="26"/>
        </w:rPr>
      </w:pPr>
      <w:r>
        <w:rPr>
          <w:rFonts w:ascii="Times New Roman" w:hAnsi="Times New Roman" w:cs="Times New Roman"/>
          <w:sz w:val="24"/>
          <w:szCs w:val="26"/>
        </w:rPr>
        <w:t>Communication</w:t>
      </w:r>
    </w:p>
    <w:p w:rsidR="00CD4FE8" w:rsidRDefault="00CD4FE8" w:rsidP="00CD4FE8">
      <w:pPr>
        <w:rPr>
          <w:rFonts w:ascii="Times New Roman" w:hAnsi="Times New Roman" w:cs="Times New Roman"/>
          <w:sz w:val="24"/>
          <w:szCs w:val="26"/>
        </w:rPr>
      </w:pPr>
    </w:p>
    <w:p w:rsidR="00CD4FE8" w:rsidRDefault="00CD4FE8" w:rsidP="00CD4FE8">
      <w:pPr>
        <w:rPr>
          <w:rFonts w:ascii="Times New Roman" w:hAnsi="Times New Roman" w:cs="Times New Roman"/>
          <w:b/>
          <w:sz w:val="24"/>
          <w:szCs w:val="26"/>
        </w:rPr>
      </w:pPr>
    </w:p>
    <w:p w:rsidR="00CD4FE8" w:rsidRPr="00B443F7" w:rsidRDefault="00CD4FE8" w:rsidP="00CD4FE8">
      <w:pPr>
        <w:rPr>
          <w:rFonts w:ascii="Times New Roman" w:hAnsi="Times New Roman" w:cs="Times New Roman"/>
          <w:b/>
          <w:sz w:val="24"/>
          <w:szCs w:val="26"/>
          <w:u w:val="single"/>
        </w:rPr>
      </w:pPr>
      <w:r w:rsidRPr="00B443F7">
        <w:rPr>
          <w:rFonts w:ascii="Times New Roman" w:hAnsi="Times New Roman" w:cs="Times New Roman"/>
          <w:b/>
          <w:noProof/>
          <w:sz w:val="24"/>
          <w:szCs w:val="26"/>
          <w:u w:val="single"/>
        </w:rPr>
        <w:drawing>
          <wp:anchor distT="0" distB="0" distL="0" distR="0" simplePos="0" relativeHeight="251695104" behindDoc="1" locked="0" layoutInCell="1" allowOverlap="1">
            <wp:simplePos x="0" y="0"/>
            <wp:positionH relativeFrom="page">
              <wp:posOffset>1238250</wp:posOffset>
            </wp:positionH>
            <wp:positionV relativeFrom="paragraph">
              <wp:posOffset>454025</wp:posOffset>
            </wp:positionV>
            <wp:extent cx="5334000" cy="4657725"/>
            <wp:effectExtent l="19050" t="0" r="0" b="0"/>
            <wp:wrapTopAndBottom/>
            <wp:docPr id="2"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334000" cy="4657725"/>
                    </a:xfrm>
                    <a:prstGeom prst="rect">
                      <a:avLst/>
                    </a:prstGeom>
                  </pic:spPr>
                </pic:pic>
              </a:graphicData>
            </a:graphic>
          </wp:anchor>
        </w:drawing>
      </w:r>
      <w:r w:rsidRPr="00B443F7">
        <w:rPr>
          <w:rFonts w:ascii="Times New Roman" w:hAnsi="Times New Roman" w:cs="Times New Roman"/>
          <w:b/>
          <w:sz w:val="24"/>
          <w:szCs w:val="26"/>
          <w:u w:val="single"/>
        </w:rPr>
        <w:t>BLOCK DIAGRAM :</w:t>
      </w:r>
    </w:p>
    <w:p w:rsidR="00CD4FE8" w:rsidRDefault="00CD4FE8" w:rsidP="00CD4FE8">
      <w:pPr>
        <w:rPr>
          <w:rFonts w:ascii="Times New Roman" w:hAnsi="Times New Roman" w:cs="Times New Roman"/>
          <w:sz w:val="24"/>
          <w:szCs w:val="26"/>
        </w:rPr>
      </w:pPr>
    </w:p>
    <w:p w:rsidR="00CD4FE8" w:rsidRDefault="00CD4FE8" w:rsidP="00CD4FE8">
      <w:pPr>
        <w:rPr>
          <w:rFonts w:ascii="Times New Roman" w:hAnsi="Times New Roman" w:cs="Times New Roman"/>
          <w:sz w:val="24"/>
          <w:szCs w:val="26"/>
        </w:rPr>
      </w:pPr>
    </w:p>
    <w:p w:rsidR="00CD4FE8" w:rsidRDefault="00CD4FE8" w:rsidP="00CD4FE8">
      <w:pPr>
        <w:rPr>
          <w:rFonts w:ascii="Times New Roman" w:hAnsi="Times New Roman" w:cs="Times New Roman"/>
          <w:sz w:val="24"/>
          <w:szCs w:val="26"/>
        </w:rPr>
      </w:pPr>
    </w:p>
    <w:p w:rsidR="00CD4FE8" w:rsidRDefault="00CD4FE8" w:rsidP="00CD4FE8">
      <w:pPr>
        <w:rPr>
          <w:rFonts w:ascii="Times New Roman" w:hAnsi="Times New Roman" w:cs="Times New Roman"/>
          <w:sz w:val="24"/>
          <w:szCs w:val="26"/>
        </w:rPr>
      </w:pPr>
    </w:p>
    <w:p w:rsidR="00721315" w:rsidRPr="00B443F7" w:rsidRDefault="00CD4FE8" w:rsidP="00CD4FE8">
      <w:pPr>
        <w:pStyle w:val="ListParagraph"/>
        <w:rPr>
          <w:rFonts w:ascii="Times New Roman" w:hAnsi="Times New Roman" w:cs="Times New Roman"/>
          <w:sz w:val="24"/>
          <w:szCs w:val="26"/>
          <w:u w:val="single"/>
        </w:rPr>
      </w:pPr>
      <w:r w:rsidRPr="00B443F7">
        <w:rPr>
          <w:rFonts w:ascii="Times New Roman" w:hAnsi="Times New Roman" w:cs="Times New Roman"/>
          <w:b/>
          <w:sz w:val="24"/>
          <w:szCs w:val="26"/>
          <w:u w:val="single"/>
        </w:rPr>
        <w:t>FLOW CHART:</w:t>
      </w:r>
    </w:p>
    <w:p w:rsidR="00DC23EA" w:rsidRDefault="00A358A2" w:rsidP="00E12BF0">
      <w:pPr>
        <w:rPr>
          <w:rFonts w:ascii="Times New Roman" w:hAnsi="Times New Roman" w:cs="Times New Roman"/>
          <w:b/>
          <w:sz w:val="24"/>
          <w:szCs w:val="26"/>
        </w:rPr>
      </w:pPr>
      <w:r>
        <w:rPr>
          <w:rFonts w:ascii="Times New Roman" w:hAnsi="Times New Roman" w:cs="Times New Roman"/>
          <w:b/>
          <w:noProof/>
          <w:sz w:val="24"/>
          <w:szCs w:val="26"/>
        </w:rPr>
        <w:pict>
          <v:oval id="_x0000_s1027" style="position:absolute;margin-left:183pt;margin-top:3.8pt;width:72.75pt;height:30.75pt;z-index:251658240">
            <v:textbox>
              <w:txbxContent>
                <w:p w:rsidR="002F3F59" w:rsidRPr="002F3F59" w:rsidRDefault="002F3F59" w:rsidP="002F3F59">
                  <w:pPr>
                    <w:jc w:val="center"/>
                    <w:rPr>
                      <w:b/>
                    </w:rPr>
                  </w:pPr>
                  <w:r w:rsidRPr="002F3F59">
                    <w:rPr>
                      <w:b/>
                    </w:rPr>
                    <w:t>START</w:t>
                  </w:r>
                </w:p>
              </w:txbxContent>
            </v:textbox>
          </v:oval>
        </w:pict>
      </w:r>
    </w:p>
    <w:p w:rsidR="00721315" w:rsidRPr="00E12BF0" w:rsidRDefault="00A358A2" w:rsidP="00E12BF0">
      <w:pPr>
        <w:rPr>
          <w:rFonts w:ascii="Times New Roman" w:hAnsi="Times New Roman" w:cs="Times New Roman"/>
          <w:b/>
          <w:sz w:val="24"/>
          <w:szCs w:val="26"/>
        </w:rPr>
      </w:pPr>
      <w:r>
        <w:rPr>
          <w:rFonts w:ascii="Times New Roman" w:hAnsi="Times New Roman" w:cs="Times New Roman"/>
          <w:b/>
          <w:noProof/>
          <w:sz w:val="24"/>
          <w:szCs w:val="26"/>
        </w:rPr>
        <w:pict>
          <v:shapetype id="_x0000_t32" coordsize="21600,21600" o:spt="32" o:oned="t" path="m,l21600,21600e" filled="f">
            <v:path arrowok="t" fillok="f" o:connecttype="none"/>
            <o:lock v:ext="edit" shapetype="t"/>
          </v:shapetype>
          <v:shape id="_x0000_s1028" type="#_x0000_t32" style="position:absolute;margin-left:220.5pt;margin-top:8.65pt;width:.75pt;height:33pt;z-index:251659264" o:connectortype="straight">
            <v:stroke endarrow="block"/>
          </v:shape>
        </w:pict>
      </w:r>
      <w:r w:rsidR="00721315">
        <w:rPr>
          <w:rFonts w:ascii="Times New Roman" w:hAnsi="Times New Roman" w:cs="Times New Roman"/>
          <w:b/>
          <w:sz w:val="24"/>
          <w:szCs w:val="26"/>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ood Monitoring system block diagram | Download Scientific Diagram" style="width:24pt;height:24pt"/>
        </w:pict>
      </w:r>
      <w:r w:rsidR="00DC23EA" w:rsidRPr="00DC23EA">
        <w:t xml:space="preserve"> </w:t>
      </w:r>
      <w:r>
        <w:pict>
          <v:shape id="_x0000_i1026" type="#_x0000_t75" alt="Flood Monitoring system block diagram | Download Scientific Diagram" style="width:24pt;height:24pt"/>
        </w:pict>
      </w:r>
    </w:p>
    <w:p w:rsidR="00E52499" w:rsidRDefault="00A358A2" w:rsidP="00E52499">
      <w:pPr>
        <w:rPr>
          <w:rFonts w:ascii="Times New Roman" w:hAnsi="Times New Roman" w:cs="Times New Roman"/>
          <w:sz w:val="24"/>
          <w:szCs w:val="26"/>
        </w:rPr>
      </w:pPr>
      <w:r w:rsidRPr="00A358A2">
        <w:rPr>
          <w:noProof/>
        </w:rPr>
        <w:pict>
          <v:shape id="_x0000_s1065" type="#_x0000_t32" style="position:absolute;margin-left:272.25pt;margin-top:32.95pt;width:210pt;height:0;flip:x;z-index:251693056" o:connectortype="straight">
            <v:stroke endarrow="block"/>
          </v:shape>
        </w:pict>
      </w:r>
      <w:r w:rsidRPr="00A358A2">
        <w:rPr>
          <w:noProof/>
        </w:rPr>
        <w:pict>
          <v:shape id="_x0000_s1064" type="#_x0000_t32" style="position:absolute;margin-left:-24pt;margin-top:32.95pt;width:192.75pt;height:0;z-index:251692032" o:connectortype="straight">
            <v:stroke endarrow="block"/>
          </v:shape>
        </w:pict>
      </w:r>
      <w:r w:rsidRPr="00A358A2">
        <w:rPr>
          <w:noProof/>
        </w:rPr>
        <w:pict>
          <v:shape id="_x0000_s1058" type="#_x0000_t32" style="position:absolute;margin-left:482.25pt;margin-top:32.95pt;width:0;height:464.25pt;flip:y;z-index:251687936" o:connectortype="straight"/>
        </w:pict>
      </w:r>
      <w:r w:rsidRPr="00A358A2">
        <w:rPr>
          <w:noProof/>
        </w:rPr>
        <w:pict>
          <v:shape id="_x0000_s1062" type="#_x0000_t32" style="position:absolute;margin-left:-24pt;margin-top:32.95pt;width:0;height:464.25pt;flip:y;z-index:251691008" o:connectortype="straight"/>
        </w:pict>
      </w:r>
      <w:r w:rsidRPr="00A358A2">
        <w:rPr>
          <w:noProof/>
        </w:rPr>
        <w:pict>
          <v:rect id="_x0000_s1043" style="position:absolute;margin-left:14.25pt;margin-top:363.7pt;width:116.25pt;height:52.5pt;z-index:251673600">
            <v:textbox style="mso-next-textbox:#_x0000_s1043">
              <w:txbxContent>
                <w:p w:rsidR="00E52499" w:rsidRDefault="00E52499" w:rsidP="00E52499">
                  <w:r>
                    <w:t>System sends alert to every local at every minute</w:t>
                  </w:r>
                </w:p>
                <w:p w:rsidR="00E52499" w:rsidRDefault="00E52499"/>
              </w:txbxContent>
            </v:textbox>
          </v:rect>
        </w:pict>
      </w:r>
      <w:r w:rsidRPr="00A358A2">
        <w:rPr>
          <w:noProof/>
        </w:rPr>
        <w:pict>
          <v:shape id="_x0000_s1036" type="#_x0000_t32" style="position:absolute;margin-left:219.75pt;margin-top:229.85pt;width:0;height:35.6pt;z-index:251667456" o:connectortype="straight">
            <v:stroke endarrow="block"/>
          </v:shape>
        </w:pict>
      </w:r>
      <w:r w:rsidRPr="00A358A2">
        <w:rPr>
          <w:noProof/>
        </w:rPr>
        <w:pict>
          <v:rect id="_x0000_s1031" style="position:absolute;margin-left:145.5pt;margin-top:85.1pt;width:146.25pt;height:49.5pt;z-index:251662336">
            <v:textbox style="mso-next-textbox:#_x0000_s1031">
              <w:txbxContent>
                <w:p w:rsidR="00E52499" w:rsidRDefault="00E52499" w:rsidP="00E52499">
                  <w:r>
                    <w:t>Ultra sonic sensor receives sonic pulse reflected from water level</w:t>
                  </w:r>
                </w:p>
                <w:p w:rsidR="00E52499" w:rsidRDefault="00E52499"/>
              </w:txbxContent>
            </v:textbox>
          </v:rect>
        </w:pict>
      </w:r>
      <w:r w:rsidRPr="00A358A2">
        <w:rPr>
          <w:noProof/>
        </w:rPr>
        <w:pict>
          <v:shape id="_x0000_s1060" type="#_x0000_t32" style="position:absolute;margin-left:-24pt;margin-top:497.2pt;width:41.25pt;height:0;flip:x;z-index:251689984" o:connectortype="straight"/>
        </w:pict>
      </w:r>
      <w:r w:rsidRPr="00A358A2">
        <w:rPr>
          <w:noProof/>
        </w:rPr>
        <w:pict>
          <v:shapetype id="_x0000_t4" coordsize="21600,21600" o:spt="4" path="m10800,l,10800,10800,21600,21600,10800xe">
            <v:stroke joinstyle="miter"/>
            <v:path gradientshapeok="t" o:connecttype="rect" textboxrect="5400,5400,16200,16200"/>
          </v:shapetype>
          <v:shape id="_x0000_s1033" type="#_x0000_t4" style="position:absolute;margin-left:180pt;margin-top:162.35pt;width:79.5pt;height:68.6pt;z-index:251664384">
            <v:textbox style="mso-next-textbox:#_x0000_s1033">
              <w:txbxContent>
                <w:p w:rsidR="00E52499" w:rsidRDefault="00E52499" w:rsidP="00E52499">
                  <w:r>
                    <w:t>Liquid level?</w:t>
                  </w:r>
                </w:p>
                <w:p w:rsidR="00E52499" w:rsidRDefault="00E52499"/>
              </w:txbxContent>
            </v:textbox>
          </v:shape>
        </w:pict>
      </w:r>
      <w:r w:rsidRPr="00A358A2">
        <w:rPr>
          <w:noProof/>
        </w:rPr>
        <w:pict>
          <v:shape id="_x0000_s1057" type="#_x0000_t32" style="position:absolute;margin-left:279pt;margin-top:497.2pt;width:203.25pt;height:0;z-index:251686912" o:connectortype="straight"/>
        </w:pict>
      </w:r>
      <w:r w:rsidRPr="00A358A2">
        <w:rPr>
          <w:noProof/>
        </w:rPr>
        <w:pict>
          <v:rect id="_x0000_s1039" style="position:absolute;margin-left:19.5pt;margin-top:266.95pt;width:105.75pt;height:43.5pt;z-index:251670528">
            <v:textbox style="mso-next-textbox:#_x0000_s1039">
              <w:txbxContent>
                <w:p w:rsidR="00E52499" w:rsidRDefault="00E52499" w:rsidP="00E52499">
                  <w:r>
                    <w:t>Indicator turns red</w:t>
                  </w:r>
                </w:p>
                <w:p w:rsidR="00E52499" w:rsidRDefault="00E52499"/>
              </w:txbxContent>
            </v:textbox>
          </v:rect>
        </w:pict>
      </w:r>
      <w:r w:rsidRPr="00A358A2">
        <w:rPr>
          <w:noProof/>
        </w:rPr>
        <w:pict>
          <v:rect id="_x0000_s1040" style="position:absolute;margin-left:154.5pt;margin-top:265.45pt;width:129pt;height:45.75pt;z-index:251671552">
            <v:textbox style="mso-next-textbox:#_x0000_s1040">
              <w:txbxContent>
                <w:p w:rsidR="00E52499" w:rsidRDefault="00E52499" w:rsidP="00E52499">
                  <w:pPr>
                    <w:jc w:val="center"/>
                  </w:pPr>
                  <w:r>
                    <w:t>Water level cautious level</w:t>
                  </w:r>
                </w:p>
                <w:p w:rsidR="00E52499" w:rsidRDefault="00E52499"/>
              </w:txbxContent>
            </v:textbox>
          </v:rect>
        </w:pict>
      </w:r>
      <w:r w:rsidRPr="00A358A2">
        <w:rPr>
          <w:noProof/>
        </w:rPr>
        <w:pict>
          <v:rect id="_x0000_s1041" style="position:absolute;margin-left:313.5pt;margin-top:263.2pt;width:126pt;height:50.25pt;z-index:251672576">
            <v:textbox style="mso-next-textbox:#_x0000_s1041">
              <w:txbxContent>
                <w:p w:rsidR="00E52499" w:rsidRDefault="00E52499" w:rsidP="00E52499">
                  <w:pPr>
                    <w:jc w:val="center"/>
                  </w:pPr>
                  <w:r>
                    <w:t>Indicator turns green</w:t>
                  </w:r>
                </w:p>
                <w:p w:rsidR="00E52499" w:rsidRDefault="00E52499"/>
              </w:txbxContent>
            </v:textbox>
          </v:rect>
        </w:pict>
      </w:r>
      <w:r w:rsidRPr="00A358A2">
        <w:rPr>
          <w:noProof/>
        </w:rPr>
        <w:pict>
          <v:rect id="_x0000_s1045" style="position:absolute;margin-left:312.75pt;margin-top:359.95pt;width:126pt;height:51.75pt;z-index:251675648">
            <v:textbox style="mso-next-textbox:#_x0000_s1045">
              <w:txbxContent>
                <w:p w:rsidR="00E52499" w:rsidRDefault="00E52499" w:rsidP="00E52499">
                  <w:r>
                    <w:t>System sends alert to locals that request alerts</w:t>
                  </w:r>
                </w:p>
                <w:p w:rsidR="00E52499" w:rsidRDefault="00E52499"/>
              </w:txbxContent>
            </v:textbox>
          </v:rect>
        </w:pict>
      </w:r>
      <w:r w:rsidRPr="00A358A2">
        <w:rPr>
          <w:noProof/>
        </w:rPr>
        <w:pict>
          <v:rect id="_x0000_s1044" style="position:absolute;margin-left:153.75pt;margin-top:359.95pt;width:129pt;height:51.75pt;z-index:251674624">
            <v:textbox style="mso-next-textbox:#_x0000_s1044">
              <w:txbxContent>
                <w:p w:rsidR="00E52499" w:rsidRDefault="00E52499" w:rsidP="00E52499">
                  <w:r>
                    <w:t xml:space="preserve">Indicator turns yellow </w:t>
                  </w:r>
                </w:p>
                <w:p w:rsidR="00E52499" w:rsidRDefault="00E52499"/>
              </w:txbxContent>
            </v:textbox>
          </v:rect>
        </w:pict>
      </w:r>
      <w:r w:rsidRPr="00A358A2">
        <w:rPr>
          <w:noProof/>
        </w:rPr>
        <w:pict>
          <v:shape id="_x0000_s1054" type="#_x0000_t32" style="position:absolute;margin-left:215.25pt;margin-top:411.7pt;width:0;height:60pt;z-index:251684864" o:connectortype="straight">
            <v:stroke endarrow="block"/>
          </v:shape>
        </w:pict>
      </w:r>
      <w:r w:rsidRPr="00A358A2">
        <w:rPr>
          <w:noProof/>
        </w:rPr>
        <w:pict>
          <v:shape id="_x0000_s1056" type="#_x0000_t32" style="position:absolute;margin-left:73.5pt;margin-top:411.7pt;width:0;height:60pt;z-index:251685888" o:connectortype="straight">
            <v:stroke endarrow="block"/>
          </v:shape>
        </w:pict>
      </w:r>
      <w:r w:rsidRPr="00A358A2">
        <w:rPr>
          <w:noProof/>
        </w:rPr>
        <w:pict>
          <v:shape id="_x0000_s1052" type="#_x0000_t32" style="position:absolute;margin-left:375pt;margin-top:313.45pt;width:0;height:46.5pt;z-index:251682816" o:connectortype="straight">
            <v:stroke endarrow="block"/>
          </v:shape>
        </w:pict>
      </w:r>
      <w:r w:rsidRPr="00A358A2">
        <w:rPr>
          <w:noProof/>
        </w:rPr>
        <w:pict>
          <v:shape id="_x0000_s1051" type="#_x0000_t32" style="position:absolute;margin-left:219pt;margin-top:313.45pt;width:0;height:46.5pt;z-index:251681792" o:connectortype="straight">
            <v:stroke endarrow="block"/>
          </v:shape>
        </w:pict>
      </w:r>
      <w:r w:rsidRPr="00A358A2">
        <w:rPr>
          <w:noProof/>
        </w:rPr>
        <w:pict>
          <v:shape id="_x0000_s1050" type="#_x0000_t32" style="position:absolute;margin-left:73.5pt;margin-top:311.2pt;width:0;height:52.5pt;z-index:251680768" o:connectortype="straight">
            <v:stroke endarrow="block"/>
          </v:shape>
        </w:pict>
      </w:r>
      <w:r w:rsidRPr="00A358A2">
        <w:rPr>
          <w:noProof/>
        </w:rPr>
        <w:pict>
          <v:shape id="_x0000_s1049" type="#_x0000_t32" style="position:absolute;margin-left:374.25pt;margin-top:224.95pt;width:.75pt;height:40.5pt;z-index:251679744" o:connectortype="straight">
            <v:stroke endarrow="block"/>
          </v:shape>
        </w:pict>
      </w:r>
      <w:r w:rsidRPr="00A358A2">
        <w:rPr>
          <w:noProof/>
        </w:rPr>
        <w:pict>
          <v:shape id="_x0000_s1048" type="#_x0000_t32" style="position:absolute;margin-left:73.5pt;margin-top:224.95pt;width:0;height:42pt;z-index:251678720" o:connectortype="straight">
            <v:stroke endarrow="block"/>
          </v:shape>
        </w:pict>
      </w:r>
      <w:r w:rsidRPr="00A358A2">
        <w:rPr>
          <w:noProof/>
        </w:rPr>
        <w:pict>
          <v:rect id="_x0000_s1047" style="position:absolute;margin-left:155.25pt;margin-top:471.7pt;width:123.75pt;height:49.5pt;z-index:251677696">
            <v:textbox style="mso-next-textbox:#_x0000_s1047">
              <w:txbxContent>
                <w:p w:rsidR="00E52499" w:rsidRDefault="00E52499" w:rsidP="00E52499">
                  <w:r>
                    <w:t>System   sends to every locals for every five minutes.</w:t>
                  </w:r>
                </w:p>
                <w:p w:rsidR="00E52499" w:rsidRDefault="00E52499"/>
              </w:txbxContent>
            </v:textbox>
          </v:rect>
        </w:pict>
      </w:r>
      <w:r w:rsidRPr="00A358A2">
        <w:rPr>
          <w:noProof/>
        </w:rPr>
        <w:pict>
          <v:rect id="_x0000_s1046" style="position:absolute;margin-left:17.25pt;margin-top:470.2pt;width:111.75pt;height:53.25pt;z-index:251676672">
            <v:textbox style="mso-next-textbox:#_x0000_s1046">
              <w:txbxContent>
                <w:p w:rsidR="00E52499" w:rsidRDefault="00E52499" w:rsidP="00E52499">
                  <w:pPr>
                    <w:jc w:val="center"/>
                  </w:pPr>
                  <w:r>
                    <w:t>Alarm sounded</w:t>
                  </w:r>
                </w:p>
                <w:p w:rsidR="00E52499" w:rsidRDefault="00E52499"/>
              </w:txbxContent>
            </v:textbox>
          </v:rect>
        </w:pict>
      </w:r>
      <w:r w:rsidRPr="00A358A2">
        <w:rPr>
          <w:noProof/>
        </w:rPr>
        <w:pict>
          <v:rect id="_x0000_s1037" style="position:absolute;margin-left:17.25pt;margin-top:171.7pt;width:111pt;height:53.25pt;z-index:251668480">
            <v:textbox style="mso-next-textbox:#_x0000_s1037">
              <w:txbxContent>
                <w:p w:rsidR="00E52499" w:rsidRDefault="00E52499" w:rsidP="00E52499">
                  <w:r>
                    <w:t>Water level at dangerous level</w:t>
                  </w:r>
                </w:p>
                <w:p w:rsidR="00E52499" w:rsidRDefault="00E52499"/>
              </w:txbxContent>
            </v:textbox>
          </v:rect>
        </w:pict>
      </w:r>
      <w:r w:rsidRPr="00A358A2">
        <w:rPr>
          <w:noProof/>
        </w:rPr>
        <w:pict>
          <v:rect id="_x0000_s1038" style="position:absolute;margin-left:315pt;margin-top:169.1pt;width:122.25pt;height:54.35pt;z-index:251669504">
            <v:textbox style="mso-next-textbox:#_x0000_s1038">
              <w:txbxContent>
                <w:p w:rsidR="00E52499" w:rsidRDefault="00E52499" w:rsidP="00E52499">
                  <w:r>
                    <w:t>Water level at  safe level</w:t>
                  </w:r>
                </w:p>
                <w:p w:rsidR="00E52499" w:rsidRDefault="00E52499"/>
              </w:txbxContent>
            </v:textbox>
          </v:rect>
        </w:pict>
      </w:r>
      <w:r w:rsidRPr="00A358A2">
        <w:rPr>
          <w:noProof/>
        </w:rPr>
        <w:pict>
          <v:shape id="_x0000_s1034" type="#_x0000_t32" style="position:absolute;margin-left:262.5pt;margin-top:194.6pt;width:50.25pt;height:1.5pt;z-index:251665408" o:connectortype="straight">
            <v:stroke endarrow="block"/>
          </v:shape>
        </w:pict>
      </w:r>
      <w:r w:rsidRPr="00A358A2">
        <w:rPr>
          <w:noProof/>
        </w:rPr>
        <w:pict>
          <v:shape id="_x0000_s1032" type="#_x0000_t32" style="position:absolute;margin-left:219.75pt;margin-top:134.6pt;width:0;height:26.25pt;z-index:251663360" o:connectortype="straight">
            <v:stroke endarrow="block"/>
          </v:shape>
        </w:pict>
      </w:r>
      <w:r w:rsidRPr="00A358A2">
        <w:rPr>
          <w:noProof/>
        </w:rPr>
        <w:pict>
          <v:shape id="_x0000_s1035" type="#_x0000_t32" style="position:absolute;margin-left:129pt;margin-top:198.35pt;width:48.75pt;height:0;flip:x;z-index:251666432" o:connectortype="straight">
            <v:stroke endarrow="block"/>
          </v:shape>
        </w:pict>
      </w:r>
      <w:r w:rsidRPr="00A358A2">
        <w:rPr>
          <w:noProof/>
        </w:rPr>
        <w:pict>
          <v:shape id="_x0000_s1030" type="#_x0000_t32" style="position:absolute;margin-left:219.75pt;margin-top:58.85pt;width:0;height:24.75pt;z-index:251661312" o:connectortype="straight">
            <v:stroke endarrow="block"/>
          </v:shape>
        </w:pict>
      </w:r>
      <w:r w:rsidRPr="00A358A2">
        <w:rPr>
          <w:noProof/>
        </w:rPr>
        <w:pict>
          <v:rect id="_x0000_s1029" style="position:absolute;margin-left:168.75pt;margin-top:5.6pt;width:103.5pt;height:52.1pt;z-index:251660288">
            <v:textbox style="mso-next-textbox:#_x0000_s1029">
              <w:txbxContent>
                <w:p w:rsidR="00E52499" w:rsidRDefault="00E52499" w:rsidP="00E52499">
                  <w:r>
                    <w:t xml:space="preserve">Ultrasonic   sensor and sends sonic pulse reflected from  water  in a place that require observation </w:t>
                  </w:r>
                </w:p>
                <w:p w:rsidR="00E52499" w:rsidRDefault="00E52499"/>
              </w:txbxContent>
            </v:textbox>
          </v:rect>
        </w:pict>
      </w: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Pr="00E52499" w:rsidRDefault="00E52499" w:rsidP="00E52499">
      <w:pPr>
        <w:rPr>
          <w:rFonts w:ascii="Times New Roman" w:hAnsi="Times New Roman" w:cs="Times New Roman"/>
          <w:sz w:val="24"/>
          <w:szCs w:val="26"/>
        </w:rPr>
      </w:pPr>
    </w:p>
    <w:p w:rsidR="00E52499" w:rsidRDefault="00E52499" w:rsidP="00E52499">
      <w:pPr>
        <w:rPr>
          <w:rFonts w:ascii="Times New Roman" w:hAnsi="Times New Roman" w:cs="Times New Roman"/>
          <w:sz w:val="24"/>
          <w:szCs w:val="26"/>
        </w:rPr>
      </w:pPr>
    </w:p>
    <w:p w:rsidR="00E52499" w:rsidRDefault="00E52499" w:rsidP="00E52499">
      <w:pPr>
        <w:rPr>
          <w:rFonts w:ascii="Times New Roman" w:hAnsi="Times New Roman" w:cs="Times New Roman"/>
          <w:sz w:val="24"/>
          <w:szCs w:val="26"/>
        </w:rPr>
      </w:pPr>
    </w:p>
    <w:p w:rsidR="00DC23EA" w:rsidRDefault="00E52499" w:rsidP="00E52499">
      <w:pPr>
        <w:tabs>
          <w:tab w:val="left" w:pos="5685"/>
        </w:tabs>
        <w:rPr>
          <w:rFonts w:ascii="Times New Roman" w:hAnsi="Times New Roman" w:cs="Times New Roman"/>
          <w:sz w:val="24"/>
          <w:szCs w:val="26"/>
        </w:rPr>
      </w:pPr>
      <w:r>
        <w:rPr>
          <w:rFonts w:ascii="Times New Roman" w:hAnsi="Times New Roman" w:cs="Times New Roman"/>
          <w:sz w:val="24"/>
          <w:szCs w:val="26"/>
        </w:rPr>
        <w:tab/>
      </w:r>
    </w:p>
    <w:p w:rsidR="00E52499" w:rsidRDefault="00E52499" w:rsidP="00E52499">
      <w:pPr>
        <w:tabs>
          <w:tab w:val="left" w:pos="5685"/>
        </w:tabs>
        <w:rPr>
          <w:rFonts w:ascii="Times New Roman" w:hAnsi="Times New Roman" w:cs="Times New Roman"/>
          <w:sz w:val="24"/>
          <w:szCs w:val="26"/>
        </w:rPr>
      </w:pPr>
    </w:p>
    <w:p w:rsidR="00E52499" w:rsidRDefault="00E52499" w:rsidP="00E52499">
      <w:pPr>
        <w:tabs>
          <w:tab w:val="left" w:pos="5685"/>
        </w:tabs>
        <w:rPr>
          <w:rFonts w:ascii="Times New Roman" w:hAnsi="Times New Roman" w:cs="Times New Roman"/>
          <w:sz w:val="24"/>
          <w:szCs w:val="26"/>
        </w:rPr>
      </w:pPr>
    </w:p>
    <w:p w:rsidR="00E776BA" w:rsidRDefault="00CD4FE8" w:rsidP="00E776BA">
      <w:pPr>
        <w:tabs>
          <w:tab w:val="left" w:pos="5685"/>
        </w:tabs>
        <w:rPr>
          <w:rFonts w:ascii="Times New Roman" w:hAnsi="Times New Roman" w:cs="Times New Roman"/>
          <w:sz w:val="24"/>
          <w:szCs w:val="26"/>
        </w:rPr>
      </w:pPr>
      <w:r>
        <w:rPr>
          <w:rFonts w:ascii="Times New Roman" w:hAnsi="Times New Roman" w:cs="Times New Roman"/>
          <w:sz w:val="24"/>
          <w:szCs w:val="26"/>
        </w:rPr>
        <w:t>]</w:t>
      </w:r>
    </w:p>
    <w:p w:rsidR="00CD4FE8" w:rsidRDefault="00CD4FE8" w:rsidP="00E776BA">
      <w:pPr>
        <w:tabs>
          <w:tab w:val="left" w:pos="5685"/>
        </w:tabs>
        <w:rPr>
          <w:rFonts w:ascii="Times New Roman" w:hAnsi="Times New Roman" w:cs="Times New Roman"/>
          <w:sz w:val="24"/>
          <w:szCs w:val="26"/>
        </w:rPr>
      </w:pPr>
    </w:p>
    <w:p w:rsidR="00E776BA" w:rsidRPr="00B443F7" w:rsidRDefault="00E776BA" w:rsidP="00E776BA">
      <w:pPr>
        <w:tabs>
          <w:tab w:val="left" w:pos="5685"/>
        </w:tabs>
        <w:rPr>
          <w:rFonts w:ascii="Times New Roman" w:hAnsi="Times New Roman" w:cs="Times New Roman"/>
          <w:b/>
          <w:sz w:val="24"/>
          <w:szCs w:val="26"/>
          <w:u w:val="single"/>
        </w:rPr>
      </w:pPr>
      <w:r w:rsidRPr="00B443F7">
        <w:rPr>
          <w:rFonts w:ascii="Times New Roman" w:hAnsi="Times New Roman" w:cs="Times New Roman"/>
          <w:b/>
          <w:sz w:val="24"/>
          <w:szCs w:val="26"/>
          <w:u w:val="single"/>
        </w:rPr>
        <w:t>CODING:</w:t>
      </w:r>
    </w:p>
    <w:p w:rsidR="00E776BA" w:rsidRPr="00CD4FE8" w:rsidRDefault="00E776BA" w:rsidP="00E776BA">
      <w:pPr>
        <w:tabs>
          <w:tab w:val="left" w:pos="5685"/>
        </w:tabs>
        <w:rPr>
          <w:rFonts w:ascii="Times New Roman" w:hAnsi="Times New Roman" w:cs="Times New Roman"/>
          <w:sz w:val="24"/>
          <w:szCs w:val="26"/>
        </w:rPr>
      </w:pPr>
      <w:r>
        <w:rPr>
          <w:rFonts w:ascii="Times New Roman" w:hAnsi="Times New Roman" w:cs="Times New Roman"/>
          <w:b/>
          <w:sz w:val="24"/>
          <w:szCs w:val="26"/>
        </w:rPr>
        <w:t xml:space="preserve"> </w:t>
      </w:r>
      <w:r w:rsidRPr="00CD4FE8">
        <w:rPr>
          <w:rFonts w:ascii="Times New Roman" w:hAnsi="Times New Roman" w:cs="Times New Roman"/>
          <w:sz w:val="24"/>
          <w:szCs w:val="26"/>
        </w:rPr>
        <w:t>import random</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import time</w:t>
      </w:r>
    </w:p>
    <w:p w:rsidR="00E776BA" w:rsidRPr="00CD4FE8" w:rsidRDefault="00E776BA" w:rsidP="00E776BA">
      <w:pPr>
        <w:tabs>
          <w:tab w:val="left" w:pos="5685"/>
        </w:tabs>
        <w:rPr>
          <w:rFonts w:ascii="Times New Roman" w:hAnsi="Times New Roman" w:cs="Times New Roman"/>
          <w:sz w:val="24"/>
          <w:szCs w:val="26"/>
        </w:rPr>
      </w:pP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Simulated river level monitoring function</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def monitor_river_level():</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return random.uniform(0, 10)  # Simulate river level between 0 and 10 meters</w:t>
      </w:r>
    </w:p>
    <w:p w:rsidR="00E776BA" w:rsidRPr="00CD4FE8" w:rsidRDefault="00E776BA" w:rsidP="00E776BA">
      <w:pPr>
        <w:tabs>
          <w:tab w:val="left" w:pos="5685"/>
        </w:tabs>
        <w:rPr>
          <w:rFonts w:ascii="Times New Roman" w:hAnsi="Times New Roman" w:cs="Times New Roman"/>
          <w:sz w:val="24"/>
          <w:szCs w:val="26"/>
        </w:rPr>
      </w:pP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Function to issue a flood warning</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def issue_flood_warning(severity):</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print(f"Flood warning - Severity: {severity}")</w:t>
      </w:r>
    </w:p>
    <w:p w:rsidR="00E776BA" w:rsidRPr="00CD4FE8" w:rsidRDefault="00E776BA" w:rsidP="00E776BA">
      <w:pPr>
        <w:tabs>
          <w:tab w:val="left" w:pos="5685"/>
        </w:tabs>
        <w:rPr>
          <w:rFonts w:ascii="Times New Roman" w:hAnsi="Times New Roman" w:cs="Times New Roman"/>
          <w:sz w:val="24"/>
          <w:szCs w:val="26"/>
        </w:rPr>
      </w:pP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Threshold values for flood warnings (adjust as needed)</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threshold_low = 2.0  # Low flood risk</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threshold_medium = 5.0  # Moderate flood risk</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threshold_high = 7.5  # High flood risk</w:t>
      </w:r>
    </w:p>
    <w:p w:rsidR="00E776BA" w:rsidRPr="00CD4FE8" w:rsidRDefault="00E776BA" w:rsidP="00E776BA">
      <w:pPr>
        <w:tabs>
          <w:tab w:val="left" w:pos="5685"/>
        </w:tabs>
        <w:rPr>
          <w:rFonts w:ascii="Times New Roman" w:hAnsi="Times New Roman" w:cs="Times New Roman"/>
          <w:sz w:val="24"/>
          <w:szCs w:val="26"/>
        </w:rPr>
      </w:pP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while True:</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 Monitor the river level</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current_river_level = monitor_river_level()</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 Check if river level exceeds the thresholds</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lastRenderedPageBreak/>
        <w:t xml:space="preserve">    if current_river_level &gt;= threshold_high:</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issue_flood_warning("High")</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elif current_river_level &gt;= threshold_medium:</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issue_flood_warning("Moderate")</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elif current_river_level &gt;= threshold_low:</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issue_flood_warning("Low")</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 Pause for a set interval (simulating real-time monitoring)</w:t>
      </w:r>
    </w:p>
    <w:p w:rsidR="00E776BA" w:rsidRPr="00CD4FE8" w:rsidRDefault="00E776BA" w:rsidP="00E776BA">
      <w:pPr>
        <w:tabs>
          <w:tab w:val="left" w:pos="5685"/>
        </w:tabs>
        <w:rPr>
          <w:rFonts w:ascii="Times New Roman" w:hAnsi="Times New Roman" w:cs="Times New Roman"/>
          <w:sz w:val="24"/>
          <w:szCs w:val="26"/>
        </w:rPr>
      </w:pPr>
      <w:r w:rsidRPr="00CD4FE8">
        <w:rPr>
          <w:rFonts w:ascii="Times New Roman" w:hAnsi="Times New Roman" w:cs="Times New Roman"/>
          <w:sz w:val="24"/>
          <w:szCs w:val="26"/>
        </w:rPr>
        <w:t xml:space="preserve">    time.sleep(60)  # Wait for 60 seconds before the next reading.</w:t>
      </w:r>
    </w:p>
    <w:p w:rsidR="00CD4FE8" w:rsidRDefault="00CD4FE8" w:rsidP="00E776BA">
      <w:pPr>
        <w:tabs>
          <w:tab w:val="left" w:pos="5685"/>
        </w:tabs>
        <w:rPr>
          <w:rFonts w:ascii="Times New Roman" w:hAnsi="Times New Roman" w:cs="Times New Roman"/>
          <w:b/>
          <w:sz w:val="24"/>
          <w:szCs w:val="26"/>
        </w:rPr>
      </w:pPr>
    </w:p>
    <w:p w:rsidR="00CD4FE8" w:rsidRPr="00B443F7" w:rsidRDefault="00CD4FE8" w:rsidP="00E776BA">
      <w:pPr>
        <w:tabs>
          <w:tab w:val="left" w:pos="5685"/>
        </w:tabs>
        <w:rPr>
          <w:rFonts w:ascii="Times New Roman" w:hAnsi="Times New Roman" w:cs="Times New Roman"/>
          <w:b/>
          <w:sz w:val="24"/>
          <w:szCs w:val="26"/>
          <w:u w:val="single"/>
        </w:rPr>
      </w:pPr>
      <w:r w:rsidRPr="00B443F7">
        <w:rPr>
          <w:rFonts w:ascii="Times New Roman" w:hAnsi="Times New Roman" w:cs="Times New Roman"/>
          <w:b/>
          <w:sz w:val="24"/>
          <w:szCs w:val="26"/>
          <w:u w:val="single"/>
        </w:rPr>
        <w:t>WORKING MODEL:</w:t>
      </w:r>
    </w:p>
    <w:p w:rsidR="00CD4FE8" w:rsidRPr="00E776BA" w:rsidRDefault="00CD4FE8" w:rsidP="00E776BA">
      <w:pPr>
        <w:tabs>
          <w:tab w:val="left" w:pos="5685"/>
        </w:tabs>
        <w:rPr>
          <w:rFonts w:ascii="Times New Roman" w:hAnsi="Times New Roman" w:cs="Times New Roman"/>
          <w:b/>
          <w:sz w:val="24"/>
          <w:szCs w:val="26"/>
        </w:rPr>
      </w:pPr>
      <w:r>
        <w:rPr>
          <w:rFonts w:ascii="Times New Roman" w:hAnsi="Times New Roman" w:cs="Times New Roman"/>
          <w:b/>
          <w:noProof/>
          <w:sz w:val="24"/>
          <w:szCs w:val="26"/>
        </w:rPr>
        <w:drawing>
          <wp:anchor distT="0" distB="0" distL="0" distR="0" simplePos="0" relativeHeight="251697152" behindDoc="0" locked="0" layoutInCell="1" allowOverlap="1">
            <wp:simplePos x="0" y="0"/>
            <wp:positionH relativeFrom="page">
              <wp:posOffset>1600200</wp:posOffset>
            </wp:positionH>
            <wp:positionV relativeFrom="paragraph">
              <wp:posOffset>153035</wp:posOffset>
            </wp:positionV>
            <wp:extent cx="4972050" cy="2524125"/>
            <wp:effectExtent l="1905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4972050" cy="2524125"/>
                    </a:xfrm>
                    <a:prstGeom prst="rect">
                      <a:avLst/>
                    </a:prstGeom>
                  </pic:spPr>
                </pic:pic>
              </a:graphicData>
            </a:graphic>
          </wp:anchor>
        </w:drawing>
      </w:r>
    </w:p>
    <w:p w:rsidR="00CD4FE8" w:rsidRDefault="00CD4FE8" w:rsidP="00E776BA">
      <w:pPr>
        <w:tabs>
          <w:tab w:val="left" w:pos="5685"/>
        </w:tabs>
        <w:rPr>
          <w:rFonts w:ascii="Times New Roman" w:hAnsi="Times New Roman" w:cs="Times New Roman"/>
          <w:b/>
          <w:sz w:val="24"/>
          <w:szCs w:val="26"/>
        </w:rPr>
      </w:pP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p>
    <w:p w:rsidR="00CD4FE8" w:rsidRDefault="00CD4FE8" w:rsidP="00CD4FE8">
      <w:pPr>
        <w:rPr>
          <w:rFonts w:ascii="Times New Roman" w:hAnsi="Times New Roman" w:cs="Times New Roman"/>
          <w:sz w:val="24"/>
          <w:szCs w:val="26"/>
        </w:rPr>
      </w:pPr>
    </w:p>
    <w:p w:rsidR="00CD4FE8" w:rsidRPr="00B443F7" w:rsidRDefault="00CD4FE8" w:rsidP="00CD4FE8">
      <w:pPr>
        <w:rPr>
          <w:rFonts w:ascii="Times New Roman" w:hAnsi="Times New Roman" w:cs="Times New Roman"/>
          <w:b/>
          <w:sz w:val="24"/>
          <w:szCs w:val="26"/>
          <w:u w:val="single"/>
        </w:rPr>
      </w:pPr>
      <w:r w:rsidRPr="00B443F7">
        <w:rPr>
          <w:rFonts w:ascii="Times New Roman" w:hAnsi="Times New Roman" w:cs="Times New Roman"/>
          <w:b/>
          <w:sz w:val="24"/>
          <w:szCs w:val="26"/>
          <w:u w:val="single"/>
        </w:rPr>
        <w:t>CON</w:t>
      </w:r>
      <w:r w:rsidR="00FF612C">
        <w:rPr>
          <w:rFonts w:ascii="Times New Roman" w:hAnsi="Times New Roman" w:cs="Times New Roman"/>
          <w:b/>
          <w:sz w:val="24"/>
          <w:szCs w:val="26"/>
          <w:u w:val="single"/>
        </w:rPr>
        <w:t>C</w:t>
      </w:r>
      <w:r w:rsidRPr="00B443F7">
        <w:rPr>
          <w:rFonts w:ascii="Times New Roman" w:hAnsi="Times New Roman" w:cs="Times New Roman"/>
          <w:b/>
          <w:sz w:val="24"/>
          <w:szCs w:val="26"/>
          <w:u w:val="single"/>
        </w:rPr>
        <w:t>LUSION:</w:t>
      </w:r>
    </w:p>
    <w:p w:rsidR="00CD4FE8" w:rsidRPr="00CD4FE8" w:rsidRDefault="00CD4FE8" w:rsidP="00CD4FE8">
      <w:pPr>
        <w:rPr>
          <w:rFonts w:ascii="Times New Roman" w:hAnsi="Times New Roman" w:cs="Times New Roman"/>
          <w:sz w:val="24"/>
          <w:szCs w:val="26"/>
        </w:rPr>
      </w:pPr>
      <w:r>
        <w:rPr>
          <w:rFonts w:ascii="Times New Roman" w:hAnsi="Times New Roman" w:cs="Times New Roman"/>
          <w:sz w:val="24"/>
          <w:szCs w:val="26"/>
        </w:rPr>
        <w:t>In now-a-days scenarios, t</w:t>
      </w:r>
      <w:r w:rsidRPr="00CD4FE8">
        <w:rPr>
          <w:rFonts w:ascii="Times New Roman" w:hAnsi="Times New Roman" w:cs="Times New Roman"/>
          <w:sz w:val="24"/>
          <w:szCs w:val="26"/>
        </w:rPr>
        <w:t>he development and implementation of Flood Monitoring and Early Warning Systems (FMEWS) play a pivotal role in enhancing community resilience and reducing the devastating impacts of flooding events. By integrating advanced technologies, data-driven analysis, and effective communication strategies, FMEWS enable timely and accurate flood forecasting, early warnings, and proactive disaster response measures.</w:t>
      </w: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r w:rsidRPr="00CD4FE8">
        <w:rPr>
          <w:rFonts w:ascii="Times New Roman" w:hAnsi="Times New Roman" w:cs="Times New Roman"/>
          <w:sz w:val="24"/>
          <w:szCs w:val="26"/>
        </w:rPr>
        <w:t>Through the utilization of a combination of hardware components such as sensors, data collection devices, and communication tools, along with software systems for data analysis, modeling, and communication, FMEWS can effectively monitor, assess, and predict flood risks. This comprehensive approach empowers authorities and communities to make informed decisions, initiate timely evacuations, and implement effective flood mitigation measures to safeguard lives and minimize property damage.</w:t>
      </w: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r w:rsidRPr="00CD4FE8">
        <w:rPr>
          <w:rFonts w:ascii="Times New Roman" w:hAnsi="Times New Roman" w:cs="Times New Roman"/>
          <w:sz w:val="24"/>
          <w:szCs w:val="26"/>
        </w:rPr>
        <w:t>The successful implementation of FMEWS requires collaborative efforts between various stakeholders, including government agencies, research institutions, and local communities. Community engagement and awareness campaigns are essential for ensuring that residents are well-informed and prepared to respond to flood warnings and evacuation alerts.</w:t>
      </w:r>
    </w:p>
    <w:p w:rsidR="00CD4FE8" w:rsidRPr="00CD4FE8" w:rsidRDefault="00CD4FE8" w:rsidP="00CD4FE8">
      <w:pPr>
        <w:rPr>
          <w:rFonts w:ascii="Times New Roman" w:hAnsi="Times New Roman" w:cs="Times New Roman"/>
          <w:sz w:val="24"/>
          <w:szCs w:val="26"/>
        </w:rPr>
      </w:pPr>
    </w:p>
    <w:p w:rsidR="00CD4FE8" w:rsidRPr="00CD4FE8" w:rsidRDefault="00CD4FE8" w:rsidP="00CD4FE8">
      <w:pPr>
        <w:rPr>
          <w:rFonts w:ascii="Times New Roman" w:hAnsi="Times New Roman" w:cs="Times New Roman"/>
          <w:sz w:val="24"/>
          <w:szCs w:val="26"/>
        </w:rPr>
      </w:pPr>
      <w:r w:rsidRPr="00CD4FE8">
        <w:rPr>
          <w:rFonts w:ascii="Times New Roman" w:hAnsi="Times New Roman" w:cs="Times New Roman"/>
          <w:sz w:val="24"/>
          <w:szCs w:val="26"/>
        </w:rPr>
        <w:t>As climate change continues to exacerbate the frequency and intensity of extreme weather events, the importance of robust FMEWS cannot be overstated. By fostering a culture of preparedness, leveraging technological advancements, and promoting interdisciplinary collaboration, FMEWS can significantly contribute to building more resilient communities and sustainable disaster risk reduction strategies in flood-prone regions worldwide.</w:t>
      </w:r>
    </w:p>
    <w:sectPr w:rsidR="00CD4FE8" w:rsidRPr="00CD4FE8" w:rsidSect="00313B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171" w:rsidRDefault="00C96171" w:rsidP="00DC23EA">
      <w:pPr>
        <w:spacing w:after="0" w:line="240" w:lineRule="auto"/>
      </w:pPr>
      <w:r>
        <w:separator/>
      </w:r>
    </w:p>
  </w:endnote>
  <w:endnote w:type="continuationSeparator" w:id="1">
    <w:p w:rsidR="00C96171" w:rsidRDefault="00C96171" w:rsidP="00DC2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171" w:rsidRDefault="00C96171" w:rsidP="00DC23EA">
      <w:pPr>
        <w:spacing w:after="0" w:line="240" w:lineRule="auto"/>
      </w:pPr>
      <w:r>
        <w:separator/>
      </w:r>
    </w:p>
  </w:footnote>
  <w:footnote w:type="continuationSeparator" w:id="1">
    <w:p w:rsidR="00C96171" w:rsidRDefault="00C96171" w:rsidP="00DC23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346"/>
    <w:multiLevelType w:val="hybridMultilevel"/>
    <w:tmpl w:val="B2D2B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1317E"/>
    <w:multiLevelType w:val="hybridMultilevel"/>
    <w:tmpl w:val="C5E8E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B504E"/>
    <w:multiLevelType w:val="hybridMultilevel"/>
    <w:tmpl w:val="F910773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3388"/>
    <w:rsid w:val="00082748"/>
    <w:rsid w:val="001C084B"/>
    <w:rsid w:val="002F3F59"/>
    <w:rsid w:val="002F5DBD"/>
    <w:rsid w:val="00313B5E"/>
    <w:rsid w:val="00721315"/>
    <w:rsid w:val="00A358A2"/>
    <w:rsid w:val="00B443F7"/>
    <w:rsid w:val="00C13388"/>
    <w:rsid w:val="00C96171"/>
    <w:rsid w:val="00CD4FE8"/>
    <w:rsid w:val="00DC23EA"/>
    <w:rsid w:val="00E12BF0"/>
    <w:rsid w:val="00E52499"/>
    <w:rsid w:val="00E52BF8"/>
    <w:rsid w:val="00E776BA"/>
    <w:rsid w:val="00F21CBA"/>
    <w:rsid w:val="00FF6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0" type="connector" idref="#_x0000_s1057"/>
        <o:r id="V:Rule21" type="connector" idref="#_x0000_s1056"/>
        <o:r id="V:Rule22" type="connector" idref="#_x0000_s1028"/>
        <o:r id="V:Rule23" type="connector" idref="#_x0000_s1058"/>
        <o:r id="V:Rule24" type="connector" idref="#_x0000_s1050"/>
        <o:r id="V:Rule25" type="connector" idref="#_x0000_s1032"/>
        <o:r id="V:Rule26" type="connector" idref="#_x0000_s1030"/>
        <o:r id="V:Rule27" type="connector" idref="#_x0000_s1065"/>
        <o:r id="V:Rule28" type="connector" idref="#_x0000_s1062"/>
        <o:r id="V:Rule29" type="connector" idref="#_x0000_s1035"/>
        <o:r id="V:Rule30" type="connector" idref="#_x0000_s1051"/>
        <o:r id="V:Rule31" type="connector" idref="#_x0000_s1052"/>
        <o:r id="V:Rule32" type="connector" idref="#_x0000_s1036"/>
        <o:r id="V:Rule33" type="connector" idref="#_x0000_s1054"/>
        <o:r id="V:Rule34" type="connector" idref="#_x0000_s1034"/>
        <o:r id="V:Rule35" type="connector" idref="#_x0000_s1049"/>
        <o:r id="V:Rule36" type="connector" idref="#_x0000_s1048"/>
        <o:r id="V:Rule37" type="connector" idref="#_x0000_s1060"/>
        <o:r id="V:Rule38"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CBA"/>
    <w:rPr>
      <w:rFonts w:ascii="Tahoma" w:hAnsi="Tahoma" w:cs="Tahoma"/>
      <w:sz w:val="16"/>
      <w:szCs w:val="16"/>
    </w:rPr>
  </w:style>
  <w:style w:type="paragraph" w:styleId="ListParagraph">
    <w:name w:val="List Paragraph"/>
    <w:basedOn w:val="Normal"/>
    <w:uiPriority w:val="34"/>
    <w:qFormat/>
    <w:rsid w:val="00E12BF0"/>
    <w:pPr>
      <w:ind w:left="720"/>
      <w:contextualSpacing/>
    </w:pPr>
  </w:style>
  <w:style w:type="paragraph" w:styleId="Header">
    <w:name w:val="header"/>
    <w:basedOn w:val="Normal"/>
    <w:link w:val="HeaderChar"/>
    <w:uiPriority w:val="99"/>
    <w:semiHidden/>
    <w:unhideWhenUsed/>
    <w:rsid w:val="00DC23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23EA"/>
  </w:style>
  <w:style w:type="paragraph" w:styleId="Footer">
    <w:name w:val="footer"/>
    <w:basedOn w:val="Normal"/>
    <w:link w:val="FooterChar"/>
    <w:uiPriority w:val="99"/>
    <w:semiHidden/>
    <w:unhideWhenUsed/>
    <w:rsid w:val="00DC23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23EA"/>
  </w:style>
</w:styles>
</file>

<file path=word/webSettings.xml><?xml version="1.0" encoding="utf-8"?>
<w:webSettings xmlns:r="http://schemas.openxmlformats.org/officeDocument/2006/relationships" xmlns:w="http://schemas.openxmlformats.org/wordprocessingml/2006/main">
  <w:divs>
    <w:div w:id="233516612">
      <w:bodyDiv w:val="1"/>
      <w:marLeft w:val="0"/>
      <w:marRight w:val="0"/>
      <w:marTop w:val="0"/>
      <w:marBottom w:val="0"/>
      <w:divBdr>
        <w:top w:val="none" w:sz="0" w:space="0" w:color="auto"/>
        <w:left w:val="none" w:sz="0" w:space="0" w:color="auto"/>
        <w:bottom w:val="none" w:sz="0" w:space="0" w:color="auto"/>
        <w:right w:val="none" w:sz="0" w:space="0" w:color="auto"/>
      </w:divBdr>
    </w:div>
    <w:div w:id="1049186836">
      <w:bodyDiv w:val="1"/>
      <w:marLeft w:val="0"/>
      <w:marRight w:val="0"/>
      <w:marTop w:val="0"/>
      <w:marBottom w:val="0"/>
      <w:divBdr>
        <w:top w:val="none" w:sz="0" w:space="0" w:color="auto"/>
        <w:left w:val="none" w:sz="0" w:space="0" w:color="auto"/>
        <w:bottom w:val="none" w:sz="0" w:space="0" w:color="auto"/>
        <w:right w:val="none" w:sz="0" w:space="0" w:color="auto"/>
      </w:divBdr>
    </w:div>
    <w:div w:id="1165517151">
      <w:bodyDiv w:val="1"/>
      <w:marLeft w:val="0"/>
      <w:marRight w:val="0"/>
      <w:marTop w:val="0"/>
      <w:marBottom w:val="0"/>
      <w:divBdr>
        <w:top w:val="none" w:sz="0" w:space="0" w:color="auto"/>
        <w:left w:val="none" w:sz="0" w:space="0" w:color="auto"/>
        <w:bottom w:val="none" w:sz="0" w:space="0" w:color="auto"/>
        <w:right w:val="none" w:sz="0" w:space="0" w:color="auto"/>
      </w:divBdr>
    </w:div>
    <w:div w:id="147602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2023-11-01T05:27:00Z</dcterms:created>
  <dcterms:modified xsi:type="dcterms:W3CDTF">2023-11-01T06:52:00Z</dcterms:modified>
</cp:coreProperties>
</file>