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4C6F" w14:textId="59CB6D34" w:rsidR="00E34EBF" w:rsidRDefault="00E34EBF" w:rsidP="00E34EBF">
      <w:pPr>
        <w:bidi/>
        <w:rPr>
          <w:rFonts w:cs="B Nazanin"/>
          <w:sz w:val="32"/>
          <w:szCs w:val="32"/>
          <w:lang w:bidi="fa-IR"/>
        </w:rPr>
      </w:pPr>
      <w:r w:rsidRPr="00E34EBF">
        <w:rPr>
          <w:rFonts w:cs="B Nazanin" w:hint="cs"/>
          <w:sz w:val="32"/>
          <w:szCs w:val="32"/>
          <w:rtl/>
          <w:lang w:bidi="fa-IR"/>
        </w:rPr>
        <w:t xml:space="preserve">از </w:t>
      </w:r>
      <w:r w:rsidRPr="00E34EBF">
        <w:rPr>
          <w:rFonts w:cs="B Nazanin"/>
          <w:sz w:val="32"/>
          <w:szCs w:val="32"/>
          <w:lang w:bidi="fa-IR"/>
        </w:rPr>
        <w:t>Promise</w:t>
      </w:r>
      <w:r w:rsidRPr="00E34EBF">
        <w:rPr>
          <w:rFonts w:cs="B Nazanin" w:hint="cs"/>
          <w:sz w:val="32"/>
          <w:szCs w:val="32"/>
          <w:rtl/>
          <w:lang w:bidi="fa-IR"/>
        </w:rPr>
        <w:t xml:space="preserve"> ها زمانی استفاده می کنیم </w:t>
      </w:r>
      <w:r>
        <w:rPr>
          <w:rFonts w:cs="B Nazanin" w:hint="cs"/>
          <w:sz w:val="32"/>
          <w:szCs w:val="32"/>
          <w:rtl/>
          <w:lang w:bidi="fa-IR"/>
        </w:rPr>
        <w:t xml:space="preserve">که می خواهیم کارهای </w:t>
      </w:r>
      <w:r w:rsidRPr="00E34EBF">
        <w:rPr>
          <w:rFonts w:cs="B Nazanin"/>
          <w:sz w:val="32"/>
          <w:szCs w:val="32"/>
          <w:lang w:bidi="fa-IR"/>
        </w:rPr>
        <w:t>asynchronous</w:t>
      </w:r>
      <w:r>
        <w:rPr>
          <w:rFonts w:cs="B Nazanin" w:hint="cs"/>
          <w:sz w:val="32"/>
          <w:szCs w:val="32"/>
          <w:rtl/>
          <w:lang w:bidi="fa-IR"/>
        </w:rPr>
        <w:t xml:space="preserve"> انجام دهیم مانند </w:t>
      </w:r>
      <w:r>
        <w:rPr>
          <w:rFonts w:cs="B Nazanin"/>
          <w:sz w:val="32"/>
          <w:szCs w:val="32"/>
          <w:lang w:bidi="fa-IR"/>
        </w:rPr>
        <w:t>fetch</w:t>
      </w:r>
      <w:r>
        <w:rPr>
          <w:rFonts w:cs="B Nazanin" w:hint="cs"/>
          <w:sz w:val="32"/>
          <w:szCs w:val="32"/>
          <w:rtl/>
          <w:lang w:bidi="fa-IR"/>
        </w:rPr>
        <w:t xml:space="preserve"> کردن دیتا از سرور یا خواندن یا نوشتن فایل و دیگر کار های </w:t>
      </w:r>
      <w:r>
        <w:rPr>
          <w:rFonts w:cs="B Nazanin"/>
          <w:sz w:val="32"/>
          <w:szCs w:val="32"/>
          <w:lang w:bidi="fa-IR"/>
        </w:rPr>
        <w:t>I/O</w:t>
      </w:r>
    </w:p>
    <w:p w14:paraId="6C294D03" w14:textId="6A9B0136" w:rsidR="00E34EBF" w:rsidRDefault="00E34EBF" w:rsidP="00E34EB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Promise</w:t>
      </w:r>
      <w:r>
        <w:rPr>
          <w:rFonts w:cs="B Nazanin" w:hint="cs"/>
          <w:sz w:val="32"/>
          <w:szCs w:val="32"/>
          <w:rtl/>
          <w:lang w:bidi="fa-IR"/>
        </w:rPr>
        <w:t xml:space="preserve"> نوعی آبجکت می باشد که به گونه ای نشان دهنده تکمیل یا شکست یک عملیات می باشد.</w:t>
      </w:r>
    </w:p>
    <w:p w14:paraId="578A5E7D" w14:textId="418A216A" w:rsidR="00E34EBF" w:rsidRDefault="00E34EBF" w:rsidP="00E34EB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مزیت های </w:t>
      </w:r>
      <w:r>
        <w:rPr>
          <w:rFonts w:cs="B Nazanin"/>
          <w:sz w:val="32"/>
          <w:szCs w:val="32"/>
          <w:lang w:bidi="fa-IR"/>
        </w:rPr>
        <w:t>promise</w:t>
      </w:r>
      <w:r>
        <w:rPr>
          <w:rFonts w:cs="B Nazanin" w:hint="cs"/>
          <w:sz w:val="32"/>
          <w:szCs w:val="32"/>
          <w:rtl/>
          <w:lang w:bidi="fa-IR"/>
        </w:rPr>
        <w:t xml:space="preserve"> نسبت به </w:t>
      </w:r>
      <w:r>
        <w:rPr>
          <w:rFonts w:cs="B Nazanin"/>
          <w:sz w:val="32"/>
          <w:szCs w:val="32"/>
          <w:lang w:bidi="fa-IR"/>
        </w:rPr>
        <w:t>callback function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</w:p>
    <w:p w14:paraId="6B30ACE8" w14:textId="1F7414C6" w:rsidR="00E34EBF" w:rsidRDefault="00E34EBF" w:rsidP="00E34EBF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خواندن و کار با </w:t>
      </w:r>
      <w:r>
        <w:rPr>
          <w:rFonts w:cs="B Nazanin"/>
          <w:sz w:val="32"/>
          <w:szCs w:val="32"/>
          <w:lang w:bidi="fa-IR"/>
        </w:rPr>
        <w:t>promise</w:t>
      </w:r>
      <w:r>
        <w:rPr>
          <w:rFonts w:cs="B Nazanin" w:hint="cs"/>
          <w:sz w:val="32"/>
          <w:szCs w:val="32"/>
          <w:rtl/>
          <w:lang w:bidi="fa-IR"/>
        </w:rPr>
        <w:t xml:space="preserve"> آسان تر از </w:t>
      </w:r>
      <w:r>
        <w:rPr>
          <w:rFonts w:cs="B Nazanin"/>
          <w:sz w:val="32"/>
          <w:szCs w:val="32"/>
          <w:lang w:bidi="fa-IR"/>
        </w:rPr>
        <w:t>callback function</w:t>
      </w:r>
      <w:r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14:paraId="434DBD7B" w14:textId="1CCB2B9D" w:rsidR="00E34EBF" w:rsidRDefault="00E34EBF" w:rsidP="00E34EBF">
      <w:pPr>
        <w:pStyle w:val="ListParagraph"/>
        <w:numPr>
          <w:ilvl w:val="0"/>
          <w:numId w:val="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Error handling</w:t>
      </w:r>
      <w:r>
        <w:rPr>
          <w:rFonts w:cs="B Nazanin" w:hint="cs"/>
          <w:sz w:val="32"/>
          <w:szCs w:val="32"/>
          <w:rtl/>
          <w:lang w:bidi="fa-IR"/>
        </w:rPr>
        <w:t xml:space="preserve"> آن نسبت به </w:t>
      </w:r>
      <w:r>
        <w:rPr>
          <w:rFonts w:cs="B Nazanin"/>
          <w:sz w:val="32"/>
          <w:szCs w:val="32"/>
          <w:lang w:bidi="fa-IR"/>
        </w:rPr>
        <w:t>callback function</w:t>
      </w:r>
      <w:r>
        <w:rPr>
          <w:rFonts w:cs="B Nazanin" w:hint="cs"/>
          <w:sz w:val="32"/>
          <w:szCs w:val="32"/>
          <w:rtl/>
          <w:lang w:bidi="fa-IR"/>
        </w:rPr>
        <w:t xml:space="preserve"> بهتر می باشد.</w:t>
      </w:r>
    </w:p>
    <w:p w14:paraId="3954D76A" w14:textId="3989320D" w:rsidR="00E34EBF" w:rsidRPr="00E34EBF" w:rsidRDefault="00E34EBF" w:rsidP="00E34EBF">
      <w:pPr>
        <w:pStyle w:val="ListParagraph"/>
        <w:numPr>
          <w:ilvl w:val="0"/>
          <w:numId w:val="1"/>
        </w:num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استفاده چندین عملیات </w:t>
      </w:r>
      <w:r w:rsidRPr="00E34EBF">
        <w:rPr>
          <w:rFonts w:cs="B Nazanin"/>
          <w:sz w:val="32"/>
          <w:szCs w:val="32"/>
          <w:lang w:bidi="fa-IR"/>
        </w:rPr>
        <w:t>asynchronous</w:t>
      </w:r>
      <w:r>
        <w:rPr>
          <w:rFonts w:cs="B Nazanin" w:hint="cs"/>
          <w:sz w:val="32"/>
          <w:szCs w:val="32"/>
          <w:rtl/>
          <w:lang w:bidi="fa-IR"/>
        </w:rPr>
        <w:t xml:space="preserve"> پشت سر هم استفاده از </w:t>
      </w:r>
      <w:r>
        <w:rPr>
          <w:rFonts w:cs="B Nazanin"/>
          <w:sz w:val="32"/>
          <w:szCs w:val="32"/>
          <w:lang w:bidi="fa-IR"/>
        </w:rPr>
        <w:t xml:space="preserve"> promise</w:t>
      </w:r>
      <w:r>
        <w:rPr>
          <w:rFonts w:cs="B Nazanin" w:hint="cs"/>
          <w:sz w:val="32"/>
          <w:szCs w:val="32"/>
          <w:rtl/>
          <w:lang w:bidi="fa-IR"/>
        </w:rPr>
        <w:t xml:space="preserve"> آسان تر می باشد چرا که درک و مدیریت این ترکیب یا زنجیره آسان تر می باشد و همچنین حجم کد مورد نیاز آن کمتر می باشد.</w:t>
      </w:r>
    </w:p>
    <w:sectPr w:rsidR="00E34EBF" w:rsidRPr="00E3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E81"/>
    <w:multiLevelType w:val="hybridMultilevel"/>
    <w:tmpl w:val="EC1ED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1A"/>
    <w:rsid w:val="0005698A"/>
    <w:rsid w:val="00B20F1A"/>
    <w:rsid w:val="00E3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C6C3"/>
  <w15:chartTrackingRefBased/>
  <w15:docId w15:val="{19553F57-A9CD-4FD5-AA72-E6671226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Beheshtaein</dc:creator>
  <cp:keywords/>
  <dc:description/>
  <cp:lastModifiedBy>Nima Beheshtaein</cp:lastModifiedBy>
  <cp:revision>2</cp:revision>
  <dcterms:created xsi:type="dcterms:W3CDTF">2023-02-08T12:08:00Z</dcterms:created>
  <dcterms:modified xsi:type="dcterms:W3CDTF">2023-02-08T12:18:00Z</dcterms:modified>
</cp:coreProperties>
</file>