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C3EE" w14:textId="77777777" w:rsidR="00E66C90" w:rsidRPr="00002EA0" w:rsidRDefault="00E66C90" w:rsidP="005D02ED">
      <w:pPr>
        <w:spacing w:line="276" w:lineRule="auto"/>
        <w:rPr>
          <w:rFonts w:ascii="Times New Roman" w:hAnsi="Times New Roman" w:cs="Times New Roman"/>
          <w:b/>
          <w:bCs/>
          <w:sz w:val="28"/>
          <w:szCs w:val="28"/>
        </w:rPr>
      </w:pPr>
      <w:proofErr w:type="spellStart"/>
      <w:r w:rsidRPr="00002EA0">
        <w:rPr>
          <w:rFonts w:ascii="Times New Roman" w:hAnsi="Times New Roman" w:cs="Times New Roman"/>
          <w:b/>
          <w:bCs/>
          <w:sz w:val="28"/>
          <w:szCs w:val="28"/>
        </w:rPr>
        <w:t>EduPro</w:t>
      </w:r>
      <w:proofErr w:type="spellEnd"/>
      <w:r w:rsidRPr="00002EA0">
        <w:rPr>
          <w:rFonts w:ascii="Times New Roman" w:hAnsi="Times New Roman" w:cs="Times New Roman"/>
          <w:b/>
          <w:bCs/>
          <w:sz w:val="28"/>
          <w:szCs w:val="28"/>
        </w:rPr>
        <w:t xml:space="preserve"> Analysis: A Data-Driven Approach to Online Education Platform Analytics and Learner Segmentation</w:t>
      </w:r>
    </w:p>
    <w:p w14:paraId="44425648" w14:textId="77777777" w:rsidR="00E66C90" w:rsidRPr="00E66C90" w:rsidRDefault="00E66C90" w:rsidP="00002EA0">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Abstract</w:t>
      </w:r>
    </w:p>
    <w:p w14:paraId="3FF4D34F"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rapid growth of online education platforms has resulted in the generation of large volumes of data related to learners, courses, teachers, and transactions. Effective analysis of this data can provide valuable insights into learner </w:t>
      </w:r>
      <w:proofErr w:type="spellStart"/>
      <w:r w:rsidRPr="00E66C90">
        <w:rPr>
          <w:rFonts w:ascii="Times New Roman" w:hAnsi="Times New Roman" w:cs="Times New Roman"/>
          <w:sz w:val="24"/>
          <w:szCs w:val="24"/>
        </w:rPr>
        <w:t>behavior</w:t>
      </w:r>
      <w:proofErr w:type="spellEnd"/>
      <w:r w:rsidRPr="00E66C90">
        <w:rPr>
          <w:rFonts w:ascii="Times New Roman" w:hAnsi="Times New Roman" w:cs="Times New Roman"/>
          <w:sz w:val="24"/>
          <w:szCs w:val="24"/>
        </w:rPr>
        <w:t xml:space="preserve">, course demand, revenue patterns, and platform performance. This research presents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Analysis, a data analytics project developed to </w:t>
      </w:r>
      <w:proofErr w:type="spellStart"/>
      <w:r w:rsidRPr="00E66C90">
        <w:rPr>
          <w:rFonts w:ascii="Times New Roman" w:hAnsi="Times New Roman" w:cs="Times New Roman"/>
          <w:sz w:val="24"/>
          <w:szCs w:val="24"/>
        </w:rPr>
        <w:t>analyze</w:t>
      </w:r>
      <w:proofErr w:type="spellEnd"/>
      <w:r w:rsidRPr="00E66C90">
        <w:rPr>
          <w:rFonts w:ascii="Times New Roman" w:hAnsi="Times New Roman" w:cs="Times New Roman"/>
          <w:sz w:val="24"/>
          <w:szCs w:val="24"/>
        </w:rPr>
        <w:t xml:space="preserve"> an online education platform using exploratory data analysis, relational data </w:t>
      </w:r>
      <w:proofErr w:type="spellStart"/>
      <w:r w:rsidRPr="00E66C90">
        <w:rPr>
          <w:rFonts w:ascii="Times New Roman" w:hAnsi="Times New Roman" w:cs="Times New Roman"/>
          <w:sz w:val="24"/>
          <w:szCs w:val="24"/>
        </w:rPr>
        <w:t>modeling</w:t>
      </w:r>
      <w:proofErr w:type="spellEnd"/>
      <w:r w:rsidRPr="00E66C90">
        <w:rPr>
          <w:rFonts w:ascii="Times New Roman" w:hAnsi="Times New Roman" w:cs="Times New Roman"/>
          <w:sz w:val="24"/>
          <w:szCs w:val="24"/>
        </w:rPr>
        <w:t>, learner segmentation, and business intelligence techniques.</w:t>
      </w:r>
    </w:p>
    <w:p w14:paraId="2E5B5EA8"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dataset consists of 3,000 users, 60 teachers, 60 courses, and 10,000 transactions. The analysis was performed using Python-based data analysis techniques and Microsoft Power BI. An interactive dashboard was developed to </w:t>
      </w:r>
      <w:proofErr w:type="spellStart"/>
      <w:r w:rsidRPr="00E66C90">
        <w:rPr>
          <w:rFonts w:ascii="Times New Roman" w:hAnsi="Times New Roman" w:cs="Times New Roman"/>
          <w:sz w:val="24"/>
          <w:szCs w:val="24"/>
        </w:rPr>
        <w:t>analyze</w:t>
      </w:r>
      <w:proofErr w:type="spellEnd"/>
      <w:r w:rsidRPr="00E66C90">
        <w:rPr>
          <w:rFonts w:ascii="Times New Roman" w:hAnsi="Times New Roman" w:cs="Times New Roman"/>
          <w:sz w:val="24"/>
          <w:szCs w:val="24"/>
        </w:rPr>
        <w:t xml:space="preserve"> revenue, course categories, payment methods, monthly revenue trends, and course pricing. In addition, learner segmentation was performed to classify users into different </w:t>
      </w:r>
      <w:proofErr w:type="spellStart"/>
      <w:r w:rsidRPr="00E66C90">
        <w:rPr>
          <w:rFonts w:ascii="Times New Roman" w:hAnsi="Times New Roman" w:cs="Times New Roman"/>
          <w:sz w:val="24"/>
          <w:szCs w:val="24"/>
        </w:rPr>
        <w:t>behavioral</w:t>
      </w:r>
      <w:proofErr w:type="spellEnd"/>
      <w:r w:rsidRPr="00E66C90">
        <w:rPr>
          <w:rFonts w:ascii="Times New Roman" w:hAnsi="Times New Roman" w:cs="Times New Roman"/>
          <w:sz w:val="24"/>
          <w:szCs w:val="24"/>
        </w:rPr>
        <w:t xml:space="preserve"> groups based on their course activity and spending patterns.</w:t>
      </w:r>
    </w:p>
    <w:p w14:paraId="024B2E86"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analysis recorded a total transaction revenue of approximately 911.32K, with an average course price of 92.99. Learners were segmented into four groups: New Learners, Casual Learners, Premium Learners, and Power Learners. The findings demonstrate how data analytics and visualization can transform raw educational data into meaningful insights for understanding platform performance and learner </w:t>
      </w:r>
      <w:proofErr w:type="spellStart"/>
      <w:r w:rsidRPr="00E66C90">
        <w:rPr>
          <w:rFonts w:ascii="Times New Roman" w:hAnsi="Times New Roman" w:cs="Times New Roman"/>
          <w:sz w:val="24"/>
          <w:szCs w:val="24"/>
        </w:rPr>
        <w:t>behavior</w:t>
      </w:r>
      <w:proofErr w:type="spellEnd"/>
      <w:r w:rsidRPr="00E66C90">
        <w:rPr>
          <w:rFonts w:ascii="Times New Roman" w:hAnsi="Times New Roman" w:cs="Times New Roman"/>
          <w:sz w:val="24"/>
          <w:szCs w:val="24"/>
        </w:rPr>
        <w:t>.</w:t>
      </w:r>
    </w:p>
    <w:p w14:paraId="194475D7" w14:textId="77777777" w:rsid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b/>
          <w:bCs/>
          <w:sz w:val="24"/>
          <w:szCs w:val="24"/>
        </w:rPr>
        <w:t>Keywords:</w:t>
      </w:r>
      <w:r w:rsidRPr="00E66C90">
        <w:rPr>
          <w:rFonts w:ascii="Times New Roman" w:hAnsi="Times New Roman" w:cs="Times New Roman"/>
          <w:sz w:val="24"/>
          <w:szCs w:val="24"/>
        </w:rPr>
        <w:t xml:space="preserv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Online Education, Data Analytics, Learner Segmentation, Power BI, Python, Business Intelligence, Data Visualization</w:t>
      </w:r>
    </w:p>
    <w:p w14:paraId="36341510" w14:textId="77777777" w:rsidR="00D96364" w:rsidRPr="00E66C90" w:rsidRDefault="00D96364" w:rsidP="005D02ED">
      <w:pPr>
        <w:spacing w:line="276" w:lineRule="auto"/>
        <w:rPr>
          <w:rFonts w:ascii="Times New Roman" w:hAnsi="Times New Roman" w:cs="Times New Roman"/>
          <w:sz w:val="24"/>
          <w:szCs w:val="24"/>
        </w:rPr>
      </w:pPr>
    </w:p>
    <w:p w14:paraId="7269848F" w14:textId="77777777" w:rsidR="00E66C90" w:rsidRPr="00E66C90" w:rsidRDefault="00E66C90" w:rsidP="00002EA0">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1. Introduction</w:t>
      </w:r>
    </w:p>
    <w:p w14:paraId="550F4F6B"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Online education platforms have become an important part of modern learning. These platforms generate data from multiple sources, including learner profiles, course information, teacher records, and transactions. </w:t>
      </w:r>
      <w:proofErr w:type="spellStart"/>
      <w:r w:rsidRPr="00E66C90">
        <w:rPr>
          <w:rFonts w:ascii="Times New Roman" w:hAnsi="Times New Roman" w:cs="Times New Roman"/>
          <w:sz w:val="24"/>
          <w:szCs w:val="24"/>
        </w:rPr>
        <w:t>Analyzing</w:t>
      </w:r>
      <w:proofErr w:type="spellEnd"/>
      <w:r w:rsidRPr="00E66C90">
        <w:rPr>
          <w:rFonts w:ascii="Times New Roman" w:hAnsi="Times New Roman" w:cs="Times New Roman"/>
          <w:sz w:val="24"/>
          <w:szCs w:val="24"/>
        </w:rPr>
        <w:t xml:space="preserve"> such data can help organizations understand learner </w:t>
      </w:r>
      <w:proofErr w:type="spellStart"/>
      <w:r w:rsidRPr="00E66C90">
        <w:rPr>
          <w:rFonts w:ascii="Times New Roman" w:hAnsi="Times New Roman" w:cs="Times New Roman"/>
          <w:sz w:val="24"/>
          <w:szCs w:val="24"/>
        </w:rPr>
        <w:t>behavior</w:t>
      </w:r>
      <w:proofErr w:type="spellEnd"/>
      <w:r w:rsidRPr="00E66C90">
        <w:rPr>
          <w:rFonts w:ascii="Times New Roman" w:hAnsi="Times New Roman" w:cs="Times New Roman"/>
          <w:sz w:val="24"/>
          <w:szCs w:val="24"/>
        </w:rPr>
        <w:t>, course demand, revenue generation, and overall platform activity.</w:t>
      </w:r>
    </w:p>
    <w:p w14:paraId="4766A43F"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However, raw datasets are difficult to interpret without appropriate analytical techniques. Data analytics and business intelligence tools can convert this raw information into meaningful insights through data preprocessing, exploratory analysis, visualization, and segmentation.</w:t>
      </w:r>
    </w:p>
    <w:p w14:paraId="47B7DFB3"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Analysis project focuses on </w:t>
      </w:r>
      <w:proofErr w:type="spellStart"/>
      <w:r w:rsidRPr="00E66C90">
        <w:rPr>
          <w:rFonts w:ascii="Times New Roman" w:hAnsi="Times New Roman" w:cs="Times New Roman"/>
          <w:sz w:val="24"/>
          <w:szCs w:val="24"/>
        </w:rPr>
        <w:t>analyzing</w:t>
      </w:r>
      <w:proofErr w:type="spellEnd"/>
      <w:r w:rsidRPr="00E66C90">
        <w:rPr>
          <w:rFonts w:ascii="Times New Roman" w:hAnsi="Times New Roman" w:cs="Times New Roman"/>
          <w:sz w:val="24"/>
          <w:szCs w:val="24"/>
        </w:rPr>
        <w:t xml:space="preserve"> an online education platform using multiple interconnected datasets. The project integrates information about users, teachers, courses, and transactions. Python-based analysis was used for data exploration and learner segmentation, while Microsoft Power BI was used to develop an interactive dashboard.</w:t>
      </w:r>
    </w:p>
    <w:p w14:paraId="740DB58F" w14:textId="77777777" w:rsid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project therefore combines descriptive analytics, visualization, and learner segmentation to provide a comprehensive view of the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platform.</w:t>
      </w:r>
    </w:p>
    <w:p w14:paraId="66DEC76E" w14:textId="77777777" w:rsidR="005D02ED" w:rsidRPr="00E66C90" w:rsidRDefault="005D02ED" w:rsidP="005D02ED">
      <w:pPr>
        <w:spacing w:line="276" w:lineRule="auto"/>
        <w:rPr>
          <w:rFonts w:ascii="Times New Roman" w:hAnsi="Times New Roman" w:cs="Times New Roman"/>
          <w:sz w:val="24"/>
          <w:szCs w:val="24"/>
        </w:rPr>
      </w:pPr>
    </w:p>
    <w:p w14:paraId="4CFB1F7E"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2. Problem Statement</w:t>
      </w:r>
    </w:p>
    <w:p w14:paraId="58F3F804"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Online education platforms generate large amounts of data, but raw data alone cannot easily reveal important patterns.</w:t>
      </w:r>
    </w:p>
    <w:p w14:paraId="227EAA17"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major problem addressed by this research is to determine how user, course, teacher, and transaction data can be </w:t>
      </w:r>
      <w:proofErr w:type="spellStart"/>
      <w:r w:rsidRPr="00E66C90">
        <w:rPr>
          <w:rFonts w:ascii="Times New Roman" w:hAnsi="Times New Roman" w:cs="Times New Roman"/>
          <w:sz w:val="24"/>
          <w:szCs w:val="24"/>
        </w:rPr>
        <w:t>analyzed</w:t>
      </w:r>
      <w:proofErr w:type="spellEnd"/>
      <w:r w:rsidRPr="00E66C90">
        <w:rPr>
          <w:rFonts w:ascii="Times New Roman" w:hAnsi="Times New Roman" w:cs="Times New Roman"/>
          <w:sz w:val="24"/>
          <w:szCs w:val="24"/>
        </w:rPr>
        <w:t xml:space="preserve"> and visualized to understand the performance of an online education platform and identify different learner </w:t>
      </w:r>
      <w:proofErr w:type="spellStart"/>
      <w:r w:rsidRPr="00E66C90">
        <w:rPr>
          <w:rFonts w:ascii="Times New Roman" w:hAnsi="Times New Roman" w:cs="Times New Roman"/>
          <w:sz w:val="24"/>
          <w:szCs w:val="24"/>
        </w:rPr>
        <w:t>behavior</w:t>
      </w:r>
      <w:proofErr w:type="spellEnd"/>
      <w:r w:rsidRPr="00E66C90">
        <w:rPr>
          <w:rFonts w:ascii="Times New Roman" w:hAnsi="Times New Roman" w:cs="Times New Roman"/>
          <w:sz w:val="24"/>
          <w:szCs w:val="24"/>
        </w:rPr>
        <w:t xml:space="preserve"> patterns.</w:t>
      </w:r>
    </w:p>
    <w:p w14:paraId="704FF8C3" w14:textId="77777777" w:rsid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project addresses this problem by integrating multiple datasets, performing data analysis, creating an interactive dashboard, and applying learner segmentation techniques.</w:t>
      </w:r>
    </w:p>
    <w:p w14:paraId="3D302C99" w14:textId="77777777" w:rsidR="00D96364" w:rsidRPr="00E66C90" w:rsidRDefault="00D96364" w:rsidP="005D02ED">
      <w:pPr>
        <w:spacing w:line="276" w:lineRule="auto"/>
        <w:rPr>
          <w:rFonts w:ascii="Times New Roman" w:hAnsi="Times New Roman" w:cs="Times New Roman"/>
          <w:sz w:val="24"/>
          <w:szCs w:val="24"/>
        </w:rPr>
      </w:pPr>
    </w:p>
    <w:p w14:paraId="47074AD3"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3. Objectives</w:t>
      </w:r>
    </w:p>
    <w:p w14:paraId="7DCE4F66"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main objectives of the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Analysis project are:</w:t>
      </w:r>
    </w:p>
    <w:p w14:paraId="6EC8F895" w14:textId="77777777" w:rsidR="00E66C90" w:rsidRP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w:t>
      </w:r>
      <w:proofErr w:type="spellStart"/>
      <w:r w:rsidRPr="00E66C90">
        <w:rPr>
          <w:rFonts w:ascii="Times New Roman" w:hAnsi="Times New Roman" w:cs="Times New Roman"/>
          <w:sz w:val="24"/>
          <w:szCs w:val="24"/>
        </w:rPr>
        <w:t>analyze</w:t>
      </w:r>
      <w:proofErr w:type="spellEnd"/>
      <w:r w:rsidRPr="00E66C90">
        <w:rPr>
          <w:rFonts w:ascii="Times New Roman" w:hAnsi="Times New Roman" w:cs="Times New Roman"/>
          <w:sz w:val="24"/>
          <w:szCs w:val="24"/>
        </w:rPr>
        <w:t xml:space="preserve"> user, teacher, course, and transaction data. </w:t>
      </w:r>
    </w:p>
    <w:p w14:paraId="2EF56823" w14:textId="77777777" w:rsidR="00E66C90" w:rsidRP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examine course categories, types, and levels. </w:t>
      </w:r>
    </w:p>
    <w:p w14:paraId="17A8D1DF" w14:textId="77777777" w:rsidR="00E66C90" w:rsidRP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w:t>
      </w:r>
      <w:proofErr w:type="spellStart"/>
      <w:r w:rsidRPr="00E66C90">
        <w:rPr>
          <w:rFonts w:ascii="Times New Roman" w:hAnsi="Times New Roman" w:cs="Times New Roman"/>
          <w:sz w:val="24"/>
          <w:szCs w:val="24"/>
        </w:rPr>
        <w:t>analyze</w:t>
      </w:r>
      <w:proofErr w:type="spellEnd"/>
      <w:r w:rsidRPr="00E66C90">
        <w:rPr>
          <w:rFonts w:ascii="Times New Roman" w:hAnsi="Times New Roman" w:cs="Times New Roman"/>
          <w:sz w:val="24"/>
          <w:szCs w:val="24"/>
        </w:rPr>
        <w:t xml:space="preserve"> revenue generated through course transactions. </w:t>
      </w:r>
    </w:p>
    <w:p w14:paraId="4288129B" w14:textId="77777777" w:rsidR="00E66C90" w:rsidRP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study payment-method distribution. </w:t>
      </w:r>
    </w:p>
    <w:p w14:paraId="793E9FCB" w14:textId="77777777" w:rsidR="00E66C90" w:rsidRP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identify monthly revenue trends. </w:t>
      </w:r>
    </w:p>
    <w:p w14:paraId="728526A1" w14:textId="77777777" w:rsidR="00E66C90" w:rsidRP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w:t>
      </w:r>
      <w:proofErr w:type="spellStart"/>
      <w:r w:rsidRPr="00E66C90">
        <w:rPr>
          <w:rFonts w:ascii="Times New Roman" w:hAnsi="Times New Roman" w:cs="Times New Roman"/>
          <w:sz w:val="24"/>
          <w:szCs w:val="24"/>
        </w:rPr>
        <w:t>analyze</w:t>
      </w:r>
      <w:proofErr w:type="spellEnd"/>
      <w:r w:rsidRPr="00E66C90">
        <w:rPr>
          <w:rFonts w:ascii="Times New Roman" w:hAnsi="Times New Roman" w:cs="Times New Roman"/>
          <w:sz w:val="24"/>
          <w:szCs w:val="24"/>
        </w:rPr>
        <w:t xml:space="preserve"> course pricing across categories. </w:t>
      </w:r>
    </w:p>
    <w:p w14:paraId="7927E04D" w14:textId="77777777" w:rsidR="00E66C90" w:rsidRP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develop an interactive Power BI dashboard. </w:t>
      </w:r>
    </w:p>
    <w:p w14:paraId="09D4E6E2" w14:textId="77777777" w:rsidR="00E66C90" w:rsidRP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segment learners according to their activity and spending </w:t>
      </w:r>
      <w:proofErr w:type="spellStart"/>
      <w:r w:rsidRPr="00E66C90">
        <w:rPr>
          <w:rFonts w:ascii="Times New Roman" w:hAnsi="Times New Roman" w:cs="Times New Roman"/>
          <w:sz w:val="24"/>
          <w:szCs w:val="24"/>
        </w:rPr>
        <w:t>behavior</w:t>
      </w:r>
      <w:proofErr w:type="spellEnd"/>
      <w:r w:rsidRPr="00E66C90">
        <w:rPr>
          <w:rFonts w:ascii="Times New Roman" w:hAnsi="Times New Roman" w:cs="Times New Roman"/>
          <w:sz w:val="24"/>
          <w:szCs w:val="24"/>
        </w:rPr>
        <w:t xml:space="preserve">. </w:t>
      </w:r>
    </w:p>
    <w:p w14:paraId="47AA17C9" w14:textId="77777777" w:rsidR="00E66C90" w:rsidRP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generate meaningful insights from educational-platform data. </w:t>
      </w:r>
    </w:p>
    <w:p w14:paraId="635F4FE3" w14:textId="77777777" w:rsidR="00E66C90" w:rsidRDefault="00E66C90" w:rsidP="005D02ED">
      <w:pPr>
        <w:numPr>
          <w:ilvl w:val="0"/>
          <w:numId w:val="1"/>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To demonstrate the application of data analytics in the online education domain. </w:t>
      </w:r>
    </w:p>
    <w:p w14:paraId="362BD931" w14:textId="77777777" w:rsidR="00D96364" w:rsidRPr="00E66C90" w:rsidRDefault="00D96364" w:rsidP="00D96364">
      <w:pPr>
        <w:spacing w:line="276" w:lineRule="auto"/>
        <w:ind w:left="720"/>
        <w:rPr>
          <w:rFonts w:ascii="Times New Roman" w:hAnsi="Times New Roman" w:cs="Times New Roman"/>
          <w:sz w:val="24"/>
          <w:szCs w:val="24"/>
        </w:rPr>
      </w:pPr>
    </w:p>
    <w:p w14:paraId="5A889772"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4. Dataset Description</w:t>
      </w:r>
    </w:p>
    <w:p w14:paraId="4526E467"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dataset contains four primary tables: Users, Teachers, Courses, and Transactions.</w:t>
      </w:r>
    </w:p>
    <w:p w14:paraId="00152428"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4.1 Users Dataset</w:t>
      </w:r>
    </w:p>
    <w:p w14:paraId="4618B2C0"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Users dataset contains 3,000 learner records. It includes demographic attributes such as age and gender along with user identification information.</w:t>
      </w:r>
    </w:p>
    <w:p w14:paraId="3C8E4DA3"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users in the dataset range from 15 to 35 years, with an average age of approximately 24.97 years.</w:t>
      </w:r>
    </w:p>
    <w:p w14:paraId="3A453E2E"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4.2 Teachers Dataset</w:t>
      </w:r>
    </w:p>
    <w:p w14:paraId="0D6F4DFF"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lastRenderedPageBreak/>
        <w:t>The Teachers dataset contains 60 teachers and includes their expertise, years of experience, and ratings.</w:t>
      </w:r>
    </w:p>
    <w:p w14:paraId="020FD69B"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average teacher rating in the dataset is approximately 3.13, while the average teaching experience is approximately 6.28 years.</w:t>
      </w:r>
    </w:p>
    <w:p w14:paraId="34A896CE"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4.3 Courses Dataset</w:t>
      </w:r>
    </w:p>
    <w:p w14:paraId="42AE33E8"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Courses dataset contains 60 courses distributed across 12 course categories.</w:t>
      </w:r>
    </w:p>
    <w:p w14:paraId="300A184F"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Each category contains five courses in the dataset. The courses include information about price, duration, type, level, and rating.</w:t>
      </w:r>
    </w:p>
    <w:p w14:paraId="0E535E0D"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There are 38 free courses and 22 paid courses.</w:t>
      </w:r>
    </w:p>
    <w:p w14:paraId="2F4BD9E9"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courses are distributed across Beginner, Intermediate, and Advanced levels.</w:t>
      </w:r>
    </w:p>
    <w:p w14:paraId="0BF39A89"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4.4 Transactions Dataset</w:t>
      </w:r>
    </w:p>
    <w:p w14:paraId="1B7C39E9"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Transactions dataset contains 10,000 transaction records. It includes transaction date, user ID, course ID, transaction amount, payment method, and teacher ID.</w:t>
      </w:r>
    </w:p>
    <w:p w14:paraId="07C665B5" w14:textId="77777777" w:rsid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total transaction revenue is approximately 911.32K.</w:t>
      </w:r>
    </w:p>
    <w:p w14:paraId="2E4DC1C5" w14:textId="77777777" w:rsidR="00002EA0" w:rsidRPr="00E66C90" w:rsidRDefault="00002EA0" w:rsidP="005D02ED">
      <w:pPr>
        <w:spacing w:line="276" w:lineRule="auto"/>
        <w:rPr>
          <w:rFonts w:ascii="Times New Roman" w:hAnsi="Times New Roman" w:cs="Times New Roman"/>
          <w:sz w:val="24"/>
          <w:szCs w:val="24"/>
        </w:rPr>
      </w:pPr>
    </w:p>
    <w:p w14:paraId="61387DDC"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5. Methodology</w:t>
      </w:r>
    </w:p>
    <w:p w14:paraId="4F414819"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project follows the following analytical workflow:</w:t>
      </w:r>
    </w:p>
    <w:p w14:paraId="1677C57F"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b/>
          <w:bCs/>
          <w:sz w:val="24"/>
          <w:szCs w:val="24"/>
        </w:rPr>
        <w:t xml:space="preserve">Data Collection → Data Preprocessing → Exploratory Data Analysis → Data </w:t>
      </w:r>
      <w:proofErr w:type="spellStart"/>
      <w:r w:rsidRPr="00E66C90">
        <w:rPr>
          <w:rFonts w:ascii="Times New Roman" w:hAnsi="Times New Roman" w:cs="Times New Roman"/>
          <w:b/>
          <w:bCs/>
          <w:sz w:val="24"/>
          <w:szCs w:val="24"/>
        </w:rPr>
        <w:t>Modeling</w:t>
      </w:r>
      <w:proofErr w:type="spellEnd"/>
      <w:r w:rsidRPr="00E66C90">
        <w:rPr>
          <w:rFonts w:ascii="Times New Roman" w:hAnsi="Times New Roman" w:cs="Times New Roman"/>
          <w:b/>
          <w:bCs/>
          <w:sz w:val="24"/>
          <w:szCs w:val="24"/>
        </w:rPr>
        <w:t xml:space="preserve"> → Learner Segmentation → Power BI Visualization → Interpretation</w:t>
      </w:r>
    </w:p>
    <w:p w14:paraId="0BE04785"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5.1 Data Preprocessing</w:t>
      </w:r>
    </w:p>
    <w:p w14:paraId="36247D81"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datasets were inspected and prepared for analysis. Relevant columns were identified, data types were checked, and relationships between different tables were established using common identifiers.</w:t>
      </w:r>
    </w:p>
    <w:p w14:paraId="30EF7C94"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5.2 Exploratory Data Analysis</w:t>
      </w:r>
    </w:p>
    <w:p w14:paraId="6E8B14E0"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Exploratory Data Analysis was performed to understand user demographics, course categories, course types, course levels, course prices, teacher experience, teacher ratings, transaction amounts, payment methods, and monthly revenue.</w:t>
      </w:r>
    </w:p>
    <w:p w14:paraId="68ACD0C8"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 xml:space="preserve">5.3 Data </w:t>
      </w:r>
      <w:proofErr w:type="spellStart"/>
      <w:r w:rsidRPr="00E66C90">
        <w:rPr>
          <w:rFonts w:ascii="Times New Roman" w:hAnsi="Times New Roman" w:cs="Times New Roman"/>
          <w:b/>
          <w:bCs/>
          <w:sz w:val="24"/>
          <w:szCs w:val="24"/>
        </w:rPr>
        <w:t>Modeling</w:t>
      </w:r>
      <w:proofErr w:type="spellEnd"/>
    </w:p>
    <w:p w14:paraId="48D268CA"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Relationships were established between the datasets using identifiers such as </w:t>
      </w:r>
      <w:proofErr w:type="spellStart"/>
      <w:r w:rsidRPr="00E66C90">
        <w:rPr>
          <w:rFonts w:ascii="Times New Roman" w:hAnsi="Times New Roman" w:cs="Times New Roman"/>
          <w:sz w:val="24"/>
          <w:szCs w:val="24"/>
        </w:rPr>
        <w:t>UserID</w:t>
      </w:r>
      <w:proofErr w:type="spellEnd"/>
      <w:r w:rsidRPr="00E66C90">
        <w:rPr>
          <w:rFonts w:ascii="Times New Roman" w:hAnsi="Times New Roman" w:cs="Times New Roman"/>
          <w:sz w:val="24"/>
          <w:szCs w:val="24"/>
        </w:rPr>
        <w:t xml:space="preserve">, </w:t>
      </w:r>
      <w:proofErr w:type="spellStart"/>
      <w:r w:rsidRPr="00E66C90">
        <w:rPr>
          <w:rFonts w:ascii="Times New Roman" w:hAnsi="Times New Roman" w:cs="Times New Roman"/>
          <w:sz w:val="24"/>
          <w:szCs w:val="24"/>
        </w:rPr>
        <w:t>CourseID</w:t>
      </w:r>
      <w:proofErr w:type="spellEnd"/>
      <w:r w:rsidRPr="00E66C90">
        <w:rPr>
          <w:rFonts w:ascii="Times New Roman" w:hAnsi="Times New Roman" w:cs="Times New Roman"/>
          <w:sz w:val="24"/>
          <w:szCs w:val="24"/>
        </w:rPr>
        <w:t xml:space="preserve">, and </w:t>
      </w:r>
      <w:proofErr w:type="spellStart"/>
      <w:r w:rsidRPr="00E66C90">
        <w:rPr>
          <w:rFonts w:ascii="Times New Roman" w:hAnsi="Times New Roman" w:cs="Times New Roman"/>
          <w:sz w:val="24"/>
          <w:szCs w:val="24"/>
        </w:rPr>
        <w:t>TeacherID</w:t>
      </w:r>
      <w:proofErr w:type="spellEnd"/>
      <w:r w:rsidRPr="00E66C90">
        <w:rPr>
          <w:rFonts w:ascii="Times New Roman" w:hAnsi="Times New Roman" w:cs="Times New Roman"/>
          <w:sz w:val="24"/>
          <w:szCs w:val="24"/>
        </w:rPr>
        <w:t>. This allowed information from different tables to be combined for analysis.</w:t>
      </w:r>
    </w:p>
    <w:p w14:paraId="4B0AE8F2"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5.4 Learner Segmentation</w:t>
      </w:r>
    </w:p>
    <w:p w14:paraId="7C976467"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lastRenderedPageBreak/>
        <w:t>Learner-level transaction information was used to create features such as total number of courses, total amount spent, average amount spent, preferred category, preferred level, average course rating, and diversity score.</w:t>
      </w:r>
    </w:p>
    <w:p w14:paraId="56F3B11D"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Learners were then grouped into </w:t>
      </w:r>
      <w:proofErr w:type="spellStart"/>
      <w:r w:rsidRPr="00E66C90">
        <w:rPr>
          <w:rFonts w:ascii="Times New Roman" w:hAnsi="Times New Roman" w:cs="Times New Roman"/>
          <w:sz w:val="24"/>
          <w:szCs w:val="24"/>
        </w:rPr>
        <w:t>behavioral</w:t>
      </w:r>
      <w:proofErr w:type="spellEnd"/>
      <w:r w:rsidRPr="00E66C90">
        <w:rPr>
          <w:rFonts w:ascii="Times New Roman" w:hAnsi="Times New Roman" w:cs="Times New Roman"/>
          <w:sz w:val="24"/>
          <w:szCs w:val="24"/>
        </w:rPr>
        <w:t xml:space="preserve"> segments based on their activity and spending characteristics.</w:t>
      </w:r>
    </w:p>
    <w:p w14:paraId="5DDE7C60"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5.5 Power BI Visualization</w:t>
      </w:r>
    </w:p>
    <w:p w14:paraId="3B565CB8" w14:textId="77777777" w:rsid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Microsoft Power BI was used to create an interactive dashboard containing KPI cards, filters, charts, and graphs.</w:t>
      </w:r>
    </w:p>
    <w:p w14:paraId="52E61659" w14:textId="77777777" w:rsidR="00D96364" w:rsidRPr="00E66C90" w:rsidRDefault="00D96364" w:rsidP="005D02ED">
      <w:pPr>
        <w:spacing w:line="276" w:lineRule="auto"/>
        <w:rPr>
          <w:rFonts w:ascii="Times New Roman" w:hAnsi="Times New Roman" w:cs="Times New Roman"/>
          <w:sz w:val="24"/>
          <w:szCs w:val="24"/>
        </w:rPr>
      </w:pPr>
    </w:p>
    <w:p w14:paraId="7B2FE39E"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6. Power BI Dashboard</w:t>
      </w:r>
    </w:p>
    <w:p w14:paraId="773C305D"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Power BI dashboard provides a consolidated overview of platform performance.</w:t>
      </w:r>
    </w:p>
    <w:p w14:paraId="5B184550"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major KPIs displayed on the dashboard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900"/>
      </w:tblGrid>
      <w:tr w:rsidR="00E66C90" w:rsidRPr="00E66C90" w14:paraId="7A52A53E" w14:textId="77777777">
        <w:trPr>
          <w:tblHeader/>
          <w:tblCellSpacing w:w="15" w:type="dxa"/>
        </w:trPr>
        <w:tc>
          <w:tcPr>
            <w:tcW w:w="0" w:type="auto"/>
            <w:vAlign w:val="center"/>
            <w:hideMark/>
          </w:tcPr>
          <w:p w14:paraId="4D27ECB2"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KPI</w:t>
            </w:r>
          </w:p>
        </w:tc>
        <w:tc>
          <w:tcPr>
            <w:tcW w:w="0" w:type="auto"/>
            <w:vAlign w:val="center"/>
            <w:hideMark/>
          </w:tcPr>
          <w:p w14:paraId="0FB05251"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Value</w:t>
            </w:r>
          </w:p>
        </w:tc>
      </w:tr>
      <w:tr w:rsidR="00E66C90" w:rsidRPr="00E66C90" w14:paraId="792E03DF" w14:textId="77777777">
        <w:trPr>
          <w:tblCellSpacing w:w="15" w:type="dxa"/>
        </w:trPr>
        <w:tc>
          <w:tcPr>
            <w:tcW w:w="0" w:type="auto"/>
            <w:vAlign w:val="center"/>
            <w:hideMark/>
          </w:tcPr>
          <w:p w14:paraId="4F9A4817"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Total Revenue</w:t>
            </w:r>
          </w:p>
        </w:tc>
        <w:tc>
          <w:tcPr>
            <w:tcW w:w="0" w:type="auto"/>
            <w:vAlign w:val="center"/>
            <w:hideMark/>
          </w:tcPr>
          <w:p w14:paraId="6CCC6AE7"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911.32K</w:t>
            </w:r>
          </w:p>
        </w:tc>
      </w:tr>
      <w:tr w:rsidR="00E66C90" w:rsidRPr="00E66C90" w14:paraId="2BE6AB7E" w14:textId="77777777">
        <w:trPr>
          <w:tblCellSpacing w:w="15" w:type="dxa"/>
        </w:trPr>
        <w:tc>
          <w:tcPr>
            <w:tcW w:w="0" w:type="auto"/>
            <w:vAlign w:val="center"/>
            <w:hideMark/>
          </w:tcPr>
          <w:p w14:paraId="755767D6"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Total Users</w:t>
            </w:r>
          </w:p>
        </w:tc>
        <w:tc>
          <w:tcPr>
            <w:tcW w:w="0" w:type="auto"/>
            <w:vAlign w:val="center"/>
            <w:hideMark/>
          </w:tcPr>
          <w:p w14:paraId="35377740"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3K</w:t>
            </w:r>
          </w:p>
        </w:tc>
      </w:tr>
      <w:tr w:rsidR="00E66C90" w:rsidRPr="00E66C90" w14:paraId="38B30E6E" w14:textId="77777777">
        <w:trPr>
          <w:tblCellSpacing w:w="15" w:type="dxa"/>
        </w:trPr>
        <w:tc>
          <w:tcPr>
            <w:tcW w:w="0" w:type="auto"/>
            <w:vAlign w:val="center"/>
            <w:hideMark/>
          </w:tcPr>
          <w:p w14:paraId="4B4DC110"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Total Courses</w:t>
            </w:r>
          </w:p>
        </w:tc>
        <w:tc>
          <w:tcPr>
            <w:tcW w:w="0" w:type="auto"/>
            <w:vAlign w:val="center"/>
            <w:hideMark/>
          </w:tcPr>
          <w:p w14:paraId="00F456D0"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60</w:t>
            </w:r>
          </w:p>
        </w:tc>
      </w:tr>
      <w:tr w:rsidR="00E66C90" w:rsidRPr="00E66C90" w14:paraId="46315178" w14:textId="77777777">
        <w:trPr>
          <w:tblCellSpacing w:w="15" w:type="dxa"/>
        </w:trPr>
        <w:tc>
          <w:tcPr>
            <w:tcW w:w="0" w:type="auto"/>
            <w:vAlign w:val="center"/>
            <w:hideMark/>
          </w:tcPr>
          <w:p w14:paraId="483D5386"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Total Transactions</w:t>
            </w:r>
          </w:p>
        </w:tc>
        <w:tc>
          <w:tcPr>
            <w:tcW w:w="0" w:type="auto"/>
            <w:vAlign w:val="center"/>
            <w:hideMark/>
          </w:tcPr>
          <w:p w14:paraId="73BA1E82"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10K</w:t>
            </w:r>
          </w:p>
        </w:tc>
      </w:tr>
      <w:tr w:rsidR="00E66C90" w:rsidRPr="00E66C90" w14:paraId="5CFA2B7D" w14:textId="77777777">
        <w:trPr>
          <w:tblCellSpacing w:w="15" w:type="dxa"/>
        </w:trPr>
        <w:tc>
          <w:tcPr>
            <w:tcW w:w="0" w:type="auto"/>
            <w:vAlign w:val="center"/>
            <w:hideMark/>
          </w:tcPr>
          <w:p w14:paraId="6D0F4654"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Average Course Price</w:t>
            </w:r>
          </w:p>
        </w:tc>
        <w:tc>
          <w:tcPr>
            <w:tcW w:w="0" w:type="auto"/>
            <w:vAlign w:val="center"/>
            <w:hideMark/>
          </w:tcPr>
          <w:p w14:paraId="7E09E745"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92.99</w:t>
            </w:r>
          </w:p>
        </w:tc>
      </w:tr>
    </w:tbl>
    <w:p w14:paraId="04634A22"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dashboard contains filters for Course Level, Course Category, Course Type, Transaction Date, and Payment Method.</w:t>
      </w:r>
    </w:p>
    <w:p w14:paraId="701FA728"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main visualizations include Revenue by Course Category, Revenue by Payment Method, Monthly Revenue Trend, Average Course Price by Category, and Top Courses by Price-related analysis.</w:t>
      </w:r>
    </w:p>
    <w:p w14:paraId="095C9B33"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b/>
          <w:bCs/>
          <w:sz w:val="24"/>
          <w:szCs w:val="24"/>
        </w:rPr>
        <w:t xml:space="preserve">Figure 1. </w:t>
      </w:r>
      <w:proofErr w:type="spellStart"/>
      <w:r w:rsidRPr="00E66C90">
        <w:rPr>
          <w:rFonts w:ascii="Times New Roman" w:hAnsi="Times New Roman" w:cs="Times New Roman"/>
          <w:b/>
          <w:bCs/>
          <w:sz w:val="24"/>
          <w:szCs w:val="24"/>
        </w:rPr>
        <w:t>EduPro</w:t>
      </w:r>
      <w:proofErr w:type="spellEnd"/>
      <w:r w:rsidRPr="00E66C90">
        <w:rPr>
          <w:rFonts w:ascii="Times New Roman" w:hAnsi="Times New Roman" w:cs="Times New Roman"/>
          <w:b/>
          <w:bCs/>
          <w:sz w:val="24"/>
          <w:szCs w:val="24"/>
        </w:rPr>
        <w:t xml:space="preserve"> Power BI Dashboard</w:t>
      </w:r>
    </w:p>
    <w:p w14:paraId="40BABC22" w14:textId="46A2370A" w:rsidR="00E66C90" w:rsidRPr="00E66C90" w:rsidRDefault="006330E1" w:rsidP="005D02ED">
      <w:pPr>
        <w:spacing w:line="276"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4E697B" wp14:editId="0F4CEB41">
            <wp:extent cx="5731510" cy="3223895"/>
            <wp:effectExtent l="0" t="0" r="2540" b="0"/>
            <wp:docPr id="68749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1606" name="Picture 6874916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ED8D749" w14:textId="77777777" w:rsidR="00D96364" w:rsidRDefault="00D96364" w:rsidP="005D02ED">
      <w:pPr>
        <w:spacing w:line="276" w:lineRule="auto"/>
        <w:rPr>
          <w:rFonts w:ascii="Times New Roman" w:hAnsi="Times New Roman" w:cs="Times New Roman"/>
          <w:b/>
          <w:bCs/>
          <w:sz w:val="24"/>
          <w:szCs w:val="24"/>
        </w:rPr>
      </w:pPr>
    </w:p>
    <w:p w14:paraId="56D03E90" w14:textId="4F536F12"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7. Results and Findings</w:t>
      </w:r>
    </w:p>
    <w:p w14:paraId="0DFD0ED4"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7.1 Revenue Analysis</w:t>
      </w:r>
    </w:p>
    <w:p w14:paraId="402E9FCD"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platform generated approximately 911,323.47 in transaction revenue.</w:t>
      </w:r>
    </w:p>
    <w:p w14:paraId="57B54B92"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Among the course categories, Artificial Intelligence generated the highest revenue at approximately 202.75K.</w:t>
      </w:r>
    </w:p>
    <w:p w14:paraId="6121008C"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Other major revenue-generating categories included Business at approximately 181.53K, Project Management at approximately 169.10K, Programming at approximately 77.45K, and Data Science at approximately 77.05K.</w:t>
      </w:r>
    </w:p>
    <w:p w14:paraId="4A1ED2E6"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Marketing category recorded no transaction revenue in the </w:t>
      </w:r>
      <w:proofErr w:type="spellStart"/>
      <w:r w:rsidRPr="00E66C90">
        <w:rPr>
          <w:rFonts w:ascii="Times New Roman" w:hAnsi="Times New Roman" w:cs="Times New Roman"/>
          <w:sz w:val="24"/>
          <w:szCs w:val="24"/>
        </w:rPr>
        <w:t>analyzed</w:t>
      </w:r>
      <w:proofErr w:type="spellEnd"/>
      <w:r w:rsidRPr="00E66C90">
        <w:rPr>
          <w:rFonts w:ascii="Times New Roman" w:hAnsi="Times New Roman" w:cs="Times New Roman"/>
          <w:sz w:val="24"/>
          <w:szCs w:val="24"/>
        </w:rPr>
        <w:t xml:space="preserve"> transaction data.</w:t>
      </w:r>
    </w:p>
    <w:p w14:paraId="1B8DABCE"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7.2 Payment Method Analysis</w:t>
      </w:r>
    </w:p>
    <w:p w14:paraId="2504C70B"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Revenue was distributed relatively evenly across the three payment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940"/>
        <w:gridCol w:w="1574"/>
      </w:tblGrid>
      <w:tr w:rsidR="00E66C90" w:rsidRPr="00E66C90" w14:paraId="10B43A06" w14:textId="77777777">
        <w:trPr>
          <w:tblHeader/>
          <w:tblCellSpacing w:w="15" w:type="dxa"/>
        </w:trPr>
        <w:tc>
          <w:tcPr>
            <w:tcW w:w="0" w:type="auto"/>
            <w:vAlign w:val="center"/>
            <w:hideMark/>
          </w:tcPr>
          <w:p w14:paraId="4354B63B"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Payment Method</w:t>
            </w:r>
          </w:p>
        </w:tc>
        <w:tc>
          <w:tcPr>
            <w:tcW w:w="0" w:type="auto"/>
            <w:vAlign w:val="center"/>
            <w:hideMark/>
          </w:tcPr>
          <w:p w14:paraId="23DFC8FB"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Revenue</w:t>
            </w:r>
          </w:p>
        </w:tc>
        <w:tc>
          <w:tcPr>
            <w:tcW w:w="0" w:type="auto"/>
            <w:vAlign w:val="center"/>
            <w:hideMark/>
          </w:tcPr>
          <w:p w14:paraId="5B2E0CF7"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Approx. Share</w:t>
            </w:r>
          </w:p>
        </w:tc>
      </w:tr>
      <w:tr w:rsidR="00E66C90" w:rsidRPr="00E66C90" w14:paraId="19A8F8FB" w14:textId="77777777">
        <w:trPr>
          <w:tblCellSpacing w:w="15" w:type="dxa"/>
        </w:trPr>
        <w:tc>
          <w:tcPr>
            <w:tcW w:w="0" w:type="auto"/>
            <w:vAlign w:val="center"/>
            <w:hideMark/>
          </w:tcPr>
          <w:p w14:paraId="6D22A6EF"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PayPal</w:t>
            </w:r>
          </w:p>
        </w:tc>
        <w:tc>
          <w:tcPr>
            <w:tcW w:w="0" w:type="auto"/>
            <w:vAlign w:val="center"/>
            <w:hideMark/>
          </w:tcPr>
          <w:p w14:paraId="656B05D9"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305.58K</w:t>
            </w:r>
          </w:p>
        </w:tc>
        <w:tc>
          <w:tcPr>
            <w:tcW w:w="0" w:type="auto"/>
            <w:vAlign w:val="center"/>
            <w:hideMark/>
          </w:tcPr>
          <w:p w14:paraId="55CC4CBE"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33.53%</w:t>
            </w:r>
          </w:p>
        </w:tc>
      </w:tr>
      <w:tr w:rsidR="00E66C90" w:rsidRPr="00E66C90" w14:paraId="0C4BE5F2" w14:textId="77777777">
        <w:trPr>
          <w:tblCellSpacing w:w="15" w:type="dxa"/>
        </w:trPr>
        <w:tc>
          <w:tcPr>
            <w:tcW w:w="0" w:type="auto"/>
            <w:vAlign w:val="center"/>
            <w:hideMark/>
          </w:tcPr>
          <w:p w14:paraId="02647481"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Bank Transfer</w:t>
            </w:r>
          </w:p>
        </w:tc>
        <w:tc>
          <w:tcPr>
            <w:tcW w:w="0" w:type="auto"/>
            <w:vAlign w:val="center"/>
            <w:hideMark/>
          </w:tcPr>
          <w:p w14:paraId="62D618A2"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305.05K</w:t>
            </w:r>
          </w:p>
        </w:tc>
        <w:tc>
          <w:tcPr>
            <w:tcW w:w="0" w:type="auto"/>
            <w:vAlign w:val="center"/>
            <w:hideMark/>
          </w:tcPr>
          <w:p w14:paraId="4A7BD94B"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33.47%</w:t>
            </w:r>
          </w:p>
        </w:tc>
      </w:tr>
      <w:tr w:rsidR="00E66C90" w:rsidRPr="00E66C90" w14:paraId="3487EA67" w14:textId="77777777">
        <w:trPr>
          <w:tblCellSpacing w:w="15" w:type="dxa"/>
        </w:trPr>
        <w:tc>
          <w:tcPr>
            <w:tcW w:w="0" w:type="auto"/>
            <w:vAlign w:val="center"/>
            <w:hideMark/>
          </w:tcPr>
          <w:p w14:paraId="56C12445"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Credit Card</w:t>
            </w:r>
          </w:p>
        </w:tc>
        <w:tc>
          <w:tcPr>
            <w:tcW w:w="0" w:type="auto"/>
            <w:vAlign w:val="center"/>
            <w:hideMark/>
          </w:tcPr>
          <w:p w14:paraId="4A993D1D"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300.69K</w:t>
            </w:r>
          </w:p>
        </w:tc>
        <w:tc>
          <w:tcPr>
            <w:tcW w:w="0" w:type="auto"/>
            <w:vAlign w:val="center"/>
            <w:hideMark/>
          </w:tcPr>
          <w:p w14:paraId="73CA5766"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32.99%</w:t>
            </w:r>
          </w:p>
        </w:tc>
      </w:tr>
    </w:tbl>
    <w:p w14:paraId="5D383F1E"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results show that no single payment method dominates the transaction revenue in this dataset.</w:t>
      </w:r>
    </w:p>
    <w:p w14:paraId="51DA4999"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7.3 Monthly Revenue Analysis</w:t>
      </w:r>
    </w:p>
    <w:p w14:paraId="3E465B68"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lastRenderedPageBreak/>
        <w:t>The monthly revenue analysis shows variation throughout the year.</w:t>
      </w:r>
    </w:p>
    <w:p w14:paraId="2C2D830B"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highest monthly revenue was recorded in November, at approximately 83.35K.</w:t>
      </w:r>
    </w:p>
    <w:p w14:paraId="690903CD"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lowest monthly revenue was recorded in February, at approximately 66.98K.</w:t>
      </w:r>
    </w:p>
    <w:p w14:paraId="19E3C244"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Power BI line chart provides a visual representation of these monthly fluctuations.</w:t>
      </w:r>
    </w:p>
    <w:p w14:paraId="51A068AB"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7.4 Course Pricing Analysis</w:t>
      </w:r>
    </w:p>
    <w:p w14:paraId="11DC4A48"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average course price across the 60 courses is approximately 92.99.</w:t>
      </w:r>
    </w:p>
    <w:p w14:paraId="4B1A5DAF"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categories with higher average course prices include Artificial Intelligence at approximately 248.82, Business at approximately 219.80, and Project Management at approximately 203.46.</w:t>
      </w:r>
    </w:p>
    <w:p w14:paraId="4D88DEE3"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8. Learner Segmentation</w:t>
      </w:r>
    </w:p>
    <w:p w14:paraId="16DB7BEA"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A major component of the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project is learner segmentation.</w:t>
      </w:r>
    </w:p>
    <w:p w14:paraId="7D2D847D"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3,000 learners were divided into four </w:t>
      </w:r>
      <w:proofErr w:type="spellStart"/>
      <w:r w:rsidRPr="00E66C90">
        <w:rPr>
          <w:rFonts w:ascii="Times New Roman" w:hAnsi="Times New Roman" w:cs="Times New Roman"/>
          <w:sz w:val="24"/>
          <w:szCs w:val="24"/>
        </w:rPr>
        <w:t>behavioral</w:t>
      </w:r>
      <w:proofErr w:type="spellEnd"/>
      <w:r w:rsidRPr="00E66C90">
        <w:rPr>
          <w:rFonts w:ascii="Times New Roman" w:hAnsi="Times New Roman" w:cs="Times New Roman"/>
          <w:sz w:val="24"/>
          <w:szCs w:val="24"/>
        </w:rPr>
        <w:t xml:space="preserve"> groups: New Learners, Casual Learners, Premium Learners, and Power Learners.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802"/>
        <w:gridCol w:w="1204"/>
      </w:tblGrid>
      <w:tr w:rsidR="00E66C90" w:rsidRPr="00E66C90" w14:paraId="384BDD96" w14:textId="77777777">
        <w:trPr>
          <w:tblHeader/>
          <w:tblCellSpacing w:w="15" w:type="dxa"/>
        </w:trPr>
        <w:tc>
          <w:tcPr>
            <w:tcW w:w="0" w:type="auto"/>
            <w:vAlign w:val="center"/>
            <w:hideMark/>
          </w:tcPr>
          <w:p w14:paraId="5640B05C"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Learner Segment</w:t>
            </w:r>
          </w:p>
        </w:tc>
        <w:tc>
          <w:tcPr>
            <w:tcW w:w="0" w:type="auto"/>
            <w:vAlign w:val="center"/>
            <w:hideMark/>
          </w:tcPr>
          <w:p w14:paraId="0ABAAA7E"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Number of Users</w:t>
            </w:r>
          </w:p>
        </w:tc>
        <w:tc>
          <w:tcPr>
            <w:tcW w:w="0" w:type="auto"/>
            <w:vAlign w:val="center"/>
            <w:hideMark/>
          </w:tcPr>
          <w:p w14:paraId="362B5AEC"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Percentage</w:t>
            </w:r>
          </w:p>
        </w:tc>
      </w:tr>
      <w:tr w:rsidR="00E66C90" w:rsidRPr="00E66C90" w14:paraId="40A189AC" w14:textId="77777777">
        <w:trPr>
          <w:tblCellSpacing w:w="15" w:type="dxa"/>
        </w:trPr>
        <w:tc>
          <w:tcPr>
            <w:tcW w:w="0" w:type="auto"/>
            <w:vAlign w:val="center"/>
            <w:hideMark/>
          </w:tcPr>
          <w:p w14:paraId="518092C4"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New Learners</w:t>
            </w:r>
          </w:p>
        </w:tc>
        <w:tc>
          <w:tcPr>
            <w:tcW w:w="0" w:type="auto"/>
            <w:vAlign w:val="center"/>
            <w:hideMark/>
          </w:tcPr>
          <w:p w14:paraId="4C8B49C9"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1,042</w:t>
            </w:r>
          </w:p>
        </w:tc>
        <w:tc>
          <w:tcPr>
            <w:tcW w:w="0" w:type="auto"/>
            <w:vAlign w:val="center"/>
            <w:hideMark/>
          </w:tcPr>
          <w:p w14:paraId="169A8308"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34.73%</w:t>
            </w:r>
          </w:p>
        </w:tc>
      </w:tr>
      <w:tr w:rsidR="00E66C90" w:rsidRPr="00E66C90" w14:paraId="29E81239" w14:textId="77777777">
        <w:trPr>
          <w:tblCellSpacing w:w="15" w:type="dxa"/>
        </w:trPr>
        <w:tc>
          <w:tcPr>
            <w:tcW w:w="0" w:type="auto"/>
            <w:vAlign w:val="center"/>
            <w:hideMark/>
          </w:tcPr>
          <w:p w14:paraId="102B5511"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Casual Learners</w:t>
            </w:r>
          </w:p>
        </w:tc>
        <w:tc>
          <w:tcPr>
            <w:tcW w:w="0" w:type="auto"/>
            <w:vAlign w:val="center"/>
            <w:hideMark/>
          </w:tcPr>
          <w:p w14:paraId="696B2EE3"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995</w:t>
            </w:r>
          </w:p>
        </w:tc>
        <w:tc>
          <w:tcPr>
            <w:tcW w:w="0" w:type="auto"/>
            <w:vAlign w:val="center"/>
            <w:hideMark/>
          </w:tcPr>
          <w:p w14:paraId="4FF29FC4"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33.17%</w:t>
            </w:r>
          </w:p>
        </w:tc>
      </w:tr>
      <w:tr w:rsidR="00E66C90" w:rsidRPr="00E66C90" w14:paraId="65FA85E6" w14:textId="77777777">
        <w:trPr>
          <w:tblCellSpacing w:w="15" w:type="dxa"/>
        </w:trPr>
        <w:tc>
          <w:tcPr>
            <w:tcW w:w="0" w:type="auto"/>
            <w:vAlign w:val="center"/>
            <w:hideMark/>
          </w:tcPr>
          <w:p w14:paraId="470FDD63"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Premium Learners</w:t>
            </w:r>
          </w:p>
        </w:tc>
        <w:tc>
          <w:tcPr>
            <w:tcW w:w="0" w:type="auto"/>
            <w:vAlign w:val="center"/>
            <w:hideMark/>
          </w:tcPr>
          <w:p w14:paraId="46AD0026"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511</w:t>
            </w:r>
          </w:p>
        </w:tc>
        <w:tc>
          <w:tcPr>
            <w:tcW w:w="0" w:type="auto"/>
            <w:vAlign w:val="center"/>
            <w:hideMark/>
          </w:tcPr>
          <w:p w14:paraId="75EB7BD5"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17.03%</w:t>
            </w:r>
          </w:p>
        </w:tc>
      </w:tr>
      <w:tr w:rsidR="00E66C90" w:rsidRPr="00E66C90" w14:paraId="292293B4" w14:textId="77777777">
        <w:trPr>
          <w:tblCellSpacing w:w="15" w:type="dxa"/>
        </w:trPr>
        <w:tc>
          <w:tcPr>
            <w:tcW w:w="0" w:type="auto"/>
            <w:vAlign w:val="center"/>
            <w:hideMark/>
          </w:tcPr>
          <w:p w14:paraId="56EFBB92"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Power Learners</w:t>
            </w:r>
          </w:p>
        </w:tc>
        <w:tc>
          <w:tcPr>
            <w:tcW w:w="0" w:type="auto"/>
            <w:vAlign w:val="center"/>
            <w:hideMark/>
          </w:tcPr>
          <w:p w14:paraId="45FBA2E9"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452</w:t>
            </w:r>
          </w:p>
        </w:tc>
        <w:tc>
          <w:tcPr>
            <w:tcW w:w="0" w:type="auto"/>
            <w:vAlign w:val="center"/>
            <w:hideMark/>
          </w:tcPr>
          <w:p w14:paraId="61A59A70"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15.07%</w:t>
            </w:r>
          </w:p>
        </w:tc>
      </w:tr>
    </w:tbl>
    <w:p w14:paraId="2E893224"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8.1 New Learners</w:t>
      </w:r>
    </w:p>
    <w:p w14:paraId="60554912"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This group contains learners with relatively limited course activity and spending. The segment contains 1,042 users.</w:t>
      </w:r>
    </w:p>
    <w:p w14:paraId="42E12802"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8.2 Casual Learners</w:t>
      </w:r>
    </w:p>
    <w:p w14:paraId="52C8A0DA"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Casual Learners segment contains 995 users and represents learners with relatively limited course participation and spending.</w:t>
      </w:r>
    </w:p>
    <w:p w14:paraId="75CFBA03"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8.3 Premium Learners</w:t>
      </w:r>
    </w:p>
    <w:p w14:paraId="3D1FF7BB"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Premium Learners segment contains 511 users. Their average spending is substantially higher than that of the New and Casual Learner groups.</w:t>
      </w:r>
    </w:p>
    <w:p w14:paraId="0E6F977B"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8.4 Power Learners</w:t>
      </w:r>
    </w:p>
    <w:p w14:paraId="6A12F54A"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Power Learners segment contains 452 users. This group has the highest average course activity and spending in the segmentation output.</w:t>
      </w:r>
    </w:p>
    <w:p w14:paraId="74590D25"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average values calculated from the segmentation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782"/>
        <w:gridCol w:w="2444"/>
      </w:tblGrid>
      <w:tr w:rsidR="00E66C90" w:rsidRPr="00E66C90" w14:paraId="4BC6FEEF" w14:textId="77777777">
        <w:trPr>
          <w:tblHeader/>
          <w:tblCellSpacing w:w="15" w:type="dxa"/>
        </w:trPr>
        <w:tc>
          <w:tcPr>
            <w:tcW w:w="0" w:type="auto"/>
            <w:vAlign w:val="center"/>
            <w:hideMark/>
          </w:tcPr>
          <w:p w14:paraId="175A288C"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lastRenderedPageBreak/>
              <w:t>Segment</w:t>
            </w:r>
          </w:p>
        </w:tc>
        <w:tc>
          <w:tcPr>
            <w:tcW w:w="0" w:type="auto"/>
            <w:vAlign w:val="center"/>
            <w:hideMark/>
          </w:tcPr>
          <w:p w14:paraId="78D2501B"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Average Courses</w:t>
            </w:r>
          </w:p>
        </w:tc>
        <w:tc>
          <w:tcPr>
            <w:tcW w:w="0" w:type="auto"/>
            <w:vAlign w:val="center"/>
            <w:hideMark/>
          </w:tcPr>
          <w:p w14:paraId="3758266D"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Average Amount Spent</w:t>
            </w:r>
          </w:p>
        </w:tc>
      </w:tr>
      <w:tr w:rsidR="00E66C90" w:rsidRPr="00E66C90" w14:paraId="78521A83" w14:textId="77777777">
        <w:trPr>
          <w:tblCellSpacing w:w="15" w:type="dxa"/>
        </w:trPr>
        <w:tc>
          <w:tcPr>
            <w:tcW w:w="0" w:type="auto"/>
            <w:vAlign w:val="center"/>
            <w:hideMark/>
          </w:tcPr>
          <w:p w14:paraId="2C2F00C6"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New Learners</w:t>
            </w:r>
          </w:p>
        </w:tc>
        <w:tc>
          <w:tcPr>
            <w:tcW w:w="0" w:type="auto"/>
            <w:vAlign w:val="center"/>
            <w:hideMark/>
          </w:tcPr>
          <w:p w14:paraId="223D7FA0"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1.60</w:t>
            </w:r>
          </w:p>
        </w:tc>
        <w:tc>
          <w:tcPr>
            <w:tcW w:w="0" w:type="auto"/>
            <w:vAlign w:val="center"/>
            <w:hideMark/>
          </w:tcPr>
          <w:p w14:paraId="2C55F2D8"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67.60</w:t>
            </w:r>
          </w:p>
        </w:tc>
      </w:tr>
      <w:tr w:rsidR="00E66C90" w:rsidRPr="00E66C90" w14:paraId="6BC57B10" w14:textId="77777777">
        <w:trPr>
          <w:tblCellSpacing w:w="15" w:type="dxa"/>
        </w:trPr>
        <w:tc>
          <w:tcPr>
            <w:tcW w:w="0" w:type="auto"/>
            <w:vAlign w:val="center"/>
            <w:hideMark/>
          </w:tcPr>
          <w:p w14:paraId="00D00FD3"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Casual Learners</w:t>
            </w:r>
          </w:p>
        </w:tc>
        <w:tc>
          <w:tcPr>
            <w:tcW w:w="0" w:type="auto"/>
            <w:vAlign w:val="center"/>
            <w:hideMark/>
          </w:tcPr>
          <w:p w14:paraId="48FBCB6C"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1.54</w:t>
            </w:r>
          </w:p>
        </w:tc>
        <w:tc>
          <w:tcPr>
            <w:tcW w:w="0" w:type="auto"/>
            <w:vAlign w:val="center"/>
            <w:hideMark/>
          </w:tcPr>
          <w:p w14:paraId="7EB7C9CB"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54.31</w:t>
            </w:r>
          </w:p>
        </w:tc>
      </w:tr>
      <w:tr w:rsidR="00E66C90" w:rsidRPr="00E66C90" w14:paraId="6087E732" w14:textId="77777777">
        <w:trPr>
          <w:tblCellSpacing w:w="15" w:type="dxa"/>
        </w:trPr>
        <w:tc>
          <w:tcPr>
            <w:tcW w:w="0" w:type="auto"/>
            <w:vAlign w:val="center"/>
            <w:hideMark/>
          </w:tcPr>
          <w:p w14:paraId="120EFAA5"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Premium Learners</w:t>
            </w:r>
          </w:p>
        </w:tc>
        <w:tc>
          <w:tcPr>
            <w:tcW w:w="0" w:type="auto"/>
            <w:vAlign w:val="center"/>
            <w:hideMark/>
          </w:tcPr>
          <w:p w14:paraId="63B239B9"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1.44</w:t>
            </w:r>
          </w:p>
        </w:tc>
        <w:tc>
          <w:tcPr>
            <w:tcW w:w="0" w:type="auto"/>
            <w:vAlign w:val="center"/>
            <w:hideMark/>
          </w:tcPr>
          <w:p w14:paraId="475D475F"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431.91</w:t>
            </w:r>
          </w:p>
        </w:tc>
      </w:tr>
      <w:tr w:rsidR="00E66C90" w:rsidRPr="00E66C90" w14:paraId="68301E1B" w14:textId="77777777">
        <w:trPr>
          <w:tblCellSpacing w:w="15" w:type="dxa"/>
        </w:trPr>
        <w:tc>
          <w:tcPr>
            <w:tcW w:w="0" w:type="auto"/>
            <w:vAlign w:val="center"/>
            <w:hideMark/>
          </w:tcPr>
          <w:p w14:paraId="58BD4147"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Power Learners</w:t>
            </w:r>
          </w:p>
        </w:tc>
        <w:tc>
          <w:tcPr>
            <w:tcW w:w="0" w:type="auto"/>
            <w:vAlign w:val="center"/>
            <w:hideMark/>
          </w:tcPr>
          <w:p w14:paraId="6F7E3202"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13.42</w:t>
            </w:r>
          </w:p>
        </w:tc>
        <w:tc>
          <w:tcPr>
            <w:tcW w:w="0" w:type="auto"/>
            <w:vAlign w:val="center"/>
            <w:hideMark/>
          </w:tcPr>
          <w:p w14:paraId="5751622C"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1,252.53</w:t>
            </w:r>
          </w:p>
        </w:tc>
      </w:tr>
    </w:tbl>
    <w:p w14:paraId="18FFCFC5" w14:textId="77777777" w:rsid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These segments demonstrate that learner </w:t>
      </w:r>
      <w:proofErr w:type="spellStart"/>
      <w:r w:rsidRPr="00E66C90">
        <w:rPr>
          <w:rFonts w:ascii="Times New Roman" w:hAnsi="Times New Roman" w:cs="Times New Roman"/>
          <w:sz w:val="24"/>
          <w:szCs w:val="24"/>
        </w:rPr>
        <w:t>behavior</w:t>
      </w:r>
      <w:proofErr w:type="spellEnd"/>
      <w:r w:rsidRPr="00E66C90">
        <w:rPr>
          <w:rFonts w:ascii="Times New Roman" w:hAnsi="Times New Roman" w:cs="Times New Roman"/>
          <w:sz w:val="24"/>
          <w:szCs w:val="24"/>
        </w:rPr>
        <w:t xml:space="preserve"> is not uniform across the platform and can be examined using activity and spending-based features.</w:t>
      </w:r>
    </w:p>
    <w:p w14:paraId="63B0E0D7" w14:textId="77777777" w:rsidR="00D96364" w:rsidRDefault="00D96364" w:rsidP="005D02ED">
      <w:pPr>
        <w:spacing w:line="276" w:lineRule="auto"/>
        <w:rPr>
          <w:rFonts w:ascii="Times New Roman" w:hAnsi="Times New Roman" w:cs="Times New Roman"/>
          <w:sz w:val="24"/>
          <w:szCs w:val="24"/>
        </w:rPr>
      </w:pPr>
    </w:p>
    <w:p w14:paraId="2A0AB7E9" w14:textId="77777777" w:rsidR="00D96364" w:rsidRDefault="00D96364" w:rsidP="005D02ED">
      <w:pPr>
        <w:spacing w:line="276" w:lineRule="auto"/>
        <w:rPr>
          <w:rFonts w:ascii="Times New Roman" w:hAnsi="Times New Roman" w:cs="Times New Roman"/>
          <w:sz w:val="24"/>
          <w:szCs w:val="24"/>
        </w:rPr>
      </w:pPr>
    </w:p>
    <w:p w14:paraId="046FE83E" w14:textId="77777777" w:rsidR="00D96364" w:rsidRDefault="00D96364" w:rsidP="005D02ED">
      <w:pPr>
        <w:spacing w:line="276" w:lineRule="auto"/>
        <w:rPr>
          <w:rFonts w:ascii="Times New Roman" w:hAnsi="Times New Roman" w:cs="Times New Roman"/>
          <w:sz w:val="24"/>
          <w:szCs w:val="24"/>
        </w:rPr>
      </w:pPr>
    </w:p>
    <w:p w14:paraId="69DD28E9" w14:textId="77777777" w:rsidR="00D96364" w:rsidRPr="00E66C90" w:rsidRDefault="00D96364" w:rsidP="005D02ED">
      <w:pPr>
        <w:spacing w:line="276" w:lineRule="auto"/>
        <w:rPr>
          <w:rFonts w:ascii="Times New Roman" w:hAnsi="Times New Roman" w:cs="Times New Roman"/>
          <w:sz w:val="24"/>
          <w:szCs w:val="24"/>
        </w:rPr>
      </w:pPr>
    </w:p>
    <w:p w14:paraId="28D289DE"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9. Discussion</w:t>
      </w:r>
    </w:p>
    <w:p w14:paraId="2FFFC033"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Analysis project demonstrates the value of combining traditional data analysis with business intelligence and learner segmentation.</w:t>
      </w:r>
    </w:p>
    <w:p w14:paraId="017D2100"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Power BI dashboard provides an overview of the platform's revenue, users, courses, transactions, and pricing. Meanwhile, learner segmentation provides a more detailed view of user </w:t>
      </w:r>
      <w:proofErr w:type="spellStart"/>
      <w:r w:rsidRPr="00E66C90">
        <w:rPr>
          <w:rFonts w:ascii="Times New Roman" w:hAnsi="Times New Roman" w:cs="Times New Roman"/>
          <w:sz w:val="24"/>
          <w:szCs w:val="24"/>
        </w:rPr>
        <w:t>behavior</w:t>
      </w:r>
      <w:proofErr w:type="spellEnd"/>
      <w:r w:rsidRPr="00E66C90">
        <w:rPr>
          <w:rFonts w:ascii="Times New Roman" w:hAnsi="Times New Roman" w:cs="Times New Roman"/>
          <w:sz w:val="24"/>
          <w:szCs w:val="24"/>
        </w:rPr>
        <w:t>.</w:t>
      </w:r>
    </w:p>
    <w:p w14:paraId="3867A084"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results show variation in revenue across course categories and across months. The payment-method analysis shows relatively balanced revenue contributions from PayPal, Bank Transfer, and Credit Card.</w:t>
      </w:r>
    </w:p>
    <w:p w14:paraId="7A85C589" w14:textId="77777777" w:rsid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The learner segmentation further demonstrates differences in course participation and spending. This type of analysis can help an educational platform understand its learner base at a more granular level.</w:t>
      </w:r>
    </w:p>
    <w:p w14:paraId="5036BD49" w14:textId="77777777" w:rsidR="00D96364" w:rsidRPr="00E66C90" w:rsidRDefault="00D96364" w:rsidP="005D02ED">
      <w:pPr>
        <w:spacing w:line="276" w:lineRule="auto"/>
        <w:rPr>
          <w:rFonts w:ascii="Times New Roman" w:hAnsi="Times New Roman" w:cs="Times New Roman"/>
          <w:sz w:val="24"/>
          <w:szCs w:val="24"/>
        </w:rPr>
      </w:pPr>
    </w:p>
    <w:p w14:paraId="78F81F6A"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10. Conclusion</w:t>
      </w:r>
    </w:p>
    <w:p w14:paraId="61DA0F14"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This research presented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Analysis, a data-driven approach for </w:t>
      </w:r>
      <w:proofErr w:type="spellStart"/>
      <w:r w:rsidRPr="00E66C90">
        <w:rPr>
          <w:rFonts w:ascii="Times New Roman" w:hAnsi="Times New Roman" w:cs="Times New Roman"/>
          <w:sz w:val="24"/>
          <w:szCs w:val="24"/>
        </w:rPr>
        <w:t>analyzing</w:t>
      </w:r>
      <w:proofErr w:type="spellEnd"/>
      <w:r w:rsidRPr="00E66C90">
        <w:rPr>
          <w:rFonts w:ascii="Times New Roman" w:hAnsi="Times New Roman" w:cs="Times New Roman"/>
          <w:sz w:val="24"/>
          <w:szCs w:val="24"/>
        </w:rPr>
        <w:t xml:space="preserve"> an online education platform.</w:t>
      </w:r>
    </w:p>
    <w:p w14:paraId="05816FED"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project </w:t>
      </w:r>
      <w:proofErr w:type="spellStart"/>
      <w:r w:rsidRPr="00E66C90">
        <w:rPr>
          <w:rFonts w:ascii="Times New Roman" w:hAnsi="Times New Roman" w:cs="Times New Roman"/>
          <w:sz w:val="24"/>
          <w:szCs w:val="24"/>
        </w:rPr>
        <w:t>analyzed</w:t>
      </w:r>
      <w:proofErr w:type="spellEnd"/>
      <w:r w:rsidRPr="00E66C90">
        <w:rPr>
          <w:rFonts w:ascii="Times New Roman" w:hAnsi="Times New Roman" w:cs="Times New Roman"/>
          <w:sz w:val="24"/>
          <w:szCs w:val="24"/>
        </w:rPr>
        <w:t xml:space="preserve"> 3,000 users, 60 teachers, 60 courses, and 10,000 transactions using data analysis, learner segmentation, and Power BI visualization.</w:t>
      </w:r>
    </w:p>
    <w:p w14:paraId="51AF7BA9"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analysis identified a total transaction revenue of approximately 911.32K and an average course price of 92.99. Artificial Intelligence was the highest-revenue course category in the </w:t>
      </w:r>
      <w:proofErr w:type="spellStart"/>
      <w:r w:rsidRPr="00E66C90">
        <w:rPr>
          <w:rFonts w:ascii="Times New Roman" w:hAnsi="Times New Roman" w:cs="Times New Roman"/>
          <w:sz w:val="24"/>
          <w:szCs w:val="24"/>
        </w:rPr>
        <w:t>analyzed</w:t>
      </w:r>
      <w:proofErr w:type="spellEnd"/>
      <w:r w:rsidRPr="00E66C90">
        <w:rPr>
          <w:rFonts w:ascii="Times New Roman" w:hAnsi="Times New Roman" w:cs="Times New Roman"/>
          <w:sz w:val="24"/>
          <w:szCs w:val="24"/>
        </w:rPr>
        <w:t xml:space="preserve"> transaction data, while monthly revenue varied throughout the year.</w:t>
      </w:r>
    </w:p>
    <w:p w14:paraId="5427F4CF"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lastRenderedPageBreak/>
        <w:t xml:space="preserve">Learner segmentation divided users into four groups—New Learners, Casual Learners, Premium Learners, and Power Learners—based on </w:t>
      </w:r>
      <w:proofErr w:type="spellStart"/>
      <w:r w:rsidRPr="00E66C90">
        <w:rPr>
          <w:rFonts w:ascii="Times New Roman" w:hAnsi="Times New Roman" w:cs="Times New Roman"/>
          <w:sz w:val="24"/>
          <w:szCs w:val="24"/>
        </w:rPr>
        <w:t>behavioral</w:t>
      </w:r>
      <w:proofErr w:type="spellEnd"/>
      <w:r w:rsidRPr="00E66C90">
        <w:rPr>
          <w:rFonts w:ascii="Times New Roman" w:hAnsi="Times New Roman" w:cs="Times New Roman"/>
          <w:sz w:val="24"/>
          <w:szCs w:val="24"/>
        </w:rPr>
        <w:t xml:space="preserve"> characteristics such as course activity and spending.</w:t>
      </w:r>
    </w:p>
    <w:p w14:paraId="1BE7910D" w14:textId="77777777" w:rsid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Overall, the project demonstrates how educational-platform data can be transformed into meaningful insights through data preprocessing, exploratory analysis, segmentation, and interactive visualization.</w:t>
      </w:r>
    </w:p>
    <w:p w14:paraId="64FBC289" w14:textId="77777777" w:rsidR="00D96364" w:rsidRPr="00E66C90" w:rsidRDefault="00D96364" w:rsidP="005D02ED">
      <w:pPr>
        <w:spacing w:line="276" w:lineRule="auto"/>
        <w:rPr>
          <w:rFonts w:ascii="Times New Roman" w:hAnsi="Times New Roman" w:cs="Times New Roman"/>
          <w:sz w:val="24"/>
          <w:szCs w:val="24"/>
        </w:rPr>
      </w:pPr>
    </w:p>
    <w:p w14:paraId="1DB47020"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11. Future Scope</w:t>
      </w:r>
    </w:p>
    <w:p w14:paraId="2E3E2B48" w14:textId="77777777" w:rsidR="00E66C90" w:rsidRPr="00E66C90" w:rsidRDefault="00E66C90" w:rsidP="005D02ED">
      <w:p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The </w:t>
      </w: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project can be extended in several ways:</w:t>
      </w:r>
    </w:p>
    <w:p w14:paraId="220F30B7" w14:textId="77777777" w:rsidR="00E66C90" w:rsidRPr="00E66C90" w:rsidRDefault="00E66C90" w:rsidP="005D02ED">
      <w:pPr>
        <w:numPr>
          <w:ilvl w:val="0"/>
          <w:numId w:val="2"/>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Developing a personalized course recommendation system. </w:t>
      </w:r>
    </w:p>
    <w:p w14:paraId="3BCCA1DD" w14:textId="77777777" w:rsidR="00E66C90" w:rsidRPr="00E66C90" w:rsidRDefault="00E66C90" w:rsidP="005D02ED">
      <w:pPr>
        <w:numPr>
          <w:ilvl w:val="0"/>
          <w:numId w:val="2"/>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Predicting future course </w:t>
      </w:r>
      <w:proofErr w:type="spellStart"/>
      <w:r w:rsidRPr="00E66C90">
        <w:rPr>
          <w:rFonts w:ascii="Times New Roman" w:hAnsi="Times New Roman" w:cs="Times New Roman"/>
          <w:sz w:val="24"/>
          <w:szCs w:val="24"/>
        </w:rPr>
        <w:t>enrollments</w:t>
      </w:r>
      <w:proofErr w:type="spellEnd"/>
      <w:r w:rsidRPr="00E66C90">
        <w:rPr>
          <w:rFonts w:ascii="Times New Roman" w:hAnsi="Times New Roman" w:cs="Times New Roman"/>
          <w:sz w:val="24"/>
          <w:szCs w:val="24"/>
        </w:rPr>
        <w:t xml:space="preserve">. </w:t>
      </w:r>
    </w:p>
    <w:p w14:paraId="346A7CC5" w14:textId="77777777" w:rsidR="00E66C90" w:rsidRPr="00E66C90" w:rsidRDefault="00E66C90" w:rsidP="005D02ED">
      <w:pPr>
        <w:numPr>
          <w:ilvl w:val="0"/>
          <w:numId w:val="2"/>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Predicting learner churn. </w:t>
      </w:r>
    </w:p>
    <w:p w14:paraId="7441511A" w14:textId="77777777" w:rsidR="00E66C90" w:rsidRPr="00E66C90" w:rsidRDefault="00E66C90" w:rsidP="005D02ED">
      <w:pPr>
        <w:numPr>
          <w:ilvl w:val="0"/>
          <w:numId w:val="2"/>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Performing advanced learner clustering. </w:t>
      </w:r>
    </w:p>
    <w:p w14:paraId="08D153DA" w14:textId="77777777" w:rsidR="00E66C90" w:rsidRPr="00E66C90" w:rsidRDefault="00E66C90" w:rsidP="005D02ED">
      <w:pPr>
        <w:numPr>
          <w:ilvl w:val="0"/>
          <w:numId w:val="2"/>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Developing real-time Power BI dashboards. </w:t>
      </w:r>
    </w:p>
    <w:p w14:paraId="618A79FB" w14:textId="77777777" w:rsidR="00E66C90" w:rsidRPr="00E66C90" w:rsidRDefault="00E66C90" w:rsidP="005D02ED">
      <w:pPr>
        <w:numPr>
          <w:ilvl w:val="0"/>
          <w:numId w:val="2"/>
        </w:numPr>
        <w:spacing w:line="276" w:lineRule="auto"/>
        <w:rPr>
          <w:rFonts w:ascii="Times New Roman" w:hAnsi="Times New Roman" w:cs="Times New Roman"/>
          <w:sz w:val="24"/>
          <w:szCs w:val="24"/>
        </w:rPr>
      </w:pPr>
      <w:proofErr w:type="spellStart"/>
      <w:r w:rsidRPr="00E66C90">
        <w:rPr>
          <w:rFonts w:ascii="Times New Roman" w:hAnsi="Times New Roman" w:cs="Times New Roman"/>
          <w:sz w:val="24"/>
          <w:szCs w:val="24"/>
        </w:rPr>
        <w:t>Analyzing</w:t>
      </w:r>
      <w:proofErr w:type="spellEnd"/>
      <w:r w:rsidRPr="00E66C90">
        <w:rPr>
          <w:rFonts w:ascii="Times New Roman" w:hAnsi="Times New Roman" w:cs="Times New Roman"/>
          <w:sz w:val="24"/>
          <w:szCs w:val="24"/>
        </w:rPr>
        <w:t xml:space="preserve"> teacher performance in greater detail. </w:t>
      </w:r>
    </w:p>
    <w:p w14:paraId="18767D55" w14:textId="77777777" w:rsidR="00E66C90" w:rsidRPr="00E66C90" w:rsidRDefault="00E66C90" w:rsidP="005D02ED">
      <w:pPr>
        <w:numPr>
          <w:ilvl w:val="0"/>
          <w:numId w:val="2"/>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Building a course-demand prediction model. </w:t>
      </w:r>
    </w:p>
    <w:p w14:paraId="14B2F5FB" w14:textId="77777777" w:rsidR="00E66C90" w:rsidRPr="00E66C90" w:rsidRDefault="00E66C90" w:rsidP="005D02ED">
      <w:pPr>
        <w:numPr>
          <w:ilvl w:val="0"/>
          <w:numId w:val="2"/>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Using machine learning for personalized learning paths. </w:t>
      </w:r>
    </w:p>
    <w:p w14:paraId="30935854" w14:textId="77777777" w:rsidR="00E66C90" w:rsidRDefault="00E66C90" w:rsidP="005D02ED">
      <w:pPr>
        <w:numPr>
          <w:ilvl w:val="0"/>
          <w:numId w:val="2"/>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Integrating additional learner engagement data. </w:t>
      </w:r>
    </w:p>
    <w:p w14:paraId="5507CDDF" w14:textId="77777777" w:rsidR="00D96364" w:rsidRPr="00E66C90" w:rsidRDefault="00D96364" w:rsidP="005D02ED">
      <w:pPr>
        <w:numPr>
          <w:ilvl w:val="0"/>
          <w:numId w:val="2"/>
        </w:numPr>
        <w:spacing w:line="276" w:lineRule="auto"/>
        <w:rPr>
          <w:rFonts w:ascii="Times New Roman" w:hAnsi="Times New Roman" w:cs="Times New Roman"/>
          <w:sz w:val="24"/>
          <w:szCs w:val="24"/>
        </w:rPr>
      </w:pPr>
    </w:p>
    <w:p w14:paraId="1FB0668F" w14:textId="77777777" w:rsidR="00E66C90" w:rsidRPr="00E66C90" w:rsidRDefault="00E66C90" w:rsidP="005D02ED">
      <w:pPr>
        <w:spacing w:line="276" w:lineRule="auto"/>
        <w:rPr>
          <w:rFonts w:ascii="Times New Roman" w:hAnsi="Times New Roman" w:cs="Times New Roman"/>
          <w:b/>
          <w:bCs/>
          <w:sz w:val="24"/>
          <w:szCs w:val="24"/>
        </w:rPr>
      </w:pPr>
      <w:r w:rsidRPr="00E66C90">
        <w:rPr>
          <w:rFonts w:ascii="Times New Roman" w:hAnsi="Times New Roman" w:cs="Times New Roman"/>
          <w:b/>
          <w:bCs/>
          <w:sz w:val="24"/>
          <w:szCs w:val="24"/>
        </w:rPr>
        <w:t>12. References</w:t>
      </w:r>
    </w:p>
    <w:p w14:paraId="4D5B3FD5" w14:textId="77777777" w:rsidR="00E66C90" w:rsidRPr="00E66C90" w:rsidRDefault="00E66C90" w:rsidP="005D02ED">
      <w:pPr>
        <w:numPr>
          <w:ilvl w:val="0"/>
          <w:numId w:val="3"/>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Microsoft Power BI Documentation. </w:t>
      </w:r>
    </w:p>
    <w:p w14:paraId="40ACBDF3" w14:textId="77777777" w:rsidR="00E66C90" w:rsidRPr="00E66C90" w:rsidRDefault="00E66C90" w:rsidP="005D02ED">
      <w:pPr>
        <w:numPr>
          <w:ilvl w:val="0"/>
          <w:numId w:val="3"/>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Python Pandas Documentation. </w:t>
      </w:r>
    </w:p>
    <w:p w14:paraId="3DFFD883" w14:textId="77777777" w:rsidR="00E66C90" w:rsidRPr="00E66C90" w:rsidRDefault="00E66C90" w:rsidP="005D02ED">
      <w:pPr>
        <w:numPr>
          <w:ilvl w:val="0"/>
          <w:numId w:val="3"/>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Matplotlib Documentation. </w:t>
      </w:r>
    </w:p>
    <w:p w14:paraId="1B21ED23" w14:textId="77777777" w:rsidR="00E66C90" w:rsidRPr="00E66C90" w:rsidRDefault="00E66C90" w:rsidP="005D02ED">
      <w:pPr>
        <w:numPr>
          <w:ilvl w:val="0"/>
          <w:numId w:val="3"/>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Scikit-learn Documentation. </w:t>
      </w:r>
    </w:p>
    <w:p w14:paraId="7F931F7E" w14:textId="77777777" w:rsidR="00E66C90" w:rsidRPr="00E66C90" w:rsidRDefault="00E66C90" w:rsidP="005D02ED">
      <w:pPr>
        <w:numPr>
          <w:ilvl w:val="0"/>
          <w:numId w:val="3"/>
        </w:numPr>
        <w:spacing w:line="276" w:lineRule="auto"/>
        <w:rPr>
          <w:rFonts w:ascii="Times New Roman" w:hAnsi="Times New Roman" w:cs="Times New Roman"/>
          <w:sz w:val="24"/>
          <w:szCs w:val="24"/>
        </w:rPr>
      </w:pPr>
      <w:proofErr w:type="spellStart"/>
      <w:r w:rsidRPr="00E66C90">
        <w:rPr>
          <w:rFonts w:ascii="Times New Roman" w:hAnsi="Times New Roman" w:cs="Times New Roman"/>
          <w:sz w:val="24"/>
          <w:szCs w:val="24"/>
        </w:rPr>
        <w:t>EduPro</w:t>
      </w:r>
      <w:proofErr w:type="spellEnd"/>
      <w:r w:rsidRPr="00E66C90">
        <w:rPr>
          <w:rFonts w:ascii="Times New Roman" w:hAnsi="Times New Roman" w:cs="Times New Roman"/>
          <w:sz w:val="24"/>
          <w:szCs w:val="24"/>
        </w:rPr>
        <w:t xml:space="preserve"> Online Education Platform Dataset. </w:t>
      </w:r>
    </w:p>
    <w:p w14:paraId="4A2C256D" w14:textId="77777777" w:rsidR="00E66C90" w:rsidRPr="00E66C90" w:rsidRDefault="00E66C90" w:rsidP="005D02ED">
      <w:pPr>
        <w:numPr>
          <w:ilvl w:val="0"/>
          <w:numId w:val="3"/>
        </w:numPr>
        <w:spacing w:line="276" w:lineRule="auto"/>
        <w:rPr>
          <w:rFonts w:ascii="Times New Roman" w:hAnsi="Times New Roman" w:cs="Times New Roman"/>
          <w:sz w:val="24"/>
          <w:szCs w:val="24"/>
        </w:rPr>
      </w:pPr>
      <w:r w:rsidRPr="00E66C90">
        <w:rPr>
          <w:rFonts w:ascii="Times New Roman" w:hAnsi="Times New Roman" w:cs="Times New Roman"/>
          <w:sz w:val="24"/>
          <w:szCs w:val="24"/>
        </w:rPr>
        <w:t xml:space="preserve">Learner Segmentation Analysis Output. </w:t>
      </w:r>
    </w:p>
    <w:p w14:paraId="7177D01B" w14:textId="77777777" w:rsidR="00A66E14" w:rsidRPr="00E66C90" w:rsidRDefault="00A66E14" w:rsidP="005D02ED">
      <w:pPr>
        <w:spacing w:line="276" w:lineRule="auto"/>
        <w:rPr>
          <w:rFonts w:ascii="Times New Roman" w:hAnsi="Times New Roman" w:cs="Times New Roman"/>
          <w:sz w:val="24"/>
          <w:szCs w:val="24"/>
        </w:rPr>
      </w:pPr>
    </w:p>
    <w:sectPr w:rsidR="00A66E14" w:rsidRPr="00E66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01FC"/>
    <w:multiLevelType w:val="multilevel"/>
    <w:tmpl w:val="9998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8B11E7"/>
    <w:multiLevelType w:val="multilevel"/>
    <w:tmpl w:val="FA0E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2F6AB5"/>
    <w:multiLevelType w:val="multilevel"/>
    <w:tmpl w:val="FF76E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122901">
    <w:abstractNumId w:val="2"/>
  </w:num>
  <w:num w:numId="2" w16cid:durableId="2086147140">
    <w:abstractNumId w:val="1"/>
  </w:num>
  <w:num w:numId="3" w16cid:durableId="79259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A2"/>
    <w:rsid w:val="00002EA0"/>
    <w:rsid w:val="00161019"/>
    <w:rsid w:val="005D02ED"/>
    <w:rsid w:val="006330E1"/>
    <w:rsid w:val="008B023F"/>
    <w:rsid w:val="009C60A2"/>
    <w:rsid w:val="00A66E14"/>
    <w:rsid w:val="00D96364"/>
    <w:rsid w:val="00E66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E1850"/>
  <w15:chartTrackingRefBased/>
  <w15:docId w15:val="{CE4BA39E-21F7-4311-8D69-469C1AD7E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6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6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0A2"/>
    <w:rPr>
      <w:rFonts w:eastAsiaTheme="majorEastAsia" w:cstheme="majorBidi"/>
      <w:color w:val="272727" w:themeColor="text1" w:themeTint="D8"/>
    </w:rPr>
  </w:style>
  <w:style w:type="paragraph" w:styleId="Title">
    <w:name w:val="Title"/>
    <w:basedOn w:val="Normal"/>
    <w:next w:val="Normal"/>
    <w:link w:val="TitleChar"/>
    <w:uiPriority w:val="10"/>
    <w:qFormat/>
    <w:rsid w:val="009C6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0A2"/>
    <w:pPr>
      <w:spacing w:before="160"/>
      <w:jc w:val="center"/>
    </w:pPr>
    <w:rPr>
      <w:i/>
      <w:iCs/>
      <w:color w:val="404040" w:themeColor="text1" w:themeTint="BF"/>
    </w:rPr>
  </w:style>
  <w:style w:type="character" w:customStyle="1" w:styleId="QuoteChar">
    <w:name w:val="Quote Char"/>
    <w:basedOn w:val="DefaultParagraphFont"/>
    <w:link w:val="Quote"/>
    <w:uiPriority w:val="29"/>
    <w:rsid w:val="009C60A2"/>
    <w:rPr>
      <w:i/>
      <w:iCs/>
      <w:color w:val="404040" w:themeColor="text1" w:themeTint="BF"/>
    </w:rPr>
  </w:style>
  <w:style w:type="paragraph" w:styleId="ListParagraph">
    <w:name w:val="List Paragraph"/>
    <w:basedOn w:val="Normal"/>
    <w:uiPriority w:val="34"/>
    <w:qFormat/>
    <w:rsid w:val="009C60A2"/>
    <w:pPr>
      <w:ind w:left="720"/>
      <w:contextualSpacing/>
    </w:pPr>
  </w:style>
  <w:style w:type="character" w:styleId="IntenseEmphasis">
    <w:name w:val="Intense Emphasis"/>
    <w:basedOn w:val="DefaultParagraphFont"/>
    <w:uiPriority w:val="21"/>
    <w:qFormat/>
    <w:rsid w:val="009C60A2"/>
    <w:rPr>
      <w:i/>
      <w:iCs/>
      <w:color w:val="2F5496" w:themeColor="accent1" w:themeShade="BF"/>
    </w:rPr>
  </w:style>
  <w:style w:type="paragraph" w:styleId="IntenseQuote">
    <w:name w:val="Intense Quote"/>
    <w:basedOn w:val="Normal"/>
    <w:next w:val="Normal"/>
    <w:link w:val="IntenseQuoteChar"/>
    <w:uiPriority w:val="30"/>
    <w:qFormat/>
    <w:rsid w:val="009C6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0A2"/>
    <w:rPr>
      <w:i/>
      <w:iCs/>
      <w:color w:val="2F5496" w:themeColor="accent1" w:themeShade="BF"/>
    </w:rPr>
  </w:style>
  <w:style w:type="character" w:styleId="IntenseReference">
    <w:name w:val="Intense Reference"/>
    <w:basedOn w:val="DefaultParagraphFont"/>
    <w:uiPriority w:val="32"/>
    <w:qFormat/>
    <w:rsid w:val="009C60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1868</Words>
  <Characters>10652</Characters>
  <Application>Microsoft Office Word</Application>
  <DocSecurity>0</DocSecurity>
  <Lines>88</Lines>
  <Paragraphs>24</Paragraphs>
  <ScaleCrop>false</ScaleCrop>
  <Company/>
  <LinksUpToDate>false</LinksUpToDate>
  <CharactersWithSpaces>12496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YAHYA</dc:creator>
  <cp:keywords/>
  <dc:description/>
  <cp:lastModifiedBy>MOHAMMAD YAHYA</cp:lastModifiedBy>
  <cp:revision>6</cp:revision>
  <dcterms:created xsi:type="dcterms:W3CDTF">2026-09-22T13:30:00Z</dcterms:created>
  <dcterms:modified xsi:type="dcterms:W3CDTF">2026-09-22T13:40:00Z</dcterms:modified>
</cp:coreProperties>
</file>