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pPr>
      <w:r>
        <w:rPr>
          <w:rFonts w:ascii="Calibri" w:hAnsi="Calibri"/>
        </w:rPr>
        <w:t>DATA ANALYTICS INTERNSHIP REPORT</w:t>
      </w:r>
    </w:p>
    <w:p>
      <w:pPr>
        <w:spacing w:before="0" w:after="160" w:line="264" w:lineRule="auto"/>
        <w:jc w:val="center"/>
      </w:pPr>
      <w:r>
        <w:rPr>
          <w:rFonts w:ascii="Calibri" w:hAnsi="Calibri"/>
          <w:b/>
          <w:color w:val="0B2545"/>
          <w:sz w:val="48"/>
        </w:rPr>
        <w:t>Task 7: SQL Queries for Data Extraction</w:t>
      </w:r>
    </w:p>
    <w:p>
      <w:pPr>
        <w:spacing w:before="0" w:after="400" w:line="264" w:lineRule="auto"/>
        <w:jc w:val="center"/>
      </w:pPr>
      <w:r>
        <w:rPr>
          <w:rFonts w:ascii="Calibri" w:hAnsi="Calibri"/>
          <w:color w:val="5A6470"/>
          <w:sz w:val="26"/>
        </w:rPr>
        <w:t>Professional Report</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448"/>
            <w:tcMar>
              <w:top w:w="80" w:type="dxa"/>
              <w:start w:w="120" w:type="dxa"/>
              <w:bottom w:w="80" w:type="dxa"/>
              <w:end w:w="120" w:type="dxa"/>
            </w:tcMar>
            <w:vAlign w:val="center"/>
            <w:shd w:fill="F2F4F7"/>
          </w:tcPr>
          <w:p>
            <w:pPr>
              <w:spacing w:after="0"/>
            </w:pPr>
            <w:r>
              <w:rPr>
                <w:rFonts w:ascii="Calibri" w:hAnsi="Calibri"/>
                <w:b/>
                <w:color w:val="0B2545"/>
                <w:sz w:val="20"/>
              </w:rPr>
              <w:t>Submitted By</w:t>
            </w:r>
          </w:p>
        </w:tc>
        <w:tc>
          <w:tcPr>
            <w:tcW w:type="dxa" w:w="6912"/>
            <w:tcMar>
              <w:top w:w="80" w:type="dxa"/>
              <w:start w:w="120" w:type="dxa"/>
              <w:bottom w:w="80" w:type="dxa"/>
              <w:end w:w="120" w:type="dxa"/>
            </w:tcMar>
            <w:vAlign w:val="center"/>
          </w:tcPr>
          <w:p>
            <w:pPr>
              <w:spacing w:after="0"/>
            </w:pPr>
            <w:r>
              <w:rPr>
                <w:rFonts w:ascii="Calibri" w:hAnsi="Calibri"/>
                <w:color w:val="0B2545"/>
                <w:sz w:val="20"/>
              </w:rPr>
              <w:t>Arshpreet Singh</w:t>
            </w:r>
          </w:p>
        </w:tc>
      </w:tr>
      <w:tr>
        <w:tc>
          <w:tcPr>
            <w:tcW w:type="dxa" w:w="2448"/>
            <w:tcMar>
              <w:top w:w="80" w:type="dxa"/>
              <w:start w:w="120" w:type="dxa"/>
              <w:bottom w:w="80" w:type="dxa"/>
              <w:end w:w="120" w:type="dxa"/>
            </w:tcMar>
            <w:vAlign w:val="center"/>
            <w:shd w:fill="F2F4F7"/>
          </w:tcPr>
          <w:p>
            <w:pPr>
              <w:spacing w:after="0"/>
            </w:pPr>
            <w:r>
              <w:rPr>
                <w:rFonts w:ascii="Calibri" w:hAnsi="Calibri"/>
                <w:b/>
                <w:color w:val="0B2545"/>
                <w:sz w:val="20"/>
              </w:rPr>
              <w:t>Internship Domain</w:t>
            </w:r>
          </w:p>
        </w:tc>
        <w:tc>
          <w:tcPr>
            <w:tcW w:type="dxa" w:w="6912"/>
            <w:tcMar>
              <w:top w:w="80" w:type="dxa"/>
              <w:start w:w="120" w:type="dxa"/>
              <w:bottom w:w="80" w:type="dxa"/>
              <w:end w:w="120" w:type="dxa"/>
            </w:tcMar>
            <w:vAlign w:val="center"/>
          </w:tcPr>
          <w:p>
            <w:pPr>
              <w:spacing w:after="0"/>
            </w:pPr>
            <w:r>
              <w:rPr>
                <w:rFonts w:ascii="Calibri" w:hAnsi="Calibri"/>
                <w:color w:val="0B2545"/>
                <w:sz w:val="20"/>
              </w:rPr>
              <w:t>Data Analytics</w:t>
            </w:r>
          </w:p>
        </w:tc>
      </w:tr>
      <w:tr>
        <w:tc>
          <w:tcPr>
            <w:tcW w:type="dxa" w:w="2448"/>
            <w:tcMar>
              <w:top w:w="80" w:type="dxa"/>
              <w:start w:w="120" w:type="dxa"/>
              <w:bottom w:w="80" w:type="dxa"/>
              <w:end w:w="120" w:type="dxa"/>
            </w:tcMar>
            <w:vAlign w:val="center"/>
            <w:shd w:fill="F2F4F7"/>
          </w:tcPr>
          <w:p>
            <w:pPr>
              <w:spacing w:after="0"/>
            </w:pPr>
            <w:r>
              <w:rPr>
                <w:rFonts w:ascii="Calibri" w:hAnsi="Calibri"/>
                <w:b/>
                <w:color w:val="0B2545"/>
                <w:sz w:val="20"/>
              </w:rPr>
              <w:t>Core Tools</w:t>
            </w:r>
          </w:p>
        </w:tc>
        <w:tc>
          <w:tcPr>
            <w:tcW w:type="dxa" w:w="6912"/>
            <w:tcMar>
              <w:top w:w="80" w:type="dxa"/>
              <w:start w:w="120" w:type="dxa"/>
              <w:bottom w:w="80" w:type="dxa"/>
              <w:end w:w="120" w:type="dxa"/>
            </w:tcMar>
            <w:vAlign w:val="center"/>
          </w:tcPr>
          <w:p>
            <w:pPr>
              <w:spacing w:after="0"/>
            </w:pPr>
            <w:r>
              <w:rPr>
                <w:rFonts w:ascii="Calibri" w:hAnsi="Calibri"/>
                <w:color w:val="0B2545"/>
                <w:sz w:val="20"/>
              </w:rPr>
              <w:t>MySQL, SQL, GitHub</w:t>
            </w:r>
          </w:p>
        </w:tc>
      </w:tr>
      <w:tr>
        <w:tc>
          <w:tcPr>
            <w:tcW w:type="dxa" w:w="2448"/>
            <w:tcMar>
              <w:top w:w="80" w:type="dxa"/>
              <w:start w:w="120" w:type="dxa"/>
              <w:bottom w:w="80" w:type="dxa"/>
              <w:end w:w="120" w:type="dxa"/>
            </w:tcMar>
            <w:vAlign w:val="center"/>
            <w:shd w:fill="F2F4F7"/>
          </w:tcPr>
          <w:p>
            <w:pPr>
              <w:spacing w:after="0"/>
            </w:pPr>
            <w:r>
              <w:rPr>
                <w:rFonts w:ascii="Calibri" w:hAnsi="Calibri"/>
                <w:b/>
                <w:color w:val="0B2545"/>
                <w:sz w:val="20"/>
              </w:rPr>
              <w:t>Submission Date</w:t>
            </w:r>
          </w:p>
        </w:tc>
        <w:tc>
          <w:tcPr>
            <w:tcW w:type="dxa" w:w="6912"/>
            <w:tcMar>
              <w:top w:w="80" w:type="dxa"/>
              <w:start w:w="120" w:type="dxa"/>
              <w:bottom w:w="80" w:type="dxa"/>
              <w:end w:w="120" w:type="dxa"/>
            </w:tcMar>
            <w:vAlign w:val="center"/>
          </w:tcPr>
          <w:p>
            <w:pPr>
              <w:spacing w:after="0"/>
            </w:pPr>
            <w:r>
              <w:rPr>
                <w:rFonts w:ascii="Calibri" w:hAnsi="Calibri"/>
                <w:color w:val="0B2545"/>
                <w:sz w:val="20"/>
              </w:rPr>
              <w:t>June 2026</w:t>
            </w:r>
          </w:p>
        </w:tc>
      </w:tr>
      <w:tr>
        <w:tc>
          <w:tcPr>
            <w:tcW w:type="dxa" w:w="2448"/>
            <w:tcMar>
              <w:top w:w="80" w:type="dxa"/>
              <w:start w:w="120" w:type="dxa"/>
              <w:bottom w:w="80" w:type="dxa"/>
              <w:end w:w="120" w:type="dxa"/>
            </w:tcMar>
            <w:vAlign w:val="center"/>
            <w:shd w:fill="F2F4F7"/>
          </w:tcPr>
          <w:p>
            <w:pPr>
              <w:spacing w:after="0"/>
            </w:pPr>
            <w:r>
              <w:rPr>
                <w:rFonts w:ascii="Calibri" w:hAnsi="Calibri"/>
                <w:b/>
                <w:color w:val="0B2545"/>
                <w:sz w:val="20"/>
              </w:rPr>
              <w:t>Project Focus</w:t>
            </w:r>
          </w:p>
        </w:tc>
        <w:tc>
          <w:tcPr>
            <w:tcW w:type="dxa" w:w="6912"/>
            <w:tcMar>
              <w:top w:w="80" w:type="dxa"/>
              <w:start w:w="120" w:type="dxa"/>
              <w:bottom w:w="80" w:type="dxa"/>
              <w:end w:w="120" w:type="dxa"/>
            </w:tcMar>
            <w:vAlign w:val="center"/>
          </w:tcPr>
          <w:p>
            <w:pPr>
              <w:spacing w:after="0"/>
            </w:pPr>
            <w:r>
              <w:rPr>
                <w:rFonts w:ascii="Calibri" w:hAnsi="Calibri"/>
                <w:color w:val="0B2545"/>
                <w:sz w:val="20"/>
              </w:rPr>
              <w:t>Retrieving, filtering, joining, grouping, and analyzing relational data</w:t>
            </w:r>
          </w:p>
        </w:tc>
      </w:tr>
    </w:tbl>
    <w:p>
      <w:pPr>
        <w:spacing w:before="0" w:after="160" w:line="264" w:lineRule="auto"/>
      </w:pPr>
    </w:p>
    <w:p>
      <w:pPr>
        <w:spacing w:before="0" w:after="320" w:line="276" w:lineRule="auto"/>
      </w:pPr>
      <w:r>
        <w:rPr>
          <w:rFonts w:ascii="Calibri" w:hAnsi="Calibri"/>
          <w:i/>
        </w:rPr>
        <w:t>This report presents a structured implementation of SQL queries for extracting meaningful information from relational database tables. It covers core retrieval operations, joins, aggregate analysis, grouping, filtering with HAVING, subqueries, and ordered result sets.</w:t>
      </w:r>
    </w:p>
    <w:p>
      <w:r>
        <w:br w:type="page"/>
      </w:r>
    </w:p>
    <w:p>
      <w:pPr>
        <w:pStyle w:val="Heading1"/>
        <w:spacing w:before="0" w:after="120" w:line="264" w:lineRule="auto"/>
      </w:pPr>
      <w:r>
        <w:rPr>
          <w:rFonts w:ascii="Calibri" w:hAnsi="Calibri"/>
        </w:rPr>
        <w:t>Certificate</w:t>
      </w:r>
    </w:p>
    <w:p>
      <w:pPr>
        <w:spacing w:before="0" w:after="120" w:line="264" w:lineRule="auto"/>
      </w:pPr>
      <w:r>
        <w:rPr>
          <w:rFonts w:ascii="Calibri" w:hAnsi="Calibri"/>
        </w:rPr>
        <w:t>This is to certify that Arshpreet Singh has successfully completed Task 7: SQL Queries for Data Extraction as part of the Data Analytics Internship Program. The work presented in this report is based on practical implementation of SQL concepts including data retrieval, table joins, aggregate functions, grouping operations, sorting, and subqueries.</w:t>
      </w:r>
    </w:p>
    <w:p>
      <w:pPr>
        <w:pStyle w:val="Heading1"/>
        <w:spacing w:before="0" w:after="120" w:line="264" w:lineRule="auto"/>
      </w:pPr>
      <w:r>
        <w:rPr>
          <w:rFonts w:ascii="Calibri" w:hAnsi="Calibri"/>
        </w:rPr>
        <w:t>Acknowledgement</w:t>
      </w:r>
    </w:p>
    <w:p>
      <w:pPr>
        <w:spacing w:before="0" w:after="120" w:line="264" w:lineRule="auto"/>
      </w:pPr>
      <w:r>
        <w:rPr>
          <w:rFonts w:ascii="Calibri" w:hAnsi="Calibri"/>
        </w:rPr>
        <w:t>I would like to express my sincere gratitude to Edutech Solution for providing me with the opportunity to work on this Data Analytics Internship task. This project helped strengthen my understanding of SQL, relational databases, and data extraction techniques. The knowledge gained through this assignment will be valuable in future academic and professional projects.</w:t>
      </w:r>
    </w:p>
    <w:p>
      <w:pPr>
        <w:pStyle w:val="Heading1"/>
        <w:spacing w:before="0" w:after="120" w:line="264" w:lineRule="auto"/>
      </w:pPr>
      <w:r>
        <w:rPr>
          <w:rFonts w:ascii="Calibri" w:hAnsi="Calibri"/>
        </w:rPr>
        <w:t>Abstract</w:t>
      </w:r>
    </w:p>
    <w:p>
      <w:pPr>
        <w:spacing w:before="0" w:after="120" w:line="264" w:lineRule="auto"/>
      </w:pPr>
      <w:r>
        <w:rPr>
          <w:rFonts w:ascii="Calibri" w:hAnsi="Calibri"/>
        </w:rPr>
        <w:t>Structured Query Language (SQL) is the standard language for working with relational databases. This project focuses on retrieving, filtering, organizing, and analyzing data stored in relational tables. The task demonstrates how SELECT statements, JOIN operations, GROUP BY clauses, aggregate functions, HAVING filters, subqueries, and ORDER BY clauses can be used to convert raw database records into meaningful analytical output.</w:t>
      </w:r>
    </w:p>
    <w:p>
      <w:pPr>
        <w:pStyle w:val="Heading1"/>
        <w:spacing w:before="0" w:after="120" w:line="264" w:lineRule="auto"/>
      </w:pPr>
      <w:r>
        <w:rPr>
          <w:rFonts w:ascii="Calibri" w:hAnsi="Calibri"/>
        </w:rPr>
        <w:t>Table of Contents</w:t>
      </w:r>
    </w:p>
    <w:p>
      <w:pPr>
        <w:pStyle w:val="ListNumber"/>
        <w:spacing w:after="80" w:line="280" w:lineRule="auto"/>
      </w:pPr>
      <w:r>
        <w:rPr>
          <w:rFonts w:ascii="Calibri" w:hAnsi="Calibri"/>
        </w:rPr>
        <w:t>Introduction</w:t>
      </w:r>
    </w:p>
    <w:p>
      <w:pPr>
        <w:pStyle w:val="ListNumber"/>
        <w:spacing w:after="80" w:line="280" w:lineRule="auto"/>
      </w:pPr>
      <w:r>
        <w:rPr>
          <w:rFonts w:ascii="Calibri" w:hAnsi="Calibri"/>
        </w:rPr>
        <w:t>Objectives</w:t>
      </w:r>
    </w:p>
    <w:p>
      <w:pPr>
        <w:pStyle w:val="ListNumber"/>
        <w:spacing w:after="80" w:line="280" w:lineRule="auto"/>
      </w:pPr>
      <w:r>
        <w:rPr>
          <w:rFonts w:ascii="Calibri" w:hAnsi="Calibri"/>
        </w:rPr>
        <w:t>Software Requirements</w:t>
      </w:r>
    </w:p>
    <w:p>
      <w:pPr>
        <w:pStyle w:val="ListNumber"/>
        <w:spacing w:after="80" w:line="280" w:lineRule="auto"/>
      </w:pPr>
      <w:r>
        <w:rPr>
          <w:rFonts w:ascii="Calibri" w:hAnsi="Calibri"/>
        </w:rPr>
        <w:t>Database Design</w:t>
      </w:r>
    </w:p>
    <w:p>
      <w:pPr>
        <w:pStyle w:val="ListNumber"/>
        <w:spacing w:after="80" w:line="280" w:lineRule="auto"/>
      </w:pPr>
      <w:r>
        <w:rPr>
          <w:rFonts w:ascii="Calibri" w:hAnsi="Calibri"/>
        </w:rPr>
        <w:t>Methodology</w:t>
      </w:r>
    </w:p>
    <w:p>
      <w:pPr>
        <w:pStyle w:val="ListNumber"/>
        <w:spacing w:after="80" w:line="280" w:lineRule="auto"/>
      </w:pPr>
      <w:r>
        <w:rPr>
          <w:rFonts w:ascii="Calibri" w:hAnsi="Calibri"/>
        </w:rPr>
        <w:t>SQL Queries Implemented</w:t>
      </w:r>
    </w:p>
    <w:p>
      <w:pPr>
        <w:pStyle w:val="ListNumber"/>
        <w:spacing w:after="80" w:line="280" w:lineRule="auto"/>
      </w:pPr>
      <w:r>
        <w:rPr>
          <w:rFonts w:ascii="Calibri" w:hAnsi="Calibri"/>
        </w:rPr>
        <w:t>Results and Analysis</w:t>
      </w:r>
    </w:p>
    <w:p>
      <w:pPr>
        <w:pStyle w:val="ListNumber"/>
        <w:spacing w:after="80" w:line="280" w:lineRule="auto"/>
      </w:pPr>
      <w:r>
        <w:rPr>
          <w:rFonts w:ascii="Calibri" w:hAnsi="Calibri"/>
        </w:rPr>
        <w:t>Learning Outcomes</w:t>
      </w:r>
    </w:p>
    <w:p>
      <w:pPr>
        <w:pStyle w:val="ListNumber"/>
        <w:spacing w:after="80" w:line="280" w:lineRule="auto"/>
      </w:pPr>
      <w:r>
        <w:rPr>
          <w:rFonts w:ascii="Calibri" w:hAnsi="Calibri"/>
        </w:rPr>
        <w:t>Interview Questions</w:t>
      </w:r>
    </w:p>
    <w:p>
      <w:pPr>
        <w:pStyle w:val="ListNumber"/>
        <w:spacing w:after="80" w:line="280" w:lineRule="auto"/>
      </w:pPr>
      <w:r>
        <w:rPr>
          <w:rFonts w:ascii="Calibri" w:hAnsi="Calibri"/>
        </w:rPr>
        <w:t>Conclusion</w:t>
      </w:r>
    </w:p>
    <w:p>
      <w:pPr>
        <w:pStyle w:val="ListNumber"/>
        <w:spacing w:after="80" w:line="280" w:lineRule="auto"/>
      </w:pPr>
      <w:r>
        <w:rPr>
          <w:rFonts w:ascii="Calibri" w:hAnsi="Calibri"/>
        </w:rPr>
        <w:t>References</w:t>
      </w:r>
    </w:p>
    <w:p>
      <w:r>
        <w:br w:type="page"/>
      </w:r>
    </w:p>
    <w:p>
      <w:pPr>
        <w:pStyle w:val="Heading1"/>
        <w:spacing w:before="0" w:after="120" w:line="264" w:lineRule="auto"/>
      </w:pPr>
      <w:r>
        <w:rPr>
          <w:rFonts w:ascii="Calibri" w:hAnsi="Calibri"/>
        </w:rPr>
        <w:t>1. Introduction</w:t>
      </w:r>
    </w:p>
    <w:p>
      <w:pPr>
        <w:spacing w:before="0" w:after="120" w:line="264" w:lineRule="auto"/>
      </w:pPr>
      <w:r>
        <w:rPr>
          <w:rFonts w:ascii="Calibri" w:hAnsi="Calibri"/>
        </w:rPr>
        <w:t>Modern organizations store large volumes of data in relational databases. SQL provides a reliable mechanism to retrieve, manipulate, and analyze this data. For data analysts, database administrators, and data engineers, strong SQL querying skills are essential because they form the foundation for reporting, business intelligence, data validation, and operational decision-making.</w:t>
      </w:r>
    </w:p>
    <w:p>
      <w:pPr>
        <w:spacing w:before="0" w:after="120" w:line="264" w:lineRule="auto"/>
      </w:pPr>
      <w:r>
        <w:rPr>
          <w:rFonts w:ascii="Calibri" w:hAnsi="Calibri"/>
        </w:rPr>
        <w:t>This project demonstrates SQL operations on a relational database consisting of Students and Enrollments tables. The queries show how records can be selected, filtered, linked across tables, grouped, summarized, and sorted for analytical use.</w:t>
      </w:r>
    </w:p>
    <w:p>
      <w:pPr>
        <w:pStyle w:val="Heading1"/>
        <w:spacing w:before="0" w:after="120" w:line="264" w:lineRule="auto"/>
      </w:pPr>
      <w:r>
        <w:rPr>
          <w:rFonts w:ascii="Calibri" w:hAnsi="Calibri"/>
        </w:rPr>
        <w:t>2. Objectives</w:t>
      </w:r>
    </w:p>
    <w:p>
      <w:pPr>
        <w:pStyle w:val="ListBullet"/>
        <w:spacing w:after="80" w:line="280" w:lineRule="auto"/>
      </w:pPr>
      <w:r>
        <w:rPr>
          <w:rFonts w:ascii="Calibri" w:hAnsi="Calibri"/>
        </w:rPr>
        <w:t>Understand relational database concepts and table relationships.</w:t>
      </w:r>
    </w:p>
    <w:p>
      <w:pPr>
        <w:pStyle w:val="ListBullet"/>
        <w:spacing w:after="80" w:line="280" w:lineRule="auto"/>
      </w:pPr>
      <w:r>
        <w:rPr>
          <w:rFonts w:ascii="Calibri" w:hAnsi="Calibri"/>
        </w:rPr>
        <w:t>Practice SQL syntax for data retrieval using SELECT statements.</w:t>
      </w:r>
    </w:p>
    <w:p>
      <w:pPr>
        <w:pStyle w:val="ListBullet"/>
        <w:spacing w:after="80" w:line="280" w:lineRule="auto"/>
      </w:pPr>
      <w:r>
        <w:rPr>
          <w:rFonts w:ascii="Calibri" w:hAnsi="Calibri"/>
        </w:rPr>
        <w:t>Filter records using WHERE clauses.</w:t>
      </w:r>
    </w:p>
    <w:p>
      <w:pPr>
        <w:pStyle w:val="ListBullet"/>
        <w:spacing w:after="80" w:line="280" w:lineRule="auto"/>
      </w:pPr>
      <w:r>
        <w:rPr>
          <w:rFonts w:ascii="Calibri" w:hAnsi="Calibri"/>
        </w:rPr>
        <w:t>Combine related data using INNER JOIN and LEFT JOIN operations.</w:t>
      </w:r>
    </w:p>
    <w:p>
      <w:pPr>
        <w:pStyle w:val="ListBullet"/>
        <w:spacing w:after="80" w:line="280" w:lineRule="auto"/>
      </w:pPr>
      <w:r>
        <w:rPr>
          <w:rFonts w:ascii="Calibri" w:hAnsi="Calibri"/>
        </w:rPr>
        <w:t>Perform department-wise and fee-based analysis using GROUP BY and aggregate functions.</w:t>
      </w:r>
    </w:p>
    <w:p>
      <w:pPr>
        <w:pStyle w:val="ListBullet"/>
        <w:spacing w:after="80" w:line="280" w:lineRule="auto"/>
      </w:pPr>
      <w:r>
        <w:rPr>
          <w:rFonts w:ascii="Calibri" w:hAnsi="Calibri"/>
        </w:rPr>
        <w:t>Apply HAVING clauses and subqueries for advanced filtering.</w:t>
      </w:r>
    </w:p>
    <w:p>
      <w:pPr>
        <w:pStyle w:val="ListBullet"/>
        <w:spacing w:after="80" w:line="280" w:lineRule="auto"/>
      </w:pPr>
      <w:r>
        <w:rPr>
          <w:rFonts w:ascii="Calibri" w:hAnsi="Calibri"/>
        </w:rPr>
        <w:t>Improve confidence in using SQL for practical data analysis workflows.</w:t>
      </w:r>
    </w:p>
    <w:p>
      <w:pPr>
        <w:pStyle w:val="Heading1"/>
        <w:spacing w:before="0" w:after="120" w:line="264" w:lineRule="auto"/>
      </w:pPr>
      <w:r>
        <w:rPr>
          <w:rFonts w:ascii="Calibri" w:hAnsi="Calibri"/>
        </w:rPr>
        <w:t>3. Software Requirements</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tblHeader w:val="true"/>
        </w:trPr>
        <w:tc>
          <w:tcPr>
            <w:tcW w:type="dxa" w:w="2592"/>
            <w:tcMar>
              <w:top w:w="80" w:type="dxa"/>
              <w:start w:w="120" w:type="dxa"/>
              <w:bottom w:w="80" w:type="dxa"/>
              <w:end w:w="120" w:type="dxa"/>
            </w:tcMar>
            <w:shd w:fill="F2F4F7"/>
            <w:vAlign w:val="center"/>
          </w:tcPr>
          <w:p>
            <w:pPr>
              <w:spacing w:after="0"/>
            </w:pPr>
            <w:r>
              <w:rPr>
                <w:rFonts w:ascii="Calibri" w:hAnsi="Calibri"/>
                <w:b/>
                <w:color w:val="0B2545"/>
                <w:sz w:val="20"/>
              </w:rPr>
              <w:t>Category</w:t>
            </w:r>
          </w:p>
        </w:tc>
        <w:tc>
          <w:tcPr>
            <w:tcW w:type="dxa" w:w="6768"/>
            <w:tcMar>
              <w:top w:w="80" w:type="dxa"/>
              <w:start w:w="120" w:type="dxa"/>
              <w:bottom w:w="80" w:type="dxa"/>
              <w:end w:w="120" w:type="dxa"/>
            </w:tcMar>
            <w:shd w:fill="F2F4F7"/>
            <w:vAlign w:val="center"/>
          </w:tcPr>
          <w:p>
            <w:pPr>
              <w:spacing w:after="0"/>
            </w:pPr>
            <w:r>
              <w:rPr>
                <w:rFonts w:ascii="Calibri" w:hAnsi="Calibri"/>
                <w:b/>
                <w:color w:val="0B2545"/>
                <w:sz w:val="20"/>
              </w:rPr>
              <w:t>Requirement</w:t>
            </w:r>
          </w:p>
        </w:tc>
      </w:tr>
      <w:tr>
        <w:tc>
          <w:tcPr>
            <w:tcW w:type="dxa" w:w="2592"/>
            <w:tcMar>
              <w:top w:w="80" w:type="dxa"/>
              <w:start w:w="120" w:type="dxa"/>
              <w:bottom w:w="80" w:type="dxa"/>
              <w:end w:w="120" w:type="dxa"/>
            </w:tcMar>
            <w:vAlign w:val="center"/>
          </w:tcPr>
          <w:p>
            <w:pPr>
              <w:spacing w:after="0"/>
            </w:pPr>
            <w:r>
              <w:rPr>
                <w:rFonts w:ascii="Calibri" w:hAnsi="Calibri"/>
                <w:sz w:val="20"/>
              </w:rPr>
              <w:t>Hardware</w:t>
            </w:r>
          </w:p>
        </w:tc>
        <w:tc>
          <w:tcPr>
            <w:tcW w:type="dxa" w:w="6768"/>
            <w:tcMar>
              <w:top w:w="80" w:type="dxa"/>
              <w:start w:w="120" w:type="dxa"/>
              <w:bottom w:w="80" w:type="dxa"/>
              <w:end w:w="120" w:type="dxa"/>
            </w:tcMar>
            <w:vAlign w:val="center"/>
          </w:tcPr>
          <w:p>
            <w:pPr>
              <w:spacing w:after="0"/>
            </w:pPr>
            <w:r>
              <w:rPr>
                <w:rFonts w:ascii="Calibri" w:hAnsi="Calibri"/>
                <w:sz w:val="20"/>
              </w:rPr>
              <w:t>Intel Core i3 or above; 4 GB RAM or higher; at least 500 MB free storage.</w:t>
            </w:r>
          </w:p>
        </w:tc>
      </w:tr>
      <w:tr>
        <w:tc>
          <w:tcPr>
            <w:tcW w:type="dxa" w:w="2592"/>
            <w:tcMar>
              <w:top w:w="80" w:type="dxa"/>
              <w:start w:w="120" w:type="dxa"/>
              <w:bottom w:w="80" w:type="dxa"/>
              <w:end w:w="120" w:type="dxa"/>
            </w:tcMar>
            <w:vAlign w:val="center"/>
          </w:tcPr>
          <w:p>
            <w:pPr>
              <w:spacing w:after="0"/>
            </w:pPr>
            <w:r>
              <w:rPr>
                <w:rFonts w:ascii="Calibri" w:hAnsi="Calibri"/>
                <w:sz w:val="20"/>
              </w:rPr>
              <w:t>Database Tools</w:t>
            </w:r>
          </w:p>
        </w:tc>
        <w:tc>
          <w:tcPr>
            <w:tcW w:type="dxa" w:w="6768"/>
            <w:tcMar>
              <w:top w:w="80" w:type="dxa"/>
              <w:start w:w="120" w:type="dxa"/>
              <w:bottom w:w="80" w:type="dxa"/>
              <w:end w:w="120" w:type="dxa"/>
            </w:tcMar>
            <w:vAlign w:val="center"/>
          </w:tcPr>
          <w:p>
            <w:pPr>
              <w:spacing w:after="0"/>
            </w:pPr>
            <w:r>
              <w:rPr>
                <w:rFonts w:ascii="Calibri" w:hAnsi="Calibri"/>
                <w:sz w:val="20"/>
              </w:rPr>
              <w:t>MySQL Server and MySQL Workbench; PostgreSQL may be used as an optional alternative.</w:t>
            </w:r>
          </w:p>
        </w:tc>
      </w:tr>
      <w:tr>
        <w:tc>
          <w:tcPr>
            <w:tcW w:type="dxa" w:w="2592"/>
            <w:tcMar>
              <w:top w:w="80" w:type="dxa"/>
              <w:start w:w="120" w:type="dxa"/>
              <w:bottom w:w="80" w:type="dxa"/>
              <w:end w:w="120" w:type="dxa"/>
            </w:tcMar>
            <w:vAlign w:val="center"/>
          </w:tcPr>
          <w:p>
            <w:pPr>
              <w:spacing w:after="0"/>
            </w:pPr>
            <w:r>
              <w:rPr>
                <w:rFonts w:ascii="Calibri" w:hAnsi="Calibri"/>
                <w:sz w:val="20"/>
              </w:rPr>
              <w:t>Version Control</w:t>
            </w:r>
          </w:p>
        </w:tc>
        <w:tc>
          <w:tcPr>
            <w:tcW w:type="dxa" w:w="6768"/>
            <w:tcMar>
              <w:top w:w="80" w:type="dxa"/>
              <w:start w:w="120" w:type="dxa"/>
              <w:bottom w:w="80" w:type="dxa"/>
              <w:end w:w="120" w:type="dxa"/>
            </w:tcMar>
            <w:vAlign w:val="center"/>
          </w:tcPr>
          <w:p>
            <w:pPr>
              <w:spacing w:after="0"/>
            </w:pPr>
            <w:r>
              <w:rPr>
                <w:rFonts w:ascii="Calibri" w:hAnsi="Calibri"/>
                <w:sz w:val="20"/>
              </w:rPr>
              <w:t>GitHub for storing SQL scripts, README documentation, report files, and screenshots.</w:t>
            </w:r>
          </w:p>
        </w:tc>
      </w:tr>
      <w:tr>
        <w:tc>
          <w:tcPr>
            <w:tcW w:type="dxa" w:w="2592"/>
            <w:tcMar>
              <w:top w:w="80" w:type="dxa"/>
              <w:start w:w="120" w:type="dxa"/>
              <w:bottom w:w="80" w:type="dxa"/>
              <w:end w:w="120" w:type="dxa"/>
            </w:tcMar>
            <w:vAlign w:val="center"/>
          </w:tcPr>
          <w:p>
            <w:pPr>
              <w:spacing w:after="0"/>
            </w:pPr>
            <w:r>
              <w:rPr>
                <w:rFonts w:ascii="Calibri" w:hAnsi="Calibri"/>
                <w:sz w:val="20"/>
              </w:rPr>
              <w:t>Operating System</w:t>
            </w:r>
          </w:p>
        </w:tc>
        <w:tc>
          <w:tcPr>
            <w:tcW w:type="dxa" w:w="6768"/>
            <w:tcMar>
              <w:top w:w="80" w:type="dxa"/>
              <w:start w:w="120" w:type="dxa"/>
              <w:bottom w:w="80" w:type="dxa"/>
              <w:end w:w="120" w:type="dxa"/>
            </w:tcMar>
            <w:vAlign w:val="center"/>
          </w:tcPr>
          <w:p>
            <w:pPr>
              <w:spacing w:after="0"/>
            </w:pPr>
            <w:r>
              <w:rPr>
                <w:rFonts w:ascii="Calibri" w:hAnsi="Calibri"/>
                <w:sz w:val="20"/>
              </w:rPr>
              <w:t>Windows or Linux environment capable of running the selected database system.</w:t>
            </w:r>
          </w:p>
        </w:tc>
      </w:tr>
    </w:tbl>
    <w:p>
      <w:pPr>
        <w:spacing w:before="0" w:after="80" w:line="264" w:lineRule="auto"/>
      </w:pPr>
    </w:p>
    <w:p>
      <w:pPr>
        <w:pStyle w:val="Heading1"/>
        <w:spacing w:before="0" w:after="120" w:line="264" w:lineRule="auto"/>
      </w:pPr>
      <w:r>
        <w:rPr>
          <w:rFonts w:ascii="Calibri" w:hAnsi="Calibri"/>
        </w:rPr>
        <w:t>4. Database Design</w:t>
      </w:r>
    </w:p>
    <w:p>
      <w:pPr>
        <w:spacing w:before="0" w:after="120" w:line="264" w:lineRule="auto"/>
      </w:pPr>
      <w:r>
        <w:rPr>
          <w:rFonts w:ascii="Calibri" w:hAnsi="Calibri"/>
        </w:rPr>
        <w:t>The database contains two related tables. The Students table stores student-level information, while the Enrollments table stores course registration details and associated fees. The student_id field acts as the relationship key between the two tables.</w:t>
      </w:r>
    </w:p>
    <w:p>
      <w:pPr>
        <w:pStyle w:val="Heading2"/>
        <w:spacing w:before="0" w:after="120" w:line="264" w:lineRule="auto"/>
      </w:pPr>
      <w:r>
        <w:rPr>
          <w:rFonts w:ascii="Calibri" w:hAnsi="Calibri"/>
        </w:rPr>
        <w:t>Students Table</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trPr>
        <w:tc>
          <w:tcPr>
            <w:tcW w:type="dxa" w:w="2448"/>
            <w:tcMar>
              <w:top w:w="80" w:type="dxa"/>
              <w:start w:w="120" w:type="dxa"/>
              <w:bottom w:w="80" w:type="dxa"/>
              <w:end w:w="120" w:type="dxa"/>
            </w:tcMar>
            <w:shd w:fill="F2F4F7"/>
            <w:vAlign w:val="center"/>
          </w:tcPr>
          <w:p>
            <w:pPr>
              <w:spacing w:after="0"/>
            </w:pPr>
            <w:r>
              <w:rPr>
                <w:rFonts w:ascii="Calibri" w:hAnsi="Calibri"/>
                <w:b/>
                <w:color w:val="0B2545"/>
                <w:sz w:val="20"/>
              </w:rPr>
              <w:t>Field Name</w:t>
            </w:r>
          </w:p>
        </w:tc>
        <w:tc>
          <w:tcPr>
            <w:tcW w:type="dxa" w:w="2304"/>
            <w:tcMar>
              <w:top w:w="80" w:type="dxa"/>
              <w:start w:w="120" w:type="dxa"/>
              <w:bottom w:w="80" w:type="dxa"/>
              <w:end w:w="120" w:type="dxa"/>
            </w:tcMar>
            <w:shd w:fill="F2F4F7"/>
            <w:vAlign w:val="center"/>
          </w:tcPr>
          <w:p>
            <w:pPr>
              <w:spacing w:after="0"/>
            </w:pPr>
            <w:r>
              <w:rPr>
                <w:rFonts w:ascii="Calibri" w:hAnsi="Calibri"/>
                <w:b/>
                <w:color w:val="0B2545"/>
                <w:sz w:val="20"/>
              </w:rPr>
              <w:t>Data Type</w:t>
            </w:r>
          </w:p>
        </w:tc>
        <w:tc>
          <w:tcPr>
            <w:tcW w:type="dxa" w:w="4608"/>
            <w:tcMar>
              <w:top w:w="80" w:type="dxa"/>
              <w:start w:w="120" w:type="dxa"/>
              <w:bottom w:w="80" w:type="dxa"/>
              <w:end w:w="120" w:type="dxa"/>
            </w:tcMar>
            <w:shd w:fill="F2F4F7"/>
            <w:vAlign w:val="center"/>
          </w:tcPr>
          <w:p>
            <w:pPr>
              <w:spacing w:after="0"/>
            </w:pPr>
            <w:r>
              <w:rPr>
                <w:rFonts w:ascii="Calibri" w:hAnsi="Calibri"/>
                <w:b/>
                <w:color w:val="0B2545"/>
                <w:sz w:val="20"/>
              </w:rPr>
              <w:t>Purpose</w:t>
            </w:r>
          </w:p>
        </w:tc>
      </w:tr>
      <w:tr>
        <w:tc>
          <w:tcPr>
            <w:tcW w:type="dxa" w:w="2448"/>
            <w:tcMar>
              <w:top w:w="80" w:type="dxa"/>
              <w:start w:w="120" w:type="dxa"/>
              <w:bottom w:w="80" w:type="dxa"/>
              <w:end w:w="120" w:type="dxa"/>
            </w:tcMar>
            <w:vAlign w:val="center"/>
          </w:tcPr>
          <w:p>
            <w:pPr>
              <w:spacing w:after="0"/>
            </w:pPr>
            <w:r>
              <w:rPr>
                <w:rFonts w:ascii="Calibri" w:hAnsi="Calibri"/>
                <w:sz w:val="20"/>
              </w:rPr>
              <w:t>student_id</w:t>
            </w:r>
          </w:p>
        </w:tc>
        <w:tc>
          <w:tcPr>
            <w:tcW w:type="dxa" w:w="2304"/>
            <w:tcMar>
              <w:top w:w="80" w:type="dxa"/>
              <w:start w:w="120" w:type="dxa"/>
              <w:bottom w:w="80" w:type="dxa"/>
              <w:end w:w="120" w:type="dxa"/>
            </w:tcMar>
            <w:vAlign w:val="center"/>
          </w:tcPr>
          <w:p>
            <w:pPr>
              <w:spacing w:after="0"/>
            </w:pPr>
            <w:r>
              <w:rPr>
                <w:rFonts w:ascii="Calibri" w:hAnsi="Calibri"/>
                <w:sz w:val="20"/>
              </w:rPr>
              <w:t>INT</w:t>
            </w:r>
          </w:p>
        </w:tc>
        <w:tc>
          <w:tcPr>
            <w:tcW w:type="dxa" w:w="4608"/>
            <w:tcMar>
              <w:top w:w="80" w:type="dxa"/>
              <w:start w:w="120" w:type="dxa"/>
              <w:bottom w:w="80" w:type="dxa"/>
              <w:end w:w="120" w:type="dxa"/>
            </w:tcMar>
            <w:vAlign w:val="center"/>
          </w:tcPr>
          <w:p>
            <w:pPr>
              <w:spacing w:after="0"/>
            </w:pPr>
            <w:r>
              <w:rPr>
                <w:rFonts w:ascii="Calibri" w:hAnsi="Calibri"/>
                <w:sz w:val="20"/>
              </w:rPr>
              <w:t>Unique identifier for each student.</w:t>
            </w:r>
          </w:p>
        </w:tc>
      </w:tr>
      <w:tr>
        <w:tc>
          <w:tcPr>
            <w:tcW w:type="dxa" w:w="2448"/>
            <w:tcMar>
              <w:top w:w="80" w:type="dxa"/>
              <w:start w:w="120" w:type="dxa"/>
              <w:bottom w:w="80" w:type="dxa"/>
              <w:end w:w="120" w:type="dxa"/>
            </w:tcMar>
            <w:vAlign w:val="center"/>
          </w:tcPr>
          <w:p>
            <w:pPr>
              <w:spacing w:after="0"/>
            </w:pPr>
            <w:r>
              <w:rPr>
                <w:rFonts w:ascii="Calibri" w:hAnsi="Calibri"/>
                <w:sz w:val="20"/>
              </w:rPr>
              <w:t>student_name</w:t>
            </w:r>
          </w:p>
        </w:tc>
        <w:tc>
          <w:tcPr>
            <w:tcW w:type="dxa" w:w="2304"/>
            <w:tcMar>
              <w:top w:w="80" w:type="dxa"/>
              <w:start w:w="120" w:type="dxa"/>
              <w:bottom w:w="80" w:type="dxa"/>
              <w:end w:w="120" w:type="dxa"/>
            </w:tcMar>
            <w:vAlign w:val="center"/>
          </w:tcPr>
          <w:p>
            <w:pPr>
              <w:spacing w:after="0"/>
            </w:pPr>
            <w:r>
              <w:rPr>
                <w:rFonts w:ascii="Calibri" w:hAnsi="Calibri"/>
                <w:sz w:val="20"/>
              </w:rPr>
              <w:t>VARCHAR(50)</w:t>
            </w:r>
          </w:p>
        </w:tc>
        <w:tc>
          <w:tcPr>
            <w:tcW w:type="dxa" w:w="4608"/>
            <w:tcMar>
              <w:top w:w="80" w:type="dxa"/>
              <w:start w:w="120" w:type="dxa"/>
              <w:bottom w:w="80" w:type="dxa"/>
              <w:end w:w="120" w:type="dxa"/>
            </w:tcMar>
            <w:vAlign w:val="center"/>
          </w:tcPr>
          <w:p>
            <w:pPr>
              <w:spacing w:after="0"/>
            </w:pPr>
            <w:r>
              <w:rPr>
                <w:rFonts w:ascii="Calibri" w:hAnsi="Calibri"/>
                <w:sz w:val="20"/>
              </w:rPr>
              <w:t>Stores the student name.</w:t>
            </w:r>
          </w:p>
        </w:tc>
      </w:tr>
      <w:tr>
        <w:tc>
          <w:tcPr>
            <w:tcW w:type="dxa" w:w="2448"/>
            <w:tcMar>
              <w:top w:w="80" w:type="dxa"/>
              <w:start w:w="120" w:type="dxa"/>
              <w:bottom w:w="80" w:type="dxa"/>
              <w:end w:w="120" w:type="dxa"/>
            </w:tcMar>
            <w:vAlign w:val="center"/>
          </w:tcPr>
          <w:p>
            <w:pPr>
              <w:spacing w:after="0"/>
            </w:pPr>
            <w:r>
              <w:rPr>
                <w:rFonts w:ascii="Calibri" w:hAnsi="Calibri"/>
                <w:sz w:val="20"/>
              </w:rPr>
              <w:t>major</w:t>
            </w:r>
          </w:p>
        </w:tc>
        <w:tc>
          <w:tcPr>
            <w:tcW w:type="dxa" w:w="2304"/>
            <w:tcMar>
              <w:top w:w="80" w:type="dxa"/>
              <w:start w:w="120" w:type="dxa"/>
              <w:bottom w:w="80" w:type="dxa"/>
              <w:end w:w="120" w:type="dxa"/>
            </w:tcMar>
            <w:vAlign w:val="center"/>
          </w:tcPr>
          <w:p>
            <w:pPr>
              <w:spacing w:after="0"/>
            </w:pPr>
            <w:r>
              <w:rPr>
                <w:rFonts w:ascii="Calibri" w:hAnsi="Calibri"/>
                <w:sz w:val="20"/>
              </w:rPr>
              <w:t>VARCHAR(10)</w:t>
            </w:r>
          </w:p>
        </w:tc>
        <w:tc>
          <w:tcPr>
            <w:tcW w:type="dxa" w:w="4608"/>
            <w:tcMar>
              <w:top w:w="80" w:type="dxa"/>
              <w:start w:w="120" w:type="dxa"/>
              <w:bottom w:w="80" w:type="dxa"/>
              <w:end w:w="120" w:type="dxa"/>
            </w:tcMar>
            <w:vAlign w:val="center"/>
          </w:tcPr>
          <w:p>
            <w:pPr>
              <w:spacing w:after="0"/>
            </w:pPr>
            <w:r>
              <w:rPr>
                <w:rFonts w:ascii="Calibri" w:hAnsi="Calibri"/>
                <w:sz w:val="20"/>
              </w:rPr>
              <w:t>Stores the department or academic major.</w:t>
            </w:r>
          </w:p>
        </w:tc>
      </w:tr>
    </w:tbl>
    <w:p>
      <w:pPr>
        <w:spacing w:before="0" w:after="80" w:line="264" w:lineRule="auto"/>
      </w:pPr>
    </w:p>
    <w:p>
      <w:pPr>
        <w:pStyle w:val="Heading2"/>
        <w:spacing w:before="0" w:after="120" w:line="264" w:lineRule="auto"/>
      </w:pPr>
      <w:r>
        <w:rPr>
          <w:rFonts w:ascii="Calibri" w:hAnsi="Calibri"/>
        </w:rPr>
        <w:t>Enrollments Table</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trPr>
        <w:tc>
          <w:tcPr>
            <w:tcW w:type="dxa" w:w="2448"/>
            <w:tcMar>
              <w:top w:w="80" w:type="dxa"/>
              <w:start w:w="120" w:type="dxa"/>
              <w:bottom w:w="80" w:type="dxa"/>
              <w:end w:w="120" w:type="dxa"/>
            </w:tcMar>
            <w:shd w:fill="F2F4F7"/>
            <w:vAlign w:val="center"/>
          </w:tcPr>
          <w:p>
            <w:pPr>
              <w:spacing w:after="0"/>
            </w:pPr>
            <w:r>
              <w:rPr>
                <w:rFonts w:ascii="Calibri" w:hAnsi="Calibri"/>
                <w:b/>
                <w:color w:val="0B2545"/>
                <w:sz w:val="20"/>
              </w:rPr>
              <w:t>Field Name</w:t>
            </w:r>
          </w:p>
        </w:tc>
        <w:tc>
          <w:tcPr>
            <w:tcW w:type="dxa" w:w="2304"/>
            <w:tcMar>
              <w:top w:w="80" w:type="dxa"/>
              <w:start w:w="120" w:type="dxa"/>
              <w:bottom w:w="80" w:type="dxa"/>
              <w:end w:w="120" w:type="dxa"/>
            </w:tcMar>
            <w:shd w:fill="F2F4F7"/>
            <w:vAlign w:val="center"/>
          </w:tcPr>
          <w:p>
            <w:pPr>
              <w:spacing w:after="0"/>
            </w:pPr>
            <w:r>
              <w:rPr>
                <w:rFonts w:ascii="Calibri" w:hAnsi="Calibri"/>
                <w:b/>
                <w:color w:val="0B2545"/>
                <w:sz w:val="20"/>
              </w:rPr>
              <w:t>Data Type</w:t>
            </w:r>
          </w:p>
        </w:tc>
        <w:tc>
          <w:tcPr>
            <w:tcW w:type="dxa" w:w="4608"/>
            <w:tcMar>
              <w:top w:w="80" w:type="dxa"/>
              <w:start w:w="120" w:type="dxa"/>
              <w:bottom w:w="80" w:type="dxa"/>
              <w:end w:w="120" w:type="dxa"/>
            </w:tcMar>
            <w:shd w:fill="F2F4F7"/>
            <w:vAlign w:val="center"/>
          </w:tcPr>
          <w:p>
            <w:pPr>
              <w:spacing w:after="0"/>
            </w:pPr>
            <w:r>
              <w:rPr>
                <w:rFonts w:ascii="Calibri" w:hAnsi="Calibri"/>
                <w:b/>
                <w:color w:val="0B2545"/>
                <w:sz w:val="20"/>
              </w:rPr>
              <w:t>Purpose</w:t>
            </w:r>
          </w:p>
        </w:tc>
      </w:tr>
      <w:tr>
        <w:tc>
          <w:tcPr>
            <w:tcW w:type="dxa" w:w="2448"/>
            <w:tcMar>
              <w:top w:w="80" w:type="dxa"/>
              <w:start w:w="120" w:type="dxa"/>
              <w:bottom w:w="80" w:type="dxa"/>
              <w:end w:w="120" w:type="dxa"/>
            </w:tcMar>
            <w:vAlign w:val="center"/>
          </w:tcPr>
          <w:p>
            <w:pPr>
              <w:spacing w:after="0"/>
            </w:pPr>
            <w:r>
              <w:rPr>
                <w:rFonts w:ascii="Calibri" w:hAnsi="Calibri"/>
                <w:sz w:val="20"/>
              </w:rPr>
              <w:t>enrollment_id</w:t>
            </w:r>
          </w:p>
        </w:tc>
        <w:tc>
          <w:tcPr>
            <w:tcW w:type="dxa" w:w="2304"/>
            <w:tcMar>
              <w:top w:w="80" w:type="dxa"/>
              <w:start w:w="120" w:type="dxa"/>
              <w:bottom w:w="80" w:type="dxa"/>
              <w:end w:w="120" w:type="dxa"/>
            </w:tcMar>
            <w:vAlign w:val="center"/>
          </w:tcPr>
          <w:p>
            <w:pPr>
              <w:spacing w:after="0"/>
            </w:pPr>
            <w:r>
              <w:rPr>
                <w:rFonts w:ascii="Calibri" w:hAnsi="Calibri"/>
                <w:sz w:val="20"/>
              </w:rPr>
              <w:t>INT</w:t>
            </w:r>
          </w:p>
        </w:tc>
        <w:tc>
          <w:tcPr>
            <w:tcW w:type="dxa" w:w="4608"/>
            <w:tcMar>
              <w:top w:w="80" w:type="dxa"/>
              <w:start w:w="120" w:type="dxa"/>
              <w:bottom w:w="80" w:type="dxa"/>
              <w:end w:w="120" w:type="dxa"/>
            </w:tcMar>
            <w:vAlign w:val="center"/>
          </w:tcPr>
          <w:p>
            <w:pPr>
              <w:spacing w:after="0"/>
            </w:pPr>
            <w:r>
              <w:rPr>
                <w:rFonts w:ascii="Calibri" w:hAnsi="Calibri"/>
                <w:sz w:val="20"/>
              </w:rPr>
              <w:t>Unique identifier for each enrollment record.</w:t>
            </w:r>
          </w:p>
        </w:tc>
      </w:tr>
      <w:tr>
        <w:tc>
          <w:tcPr>
            <w:tcW w:type="dxa" w:w="2448"/>
            <w:tcMar>
              <w:top w:w="80" w:type="dxa"/>
              <w:start w:w="120" w:type="dxa"/>
              <w:bottom w:w="80" w:type="dxa"/>
              <w:end w:w="120" w:type="dxa"/>
            </w:tcMar>
            <w:vAlign w:val="center"/>
          </w:tcPr>
          <w:p>
            <w:pPr>
              <w:spacing w:after="0"/>
            </w:pPr>
            <w:r>
              <w:rPr>
                <w:rFonts w:ascii="Calibri" w:hAnsi="Calibri"/>
                <w:sz w:val="20"/>
              </w:rPr>
              <w:t>student_id</w:t>
            </w:r>
          </w:p>
        </w:tc>
        <w:tc>
          <w:tcPr>
            <w:tcW w:type="dxa" w:w="2304"/>
            <w:tcMar>
              <w:top w:w="80" w:type="dxa"/>
              <w:start w:w="120" w:type="dxa"/>
              <w:bottom w:w="80" w:type="dxa"/>
              <w:end w:w="120" w:type="dxa"/>
            </w:tcMar>
            <w:vAlign w:val="center"/>
          </w:tcPr>
          <w:p>
            <w:pPr>
              <w:spacing w:after="0"/>
            </w:pPr>
            <w:r>
              <w:rPr>
                <w:rFonts w:ascii="Calibri" w:hAnsi="Calibri"/>
                <w:sz w:val="20"/>
              </w:rPr>
              <w:t>INT</w:t>
            </w:r>
          </w:p>
        </w:tc>
        <w:tc>
          <w:tcPr>
            <w:tcW w:type="dxa" w:w="4608"/>
            <w:tcMar>
              <w:top w:w="80" w:type="dxa"/>
              <w:start w:w="120" w:type="dxa"/>
              <w:bottom w:w="80" w:type="dxa"/>
              <w:end w:w="120" w:type="dxa"/>
            </w:tcMar>
            <w:vAlign w:val="center"/>
          </w:tcPr>
          <w:p>
            <w:pPr>
              <w:spacing w:after="0"/>
            </w:pPr>
            <w:r>
              <w:rPr>
                <w:rFonts w:ascii="Calibri" w:hAnsi="Calibri"/>
                <w:sz w:val="20"/>
              </w:rPr>
              <w:t>Foreign key linking enrollment records to students.</w:t>
            </w:r>
          </w:p>
        </w:tc>
      </w:tr>
      <w:tr>
        <w:tc>
          <w:tcPr>
            <w:tcW w:type="dxa" w:w="2448"/>
            <w:tcMar>
              <w:top w:w="80" w:type="dxa"/>
              <w:start w:w="120" w:type="dxa"/>
              <w:bottom w:w="80" w:type="dxa"/>
              <w:end w:w="120" w:type="dxa"/>
            </w:tcMar>
            <w:vAlign w:val="center"/>
          </w:tcPr>
          <w:p>
            <w:pPr>
              <w:spacing w:after="0"/>
            </w:pPr>
            <w:r>
              <w:rPr>
                <w:rFonts w:ascii="Calibri" w:hAnsi="Calibri"/>
                <w:sz w:val="20"/>
              </w:rPr>
              <w:t>course_name</w:t>
            </w:r>
          </w:p>
        </w:tc>
        <w:tc>
          <w:tcPr>
            <w:tcW w:type="dxa" w:w="2304"/>
            <w:tcMar>
              <w:top w:w="80" w:type="dxa"/>
              <w:start w:w="120" w:type="dxa"/>
              <w:bottom w:w="80" w:type="dxa"/>
              <w:end w:w="120" w:type="dxa"/>
            </w:tcMar>
            <w:vAlign w:val="center"/>
          </w:tcPr>
          <w:p>
            <w:pPr>
              <w:spacing w:after="0"/>
            </w:pPr>
            <w:r>
              <w:rPr>
                <w:rFonts w:ascii="Calibri" w:hAnsi="Calibri"/>
                <w:sz w:val="20"/>
              </w:rPr>
              <w:t>VARCHAR(50)</w:t>
            </w:r>
          </w:p>
        </w:tc>
        <w:tc>
          <w:tcPr>
            <w:tcW w:type="dxa" w:w="4608"/>
            <w:tcMar>
              <w:top w:w="80" w:type="dxa"/>
              <w:start w:w="120" w:type="dxa"/>
              <w:bottom w:w="80" w:type="dxa"/>
              <w:end w:w="120" w:type="dxa"/>
            </w:tcMar>
            <w:vAlign w:val="center"/>
          </w:tcPr>
          <w:p>
            <w:pPr>
              <w:spacing w:after="0"/>
            </w:pPr>
            <w:r>
              <w:rPr>
                <w:rFonts w:ascii="Calibri" w:hAnsi="Calibri"/>
                <w:sz w:val="20"/>
              </w:rPr>
              <w:t>Stores the enrolled course name.</w:t>
            </w:r>
          </w:p>
        </w:tc>
      </w:tr>
      <w:tr>
        <w:tc>
          <w:tcPr>
            <w:tcW w:type="dxa" w:w="2448"/>
            <w:tcMar>
              <w:top w:w="80" w:type="dxa"/>
              <w:start w:w="120" w:type="dxa"/>
              <w:bottom w:w="80" w:type="dxa"/>
              <w:end w:w="120" w:type="dxa"/>
            </w:tcMar>
            <w:vAlign w:val="center"/>
          </w:tcPr>
          <w:p>
            <w:pPr>
              <w:spacing w:after="0"/>
            </w:pPr>
            <w:r>
              <w:rPr>
                <w:rFonts w:ascii="Calibri" w:hAnsi="Calibri"/>
                <w:sz w:val="20"/>
              </w:rPr>
              <w:t>fee</w:t>
            </w:r>
          </w:p>
        </w:tc>
        <w:tc>
          <w:tcPr>
            <w:tcW w:type="dxa" w:w="2304"/>
            <w:tcMar>
              <w:top w:w="80" w:type="dxa"/>
              <w:start w:w="120" w:type="dxa"/>
              <w:bottom w:w="80" w:type="dxa"/>
              <w:end w:w="120" w:type="dxa"/>
            </w:tcMar>
            <w:vAlign w:val="center"/>
          </w:tcPr>
          <w:p>
            <w:pPr>
              <w:spacing w:after="0"/>
            </w:pPr>
            <w:r>
              <w:rPr>
                <w:rFonts w:ascii="Calibri" w:hAnsi="Calibri"/>
                <w:sz w:val="20"/>
              </w:rPr>
              <w:t>INT</w:t>
            </w:r>
          </w:p>
        </w:tc>
        <w:tc>
          <w:tcPr>
            <w:tcW w:type="dxa" w:w="4608"/>
            <w:tcMar>
              <w:top w:w="80" w:type="dxa"/>
              <w:start w:w="120" w:type="dxa"/>
              <w:bottom w:w="80" w:type="dxa"/>
              <w:end w:w="120" w:type="dxa"/>
            </w:tcMar>
            <w:vAlign w:val="center"/>
          </w:tcPr>
          <w:p>
            <w:pPr>
              <w:spacing w:after="0"/>
            </w:pPr>
            <w:r>
              <w:rPr>
                <w:rFonts w:ascii="Calibri" w:hAnsi="Calibri"/>
                <w:sz w:val="20"/>
              </w:rPr>
              <w:t>Stores the enrollment fee for the course.</w:t>
            </w:r>
          </w:p>
        </w:tc>
      </w:tr>
    </w:tbl>
    <w:p>
      <w:pPr>
        <w:spacing w:before="0" w:after="80" w:line="264" w:lineRule="auto"/>
      </w:pPr>
    </w:p>
    <w:p>
      <w:pPr>
        <w:pStyle w:val="Heading1"/>
        <w:spacing w:before="0" w:after="120" w:line="264" w:lineRule="auto"/>
      </w:pPr>
      <w:r>
        <w:rPr>
          <w:rFonts w:ascii="Calibri" w:hAnsi="Calibri"/>
        </w:rPr>
        <w:t>5. Methodology</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trPr>
        <w:tc>
          <w:tcPr>
            <w:tcW w:type="dxa" w:w="864"/>
            <w:tcMar>
              <w:top w:w="80" w:type="dxa"/>
              <w:start w:w="120" w:type="dxa"/>
              <w:bottom w:w="80" w:type="dxa"/>
              <w:end w:w="120" w:type="dxa"/>
            </w:tcMar>
            <w:shd w:fill="F2F4F7"/>
            <w:vAlign w:val="center"/>
          </w:tcPr>
          <w:p>
            <w:pPr>
              <w:spacing w:after="0"/>
            </w:pPr>
            <w:r>
              <w:rPr>
                <w:rFonts w:ascii="Calibri" w:hAnsi="Calibri"/>
                <w:b/>
                <w:color w:val="0B2545"/>
                <w:sz w:val="20"/>
              </w:rPr>
              <w:t>Step</w:t>
            </w:r>
          </w:p>
        </w:tc>
        <w:tc>
          <w:tcPr>
            <w:tcW w:type="dxa" w:w="2592"/>
            <w:tcMar>
              <w:top w:w="80" w:type="dxa"/>
              <w:start w:w="120" w:type="dxa"/>
              <w:bottom w:w="80" w:type="dxa"/>
              <w:end w:w="120" w:type="dxa"/>
            </w:tcMar>
            <w:shd w:fill="F2F4F7"/>
            <w:vAlign w:val="center"/>
          </w:tcPr>
          <w:p>
            <w:pPr>
              <w:spacing w:after="0"/>
            </w:pPr>
            <w:r>
              <w:rPr>
                <w:rFonts w:ascii="Calibri" w:hAnsi="Calibri"/>
                <w:b/>
                <w:color w:val="0B2545"/>
                <w:sz w:val="20"/>
              </w:rPr>
              <w:t>Activity</w:t>
            </w:r>
          </w:p>
        </w:tc>
        <w:tc>
          <w:tcPr>
            <w:tcW w:type="dxa" w:w="5904"/>
            <w:tcMar>
              <w:top w:w="80" w:type="dxa"/>
              <w:start w:w="120" w:type="dxa"/>
              <w:bottom w:w="80" w:type="dxa"/>
              <w:end w:w="120" w:type="dxa"/>
            </w:tcMar>
            <w:shd w:fill="F2F4F7"/>
            <w:vAlign w:val="center"/>
          </w:tcPr>
          <w:p>
            <w:pPr>
              <w:spacing w:after="0"/>
            </w:pPr>
            <w:r>
              <w:rPr>
                <w:rFonts w:ascii="Calibri" w:hAnsi="Calibri"/>
                <w:b/>
                <w:color w:val="0B2545"/>
                <w:sz w:val="20"/>
              </w:rPr>
              <w:t>Outcome</w:t>
            </w:r>
          </w:p>
        </w:tc>
      </w:tr>
      <w:tr>
        <w:tc>
          <w:tcPr>
            <w:tcW w:type="dxa" w:w="864"/>
            <w:tcMar>
              <w:top w:w="80" w:type="dxa"/>
              <w:start w:w="120" w:type="dxa"/>
              <w:bottom w:w="80" w:type="dxa"/>
              <w:end w:w="120" w:type="dxa"/>
            </w:tcMar>
            <w:vAlign w:val="center"/>
          </w:tcPr>
          <w:p>
            <w:pPr>
              <w:spacing w:after="0"/>
            </w:pPr>
            <w:r>
              <w:rPr>
                <w:rFonts w:ascii="Calibri" w:hAnsi="Calibri"/>
                <w:sz w:val="20"/>
              </w:rPr>
              <w:t>1</w:t>
            </w:r>
          </w:p>
        </w:tc>
        <w:tc>
          <w:tcPr>
            <w:tcW w:type="dxa" w:w="2592"/>
            <w:tcMar>
              <w:top w:w="80" w:type="dxa"/>
              <w:start w:w="120" w:type="dxa"/>
              <w:bottom w:w="80" w:type="dxa"/>
              <w:end w:w="120" w:type="dxa"/>
            </w:tcMar>
            <w:vAlign w:val="center"/>
          </w:tcPr>
          <w:p>
            <w:pPr>
              <w:spacing w:after="0"/>
            </w:pPr>
            <w:r>
              <w:rPr>
                <w:rFonts w:ascii="Calibri" w:hAnsi="Calibri"/>
                <w:sz w:val="20"/>
              </w:rPr>
              <w:t>Database Creation</w:t>
            </w:r>
          </w:p>
        </w:tc>
        <w:tc>
          <w:tcPr>
            <w:tcW w:type="dxa" w:w="5904"/>
            <w:tcMar>
              <w:top w:w="80" w:type="dxa"/>
              <w:start w:w="120" w:type="dxa"/>
              <w:bottom w:w="80" w:type="dxa"/>
              <w:end w:w="120" w:type="dxa"/>
            </w:tcMar>
            <w:vAlign w:val="center"/>
          </w:tcPr>
          <w:p>
            <w:pPr>
              <w:spacing w:after="0"/>
            </w:pPr>
            <w:r>
              <w:rPr>
                <w:rFonts w:ascii="Calibri" w:hAnsi="Calibri"/>
                <w:sz w:val="20"/>
              </w:rPr>
              <w:t>Created a database to store student and enrollment information.</w:t>
            </w:r>
          </w:p>
        </w:tc>
      </w:tr>
      <w:tr>
        <w:tc>
          <w:tcPr>
            <w:tcW w:type="dxa" w:w="864"/>
            <w:tcMar>
              <w:top w:w="80" w:type="dxa"/>
              <w:start w:w="120" w:type="dxa"/>
              <w:bottom w:w="80" w:type="dxa"/>
              <w:end w:w="120" w:type="dxa"/>
            </w:tcMar>
            <w:vAlign w:val="center"/>
          </w:tcPr>
          <w:p>
            <w:pPr>
              <w:spacing w:after="0"/>
            </w:pPr>
            <w:r>
              <w:rPr>
                <w:rFonts w:ascii="Calibri" w:hAnsi="Calibri"/>
                <w:sz w:val="20"/>
              </w:rPr>
              <w:t>2</w:t>
            </w:r>
          </w:p>
        </w:tc>
        <w:tc>
          <w:tcPr>
            <w:tcW w:type="dxa" w:w="2592"/>
            <w:tcMar>
              <w:top w:w="80" w:type="dxa"/>
              <w:start w:w="120" w:type="dxa"/>
              <w:bottom w:w="80" w:type="dxa"/>
              <w:end w:w="120" w:type="dxa"/>
            </w:tcMar>
            <w:vAlign w:val="center"/>
          </w:tcPr>
          <w:p>
            <w:pPr>
              <w:spacing w:after="0"/>
            </w:pPr>
            <w:r>
              <w:rPr>
                <w:rFonts w:ascii="Calibri" w:hAnsi="Calibri"/>
                <w:sz w:val="20"/>
              </w:rPr>
              <w:t>Table Creation</w:t>
            </w:r>
          </w:p>
        </w:tc>
        <w:tc>
          <w:tcPr>
            <w:tcW w:type="dxa" w:w="5904"/>
            <w:tcMar>
              <w:top w:w="80" w:type="dxa"/>
              <w:start w:w="120" w:type="dxa"/>
              <w:bottom w:w="80" w:type="dxa"/>
              <w:end w:w="120" w:type="dxa"/>
            </w:tcMar>
            <w:vAlign w:val="center"/>
          </w:tcPr>
          <w:p>
            <w:pPr>
              <w:spacing w:after="0"/>
            </w:pPr>
            <w:r>
              <w:rPr>
                <w:rFonts w:ascii="Calibri" w:hAnsi="Calibri"/>
                <w:sz w:val="20"/>
              </w:rPr>
              <w:t>Designed Students and Enrollments tables with suitable fields.</w:t>
            </w:r>
          </w:p>
        </w:tc>
      </w:tr>
      <w:tr>
        <w:tc>
          <w:tcPr>
            <w:tcW w:type="dxa" w:w="864"/>
            <w:tcMar>
              <w:top w:w="80" w:type="dxa"/>
              <w:start w:w="120" w:type="dxa"/>
              <w:bottom w:w="80" w:type="dxa"/>
              <w:end w:w="120" w:type="dxa"/>
            </w:tcMar>
            <w:vAlign w:val="center"/>
          </w:tcPr>
          <w:p>
            <w:pPr>
              <w:spacing w:after="0"/>
            </w:pPr>
            <w:r>
              <w:rPr>
                <w:rFonts w:ascii="Calibri" w:hAnsi="Calibri"/>
                <w:sz w:val="20"/>
              </w:rPr>
              <w:t>3</w:t>
            </w:r>
          </w:p>
        </w:tc>
        <w:tc>
          <w:tcPr>
            <w:tcW w:type="dxa" w:w="2592"/>
            <w:tcMar>
              <w:top w:w="80" w:type="dxa"/>
              <w:start w:w="120" w:type="dxa"/>
              <w:bottom w:w="80" w:type="dxa"/>
              <w:end w:w="120" w:type="dxa"/>
            </w:tcMar>
            <w:vAlign w:val="center"/>
          </w:tcPr>
          <w:p>
            <w:pPr>
              <w:spacing w:after="0"/>
            </w:pPr>
            <w:r>
              <w:rPr>
                <w:rFonts w:ascii="Calibri" w:hAnsi="Calibri"/>
                <w:sz w:val="20"/>
              </w:rPr>
              <w:t>Data Insertion</w:t>
            </w:r>
          </w:p>
        </w:tc>
        <w:tc>
          <w:tcPr>
            <w:tcW w:type="dxa" w:w="5904"/>
            <w:tcMar>
              <w:top w:w="80" w:type="dxa"/>
              <w:start w:w="120" w:type="dxa"/>
              <w:bottom w:w="80" w:type="dxa"/>
              <w:end w:w="120" w:type="dxa"/>
            </w:tcMar>
            <w:vAlign w:val="center"/>
          </w:tcPr>
          <w:p>
            <w:pPr>
              <w:spacing w:after="0"/>
            </w:pPr>
            <w:r>
              <w:rPr>
                <w:rFonts w:ascii="Calibri" w:hAnsi="Calibri"/>
                <w:sz w:val="20"/>
              </w:rPr>
              <w:t>Inserted sample records into both relational tables.</w:t>
            </w:r>
          </w:p>
        </w:tc>
      </w:tr>
      <w:tr>
        <w:tc>
          <w:tcPr>
            <w:tcW w:type="dxa" w:w="864"/>
            <w:tcMar>
              <w:top w:w="80" w:type="dxa"/>
              <w:start w:w="120" w:type="dxa"/>
              <w:bottom w:w="80" w:type="dxa"/>
              <w:end w:w="120" w:type="dxa"/>
            </w:tcMar>
            <w:vAlign w:val="center"/>
          </w:tcPr>
          <w:p>
            <w:pPr>
              <w:spacing w:after="0"/>
            </w:pPr>
            <w:r>
              <w:rPr>
                <w:rFonts w:ascii="Calibri" w:hAnsi="Calibri"/>
                <w:sz w:val="20"/>
              </w:rPr>
              <w:t>4</w:t>
            </w:r>
          </w:p>
        </w:tc>
        <w:tc>
          <w:tcPr>
            <w:tcW w:type="dxa" w:w="2592"/>
            <w:tcMar>
              <w:top w:w="80" w:type="dxa"/>
              <w:start w:w="120" w:type="dxa"/>
              <w:bottom w:w="80" w:type="dxa"/>
              <w:end w:w="120" w:type="dxa"/>
            </w:tcMar>
            <w:vAlign w:val="center"/>
          </w:tcPr>
          <w:p>
            <w:pPr>
              <w:spacing w:after="0"/>
            </w:pPr>
            <w:r>
              <w:rPr>
                <w:rFonts w:ascii="Calibri" w:hAnsi="Calibri"/>
                <w:sz w:val="20"/>
              </w:rPr>
              <w:t>Query Execution</w:t>
            </w:r>
          </w:p>
        </w:tc>
        <w:tc>
          <w:tcPr>
            <w:tcW w:type="dxa" w:w="5904"/>
            <w:tcMar>
              <w:top w:w="80" w:type="dxa"/>
              <w:start w:w="120" w:type="dxa"/>
              <w:bottom w:w="80" w:type="dxa"/>
              <w:end w:w="120" w:type="dxa"/>
            </w:tcMar>
            <w:vAlign w:val="center"/>
          </w:tcPr>
          <w:p>
            <w:pPr>
              <w:spacing w:after="0"/>
            </w:pPr>
            <w:r>
              <w:rPr>
                <w:rFonts w:ascii="Calibri" w:hAnsi="Calibri"/>
                <w:sz w:val="20"/>
              </w:rPr>
              <w:t>Executed retrieval, filtering, join, aggregation, and subquery statements.</w:t>
            </w:r>
          </w:p>
        </w:tc>
      </w:tr>
      <w:tr>
        <w:tc>
          <w:tcPr>
            <w:tcW w:type="dxa" w:w="864"/>
            <w:tcMar>
              <w:top w:w="80" w:type="dxa"/>
              <w:start w:w="120" w:type="dxa"/>
              <w:bottom w:w="80" w:type="dxa"/>
              <w:end w:w="120" w:type="dxa"/>
            </w:tcMar>
            <w:vAlign w:val="center"/>
          </w:tcPr>
          <w:p>
            <w:pPr>
              <w:spacing w:after="0"/>
            </w:pPr>
            <w:r>
              <w:rPr>
                <w:rFonts w:ascii="Calibri" w:hAnsi="Calibri"/>
                <w:sz w:val="20"/>
              </w:rPr>
              <w:t>5</w:t>
            </w:r>
          </w:p>
        </w:tc>
        <w:tc>
          <w:tcPr>
            <w:tcW w:type="dxa" w:w="2592"/>
            <w:tcMar>
              <w:top w:w="80" w:type="dxa"/>
              <w:start w:w="120" w:type="dxa"/>
              <w:bottom w:w="80" w:type="dxa"/>
              <w:end w:w="120" w:type="dxa"/>
            </w:tcMar>
            <w:vAlign w:val="center"/>
          </w:tcPr>
          <w:p>
            <w:pPr>
              <w:spacing w:after="0"/>
            </w:pPr>
            <w:r>
              <w:rPr>
                <w:rFonts w:ascii="Calibri" w:hAnsi="Calibri"/>
                <w:sz w:val="20"/>
              </w:rPr>
              <w:t>Result Analysis</w:t>
            </w:r>
          </w:p>
        </w:tc>
        <w:tc>
          <w:tcPr>
            <w:tcW w:type="dxa" w:w="5904"/>
            <w:tcMar>
              <w:top w:w="80" w:type="dxa"/>
              <w:start w:w="120" w:type="dxa"/>
              <w:bottom w:w="80" w:type="dxa"/>
              <w:end w:w="120" w:type="dxa"/>
            </w:tcMar>
            <w:vAlign w:val="center"/>
          </w:tcPr>
          <w:p>
            <w:pPr>
              <w:spacing w:after="0"/>
            </w:pPr>
            <w:r>
              <w:rPr>
                <w:rFonts w:ascii="Calibri" w:hAnsi="Calibri"/>
                <w:sz w:val="20"/>
              </w:rPr>
              <w:t>Reviewed query output to interpret table relationships and analytical results.</w:t>
            </w:r>
          </w:p>
        </w:tc>
      </w:tr>
    </w:tbl>
    <w:p>
      <w:pPr>
        <w:spacing w:before="0" w:after="80" w:line="264" w:lineRule="auto"/>
      </w:pPr>
    </w:p>
    <w:p>
      <w:pPr>
        <w:pStyle w:val="Heading1"/>
        <w:spacing w:before="0" w:after="120" w:line="264" w:lineRule="auto"/>
      </w:pPr>
      <w:r>
        <w:rPr>
          <w:rFonts w:ascii="Calibri" w:hAnsi="Calibri"/>
        </w:rPr>
        <w:t>6. SQL Queries Implemented</w:t>
      </w:r>
    </w:p>
    <w:p>
      <w:pPr>
        <w:spacing w:before="0" w:after="120" w:line="264" w:lineRule="auto"/>
      </w:pPr>
      <w:r>
        <w:rPr>
          <w:rFonts w:ascii="Calibri" w:hAnsi="Calibri"/>
        </w:rPr>
        <w:t>The following queries demonstrate the main SQL operations implemented in the project. Each query is paired with its practical purpose so that the analytical value of the operation is clear.</w:t>
      </w:r>
    </w:p>
    <w:p>
      <w:pPr>
        <w:pStyle w:val="Heading3"/>
        <w:spacing w:before="120" w:after="40" w:line="264" w:lineRule="auto"/>
      </w:pPr>
      <w:r>
        <w:rPr>
          <w:rFonts w:ascii="Calibri" w:hAnsi="Calibri"/>
          <w:b/>
        </w:rPr>
        <w:t>Query 1: Display All Students</w:t>
      </w:r>
    </w:p>
    <w:p>
      <w:pPr>
        <w:spacing w:before="0" w:after="40" w:line="264" w:lineRule="auto"/>
      </w:pPr>
      <w:r>
        <w:rPr>
          <w:rFonts w:ascii="Calibri" w:hAnsi="Calibri"/>
        </w:rPr>
        <w:t>Purpose: Retrieve all records from the Students table.</w:t>
      </w:r>
    </w:p>
    <w:p>
      <w:pPr>
        <w:spacing w:before="40" w:after="160"/>
        <w:ind w:left="216"/>
        <w:shd w:fill="F6F8FA"/>
        <w:pBdr>
          <w:bottom w:val="single" w:sz="4" w:space="6" w:color="E5E7EB"/>
        </w:pBdr>
      </w:pPr>
      <w:r>
        <w:rPr>
          <w:rFonts w:ascii="Consolas" w:hAnsi="Consolas"/>
          <w:color w:val="24292F"/>
          <w:sz w:val="19"/>
        </w:rPr>
        <w:t>SELECT * FROM students;</w:t>
      </w:r>
    </w:p>
    <w:p>
      <w:pPr>
        <w:pStyle w:val="Heading3"/>
        <w:spacing w:before="120" w:after="40" w:line="264" w:lineRule="auto"/>
      </w:pPr>
      <w:r>
        <w:rPr>
          <w:rFonts w:ascii="Calibri" w:hAnsi="Calibri"/>
          <w:b/>
        </w:rPr>
        <w:t>Query 2: Filter Students by Department</w:t>
      </w:r>
    </w:p>
    <w:p>
      <w:pPr>
        <w:spacing w:before="0" w:after="40" w:line="264" w:lineRule="auto"/>
      </w:pPr>
      <w:r>
        <w:rPr>
          <w:rFonts w:ascii="Calibri" w:hAnsi="Calibri"/>
        </w:rPr>
        <w:t>Purpose: Retrieve students belonging to the CSE department.</w:t>
      </w:r>
    </w:p>
    <w:p>
      <w:pPr>
        <w:spacing w:before="40" w:after="160"/>
        <w:ind w:left="216"/>
        <w:shd w:fill="F6F8FA"/>
        <w:pBdr>
          <w:bottom w:val="single" w:sz="4" w:space="6" w:color="E5E7EB"/>
        </w:pBdr>
      </w:pPr>
      <w:r>
        <w:rPr>
          <w:rFonts w:ascii="Consolas" w:hAnsi="Consolas"/>
          <w:color w:val="24292F"/>
          <w:sz w:val="19"/>
        </w:rPr>
        <w:t>SELECT student_name</w:t>
      </w:r>
      <w:r>
        <w:br/>
      </w:r>
      <w:r>
        <w:rPr>
          <w:rFonts w:ascii="Consolas" w:hAnsi="Consolas"/>
          <w:color w:val="24292F"/>
          <w:sz w:val="19"/>
        </w:rPr>
        <w:t>FROM students</w:t>
      </w:r>
      <w:r>
        <w:br/>
      </w:r>
      <w:r>
        <w:rPr>
          <w:rFonts w:ascii="Consolas" w:hAnsi="Consolas"/>
          <w:color w:val="24292F"/>
          <w:sz w:val="19"/>
        </w:rPr>
        <w:t>WHERE major = 'CSE';</w:t>
      </w:r>
    </w:p>
    <w:p>
      <w:pPr>
        <w:pStyle w:val="Heading3"/>
        <w:spacing w:before="120" w:after="40" w:line="264" w:lineRule="auto"/>
      </w:pPr>
      <w:r>
        <w:rPr>
          <w:rFonts w:ascii="Calibri" w:hAnsi="Calibri"/>
          <w:b/>
        </w:rPr>
        <w:t>Query 3: INNER JOIN</w:t>
      </w:r>
    </w:p>
    <w:p>
      <w:pPr>
        <w:spacing w:before="0" w:after="40" w:line="264" w:lineRule="auto"/>
      </w:pPr>
      <w:r>
        <w:rPr>
          <w:rFonts w:ascii="Calibri" w:hAnsi="Calibri"/>
        </w:rPr>
        <w:t>Purpose: Display students along with their enrolled courses where matching records exist in both tables.</w:t>
      </w:r>
    </w:p>
    <w:p>
      <w:pPr>
        <w:spacing w:before="40" w:after="160"/>
        <w:ind w:left="216"/>
        <w:shd w:fill="F6F8FA"/>
        <w:pBdr>
          <w:bottom w:val="single" w:sz="4" w:space="6" w:color="E5E7EB"/>
        </w:pBdr>
      </w:pPr>
      <w:r>
        <w:rPr>
          <w:rFonts w:ascii="Consolas" w:hAnsi="Consolas"/>
          <w:color w:val="24292F"/>
          <w:sz w:val="19"/>
        </w:rPr>
        <w:t>SELECT s.student_name, e.course_name</w:t>
      </w:r>
      <w:r>
        <w:br/>
      </w:r>
      <w:r>
        <w:rPr>
          <w:rFonts w:ascii="Consolas" w:hAnsi="Consolas"/>
          <w:color w:val="24292F"/>
          <w:sz w:val="19"/>
        </w:rPr>
        <w:t>FROM students s</w:t>
      </w:r>
      <w:r>
        <w:br/>
      </w:r>
      <w:r>
        <w:rPr>
          <w:rFonts w:ascii="Consolas" w:hAnsi="Consolas"/>
          <w:color w:val="24292F"/>
          <w:sz w:val="19"/>
        </w:rPr>
        <w:t>INNER JOIN enrollments e</w:t>
      </w:r>
      <w:r>
        <w:br/>
      </w:r>
      <w:r>
        <w:rPr>
          <w:rFonts w:ascii="Consolas" w:hAnsi="Consolas"/>
          <w:color w:val="24292F"/>
          <w:sz w:val="19"/>
        </w:rPr>
        <w:t>ON s.student_id = e.student_id;</w:t>
      </w:r>
    </w:p>
    <w:p>
      <w:pPr>
        <w:pStyle w:val="Heading3"/>
        <w:spacing w:before="120" w:after="40" w:line="264" w:lineRule="auto"/>
      </w:pPr>
      <w:r>
        <w:rPr>
          <w:rFonts w:ascii="Calibri" w:hAnsi="Calibri"/>
          <w:b/>
        </w:rPr>
        <w:t>Query 4: LEFT JOIN</w:t>
      </w:r>
    </w:p>
    <w:p>
      <w:pPr>
        <w:spacing w:before="0" w:after="40" w:line="264" w:lineRule="auto"/>
      </w:pPr>
      <w:r>
        <w:rPr>
          <w:rFonts w:ascii="Calibri" w:hAnsi="Calibri"/>
        </w:rPr>
        <w:t>Purpose: Display all students, including students who do not have enrollment records.</w:t>
      </w:r>
    </w:p>
    <w:p>
      <w:pPr>
        <w:spacing w:before="40" w:after="160"/>
        <w:ind w:left="216"/>
        <w:shd w:fill="F6F8FA"/>
        <w:pBdr>
          <w:bottom w:val="single" w:sz="4" w:space="6" w:color="E5E7EB"/>
        </w:pBdr>
      </w:pPr>
      <w:r>
        <w:rPr>
          <w:rFonts w:ascii="Consolas" w:hAnsi="Consolas"/>
          <w:color w:val="24292F"/>
          <w:sz w:val="19"/>
        </w:rPr>
        <w:t>SELECT s.student_name, e.course_name</w:t>
      </w:r>
      <w:r>
        <w:br/>
      </w:r>
      <w:r>
        <w:rPr>
          <w:rFonts w:ascii="Consolas" w:hAnsi="Consolas"/>
          <w:color w:val="24292F"/>
          <w:sz w:val="19"/>
        </w:rPr>
        <w:t>FROM students s</w:t>
      </w:r>
      <w:r>
        <w:br/>
      </w:r>
      <w:r>
        <w:rPr>
          <w:rFonts w:ascii="Consolas" w:hAnsi="Consolas"/>
          <w:color w:val="24292F"/>
          <w:sz w:val="19"/>
        </w:rPr>
        <w:t>LEFT JOIN enrollments e</w:t>
      </w:r>
      <w:r>
        <w:br/>
      </w:r>
      <w:r>
        <w:rPr>
          <w:rFonts w:ascii="Consolas" w:hAnsi="Consolas"/>
          <w:color w:val="24292F"/>
          <w:sz w:val="19"/>
        </w:rPr>
        <w:t>ON s.student_id = e.student_id;</w:t>
      </w:r>
    </w:p>
    <w:p>
      <w:pPr>
        <w:pStyle w:val="Heading3"/>
        <w:spacing w:before="120" w:after="40" w:line="264" w:lineRule="auto"/>
      </w:pPr>
      <w:r>
        <w:rPr>
          <w:rFonts w:ascii="Calibri" w:hAnsi="Calibri"/>
          <w:b/>
        </w:rPr>
        <w:t>Query 5: GROUP BY</w:t>
      </w:r>
    </w:p>
    <w:p>
      <w:pPr>
        <w:spacing w:before="0" w:after="40" w:line="264" w:lineRule="auto"/>
      </w:pPr>
      <w:r>
        <w:rPr>
          <w:rFonts w:ascii="Calibri" w:hAnsi="Calibri"/>
        </w:rPr>
        <w:t>Purpose: Count students in each department.</w:t>
      </w:r>
    </w:p>
    <w:p>
      <w:pPr>
        <w:spacing w:before="40" w:after="160"/>
        <w:ind w:left="216"/>
        <w:shd w:fill="F6F8FA"/>
        <w:pBdr>
          <w:bottom w:val="single" w:sz="4" w:space="6" w:color="E5E7EB"/>
        </w:pBdr>
      </w:pPr>
      <w:r>
        <w:rPr>
          <w:rFonts w:ascii="Consolas" w:hAnsi="Consolas"/>
          <w:color w:val="24292F"/>
          <w:sz w:val="19"/>
        </w:rPr>
        <w:t>SELECT major,</w:t>
      </w:r>
      <w:r>
        <w:br/>
      </w:r>
      <w:r>
        <w:rPr>
          <w:rFonts w:ascii="Consolas" w:hAnsi="Consolas"/>
          <w:color w:val="24292F"/>
          <w:sz w:val="19"/>
        </w:rPr>
        <w:t xml:space="preserve">       COUNT(*) AS total_students</w:t>
      </w:r>
      <w:r>
        <w:br/>
      </w:r>
      <w:r>
        <w:rPr>
          <w:rFonts w:ascii="Consolas" w:hAnsi="Consolas"/>
          <w:color w:val="24292F"/>
          <w:sz w:val="19"/>
        </w:rPr>
        <w:t>FROM students</w:t>
      </w:r>
      <w:r>
        <w:br/>
      </w:r>
      <w:r>
        <w:rPr>
          <w:rFonts w:ascii="Consolas" w:hAnsi="Consolas"/>
          <w:color w:val="24292F"/>
          <w:sz w:val="19"/>
        </w:rPr>
        <w:t>GROUP BY major;</w:t>
      </w:r>
    </w:p>
    <w:p>
      <w:pPr>
        <w:pStyle w:val="Heading3"/>
        <w:spacing w:before="120" w:after="40" w:line="264" w:lineRule="auto"/>
      </w:pPr>
      <w:r>
        <w:rPr>
          <w:rFonts w:ascii="Calibri" w:hAnsi="Calibri"/>
          <w:b/>
        </w:rPr>
        <w:t>Query 6: SUM Function</w:t>
      </w:r>
    </w:p>
    <w:p>
      <w:pPr>
        <w:spacing w:before="0" w:after="40" w:line="264" w:lineRule="auto"/>
      </w:pPr>
      <w:r>
        <w:rPr>
          <w:rFonts w:ascii="Calibri" w:hAnsi="Calibri"/>
        </w:rPr>
        <w:t>Purpose: Calculate the total enrollment fees.</w:t>
      </w:r>
    </w:p>
    <w:p>
      <w:pPr>
        <w:spacing w:before="40" w:after="160"/>
        <w:ind w:left="216"/>
        <w:shd w:fill="F6F8FA"/>
        <w:pBdr>
          <w:bottom w:val="single" w:sz="4" w:space="6" w:color="E5E7EB"/>
        </w:pBdr>
      </w:pPr>
      <w:r>
        <w:rPr>
          <w:rFonts w:ascii="Consolas" w:hAnsi="Consolas"/>
          <w:color w:val="24292F"/>
          <w:sz w:val="19"/>
        </w:rPr>
        <w:t>SELECT SUM(fee) AS total_fee</w:t>
      </w:r>
      <w:r>
        <w:br/>
      </w:r>
      <w:r>
        <w:rPr>
          <w:rFonts w:ascii="Consolas" w:hAnsi="Consolas"/>
          <w:color w:val="24292F"/>
          <w:sz w:val="19"/>
        </w:rPr>
        <w:t>FROM enrollments;</w:t>
      </w:r>
    </w:p>
    <w:p>
      <w:pPr>
        <w:pStyle w:val="Heading3"/>
        <w:spacing w:before="120" w:after="40" w:line="264" w:lineRule="auto"/>
      </w:pPr>
      <w:r>
        <w:rPr>
          <w:rFonts w:ascii="Calibri" w:hAnsi="Calibri"/>
          <w:b/>
        </w:rPr>
        <w:t>Query 7: AVG Function</w:t>
      </w:r>
    </w:p>
    <w:p>
      <w:pPr>
        <w:spacing w:before="0" w:after="40" w:line="264" w:lineRule="auto"/>
      </w:pPr>
      <w:r>
        <w:rPr>
          <w:rFonts w:ascii="Calibri" w:hAnsi="Calibri"/>
        </w:rPr>
        <w:t>Purpose: Calculate the average enrollment fee.</w:t>
      </w:r>
    </w:p>
    <w:p>
      <w:pPr>
        <w:spacing w:before="40" w:after="160"/>
        <w:ind w:left="216"/>
        <w:shd w:fill="F6F8FA"/>
        <w:pBdr>
          <w:bottom w:val="single" w:sz="4" w:space="6" w:color="E5E7EB"/>
        </w:pBdr>
      </w:pPr>
      <w:r>
        <w:rPr>
          <w:rFonts w:ascii="Consolas" w:hAnsi="Consolas"/>
          <w:color w:val="24292F"/>
          <w:sz w:val="19"/>
        </w:rPr>
        <w:t>SELECT AVG(fee) AS average_fee</w:t>
      </w:r>
      <w:r>
        <w:br/>
      </w:r>
      <w:r>
        <w:rPr>
          <w:rFonts w:ascii="Consolas" w:hAnsi="Consolas"/>
          <w:color w:val="24292F"/>
          <w:sz w:val="19"/>
        </w:rPr>
        <w:t>FROM enrollments;</w:t>
      </w:r>
    </w:p>
    <w:p>
      <w:pPr>
        <w:pStyle w:val="Heading3"/>
        <w:spacing w:before="120" w:after="40" w:line="264" w:lineRule="auto"/>
      </w:pPr>
      <w:r>
        <w:rPr>
          <w:rFonts w:ascii="Calibri" w:hAnsi="Calibri"/>
          <w:b/>
        </w:rPr>
        <w:t>Query 8: HAVING Clause</w:t>
      </w:r>
    </w:p>
    <w:p>
      <w:pPr>
        <w:spacing w:before="0" w:after="40" w:line="264" w:lineRule="auto"/>
      </w:pPr>
      <w:r>
        <w:rPr>
          <w:rFonts w:ascii="Calibri" w:hAnsi="Calibri"/>
        </w:rPr>
        <w:t>Purpose: Display departments with more than one student.</w:t>
      </w:r>
    </w:p>
    <w:p>
      <w:pPr>
        <w:spacing w:before="40" w:after="160"/>
        <w:ind w:left="216"/>
        <w:shd w:fill="F6F8FA"/>
        <w:pBdr>
          <w:bottom w:val="single" w:sz="4" w:space="6" w:color="E5E7EB"/>
        </w:pBdr>
      </w:pPr>
      <w:r>
        <w:rPr>
          <w:rFonts w:ascii="Consolas" w:hAnsi="Consolas"/>
          <w:color w:val="24292F"/>
          <w:sz w:val="19"/>
        </w:rPr>
        <w:t>SELECT major,</w:t>
      </w:r>
      <w:r>
        <w:br/>
      </w:r>
      <w:r>
        <w:rPr>
          <w:rFonts w:ascii="Consolas" w:hAnsi="Consolas"/>
          <w:color w:val="24292F"/>
          <w:sz w:val="19"/>
        </w:rPr>
        <w:t xml:space="preserve">       COUNT(*) AS total_students</w:t>
      </w:r>
      <w:r>
        <w:br/>
      </w:r>
      <w:r>
        <w:rPr>
          <w:rFonts w:ascii="Consolas" w:hAnsi="Consolas"/>
          <w:color w:val="24292F"/>
          <w:sz w:val="19"/>
        </w:rPr>
        <w:t>FROM students</w:t>
      </w:r>
      <w:r>
        <w:br/>
      </w:r>
      <w:r>
        <w:rPr>
          <w:rFonts w:ascii="Consolas" w:hAnsi="Consolas"/>
          <w:color w:val="24292F"/>
          <w:sz w:val="19"/>
        </w:rPr>
        <w:t>GROUP BY major</w:t>
      </w:r>
      <w:r>
        <w:br/>
      </w:r>
      <w:r>
        <w:rPr>
          <w:rFonts w:ascii="Consolas" w:hAnsi="Consolas"/>
          <w:color w:val="24292F"/>
          <w:sz w:val="19"/>
        </w:rPr>
        <w:t>HAVING COUNT(*) &gt; 1;</w:t>
      </w:r>
    </w:p>
    <w:p>
      <w:pPr>
        <w:pStyle w:val="Heading3"/>
        <w:spacing w:before="120" w:after="40" w:line="264" w:lineRule="auto"/>
      </w:pPr>
      <w:r>
        <w:rPr>
          <w:rFonts w:ascii="Calibri" w:hAnsi="Calibri"/>
          <w:b/>
        </w:rPr>
        <w:t>Query 9: Subquery</w:t>
      </w:r>
    </w:p>
    <w:p>
      <w:pPr>
        <w:spacing w:before="0" w:after="40" w:line="264" w:lineRule="auto"/>
      </w:pPr>
      <w:r>
        <w:rPr>
          <w:rFonts w:ascii="Calibri" w:hAnsi="Calibri"/>
        </w:rPr>
        <w:t>Purpose: Display courses with fees above the average fee.</w:t>
      </w:r>
    </w:p>
    <w:p>
      <w:pPr>
        <w:spacing w:before="40" w:after="160"/>
        <w:ind w:left="216"/>
        <w:shd w:fill="F6F8FA"/>
        <w:pBdr>
          <w:bottom w:val="single" w:sz="4" w:space="6" w:color="E5E7EB"/>
        </w:pBdr>
      </w:pPr>
      <w:r>
        <w:rPr>
          <w:rFonts w:ascii="Consolas" w:hAnsi="Consolas"/>
          <w:color w:val="24292F"/>
          <w:sz w:val="19"/>
        </w:rPr>
        <w:t>SELECT course_name, fee</w:t>
      </w:r>
      <w:r>
        <w:br/>
      </w:r>
      <w:r>
        <w:rPr>
          <w:rFonts w:ascii="Consolas" w:hAnsi="Consolas"/>
          <w:color w:val="24292F"/>
          <w:sz w:val="19"/>
        </w:rPr>
        <w:t>FROM enrollments</w:t>
      </w:r>
      <w:r>
        <w:br/>
      </w:r>
      <w:r>
        <w:rPr>
          <w:rFonts w:ascii="Consolas" w:hAnsi="Consolas"/>
          <w:color w:val="24292F"/>
          <w:sz w:val="19"/>
        </w:rPr>
        <w:t>WHERE fee &gt; (</w:t>
      </w:r>
      <w:r>
        <w:br/>
      </w:r>
      <w:r>
        <w:rPr>
          <w:rFonts w:ascii="Consolas" w:hAnsi="Consolas"/>
          <w:color w:val="24292F"/>
          <w:sz w:val="19"/>
        </w:rPr>
        <w:t xml:space="preserve">    SELECT AVG(fee)</w:t>
      </w:r>
      <w:r>
        <w:br/>
      </w:r>
      <w:r>
        <w:rPr>
          <w:rFonts w:ascii="Consolas" w:hAnsi="Consolas"/>
          <w:color w:val="24292F"/>
          <w:sz w:val="19"/>
        </w:rPr>
        <w:t xml:space="preserve">    FROM enrollments</w:t>
      </w:r>
      <w:r>
        <w:br/>
      </w:r>
      <w:r>
        <w:rPr>
          <w:rFonts w:ascii="Consolas" w:hAnsi="Consolas"/>
          <w:color w:val="24292F"/>
          <w:sz w:val="19"/>
        </w:rPr>
        <w:t>);</w:t>
      </w:r>
    </w:p>
    <w:p>
      <w:pPr>
        <w:pStyle w:val="Heading3"/>
        <w:spacing w:before="120" w:after="40" w:line="264" w:lineRule="auto"/>
      </w:pPr>
      <w:r>
        <w:rPr>
          <w:rFonts w:ascii="Calibri" w:hAnsi="Calibri"/>
          <w:b/>
        </w:rPr>
        <w:t>Query 10: ORDER BY</w:t>
      </w:r>
    </w:p>
    <w:p>
      <w:pPr>
        <w:spacing w:before="0" w:after="40" w:line="264" w:lineRule="auto"/>
      </w:pPr>
      <w:r>
        <w:rPr>
          <w:rFonts w:ascii="Calibri" w:hAnsi="Calibri"/>
        </w:rPr>
        <w:t>Purpose: Sort enrollments according to fee in descending order.</w:t>
      </w:r>
    </w:p>
    <w:p>
      <w:pPr>
        <w:spacing w:before="40" w:after="160"/>
        <w:ind w:left="216"/>
        <w:shd w:fill="F6F8FA"/>
        <w:pBdr>
          <w:bottom w:val="single" w:sz="4" w:space="6" w:color="E5E7EB"/>
        </w:pBdr>
      </w:pPr>
      <w:r>
        <w:rPr>
          <w:rFonts w:ascii="Consolas" w:hAnsi="Consolas"/>
          <w:color w:val="24292F"/>
          <w:sz w:val="19"/>
        </w:rPr>
        <w:t>SELECT *</w:t>
      </w:r>
      <w:r>
        <w:br/>
      </w:r>
      <w:r>
        <w:rPr>
          <w:rFonts w:ascii="Consolas" w:hAnsi="Consolas"/>
          <w:color w:val="24292F"/>
          <w:sz w:val="19"/>
        </w:rPr>
        <w:t>FROM enrollments</w:t>
      </w:r>
      <w:r>
        <w:br/>
      </w:r>
      <w:r>
        <w:rPr>
          <w:rFonts w:ascii="Consolas" w:hAnsi="Consolas"/>
          <w:color w:val="24292F"/>
          <w:sz w:val="19"/>
        </w:rPr>
        <w:t>ORDER BY fee DESC;</w:t>
      </w:r>
    </w:p>
    <w:p>
      <w:pPr>
        <w:pStyle w:val="Heading1"/>
        <w:spacing w:before="0" w:after="120" w:line="264" w:lineRule="auto"/>
      </w:pPr>
      <w:r>
        <w:rPr>
          <w:rFonts w:ascii="Calibri" w:hAnsi="Calibri"/>
        </w:rPr>
        <w:t>7. Results and Analysis</w:t>
      </w:r>
    </w:p>
    <w:p>
      <w:pPr>
        <w:spacing w:before="0" w:after="120" w:line="264" w:lineRule="auto"/>
      </w:pPr>
      <w:r>
        <w:rPr>
          <w:rFonts w:ascii="Calibri" w:hAnsi="Calibri"/>
        </w:rPr>
        <w:t>The implemented queries successfully extracted meaningful information from the relational database. The project shows how simple records can be transformed into structured information for analysis, reporting, and decision support.</w:t>
      </w:r>
    </w:p>
    <w:p>
      <w:pPr>
        <w:pStyle w:val="ListBullet"/>
        <w:spacing w:after="80" w:line="280" w:lineRule="auto"/>
      </w:pPr>
      <w:r>
        <w:rPr>
          <w:rFonts w:ascii="Calibri" w:hAnsi="Calibri"/>
        </w:rPr>
        <w:t>Student information was retrieved efficiently using SELECT statements.</w:t>
      </w:r>
    </w:p>
    <w:p>
      <w:pPr>
        <w:pStyle w:val="ListBullet"/>
        <w:spacing w:after="80" w:line="280" w:lineRule="auto"/>
      </w:pPr>
      <w:r>
        <w:rPr>
          <w:rFonts w:ascii="Calibri" w:hAnsi="Calibri"/>
        </w:rPr>
        <w:t>Department-specific filtering was performed using the WHERE clause.</w:t>
      </w:r>
    </w:p>
    <w:p>
      <w:pPr>
        <w:pStyle w:val="ListBullet"/>
        <w:spacing w:after="80" w:line="280" w:lineRule="auto"/>
      </w:pPr>
      <w:r>
        <w:rPr>
          <w:rFonts w:ascii="Calibri" w:hAnsi="Calibri"/>
        </w:rPr>
        <w:t>Course enrollment details were connected with student records using JOIN operations.</w:t>
      </w:r>
    </w:p>
    <w:p>
      <w:pPr>
        <w:pStyle w:val="ListBullet"/>
        <w:spacing w:after="80" w:line="280" w:lineRule="auto"/>
      </w:pPr>
      <w:r>
        <w:rPr>
          <w:rFonts w:ascii="Calibri" w:hAnsi="Calibri"/>
        </w:rPr>
        <w:t>Department-wise student counts were generated through GROUP BY.</w:t>
      </w:r>
    </w:p>
    <w:p>
      <w:pPr>
        <w:pStyle w:val="ListBullet"/>
        <w:spacing w:after="80" w:line="280" w:lineRule="auto"/>
      </w:pPr>
      <w:r>
        <w:rPr>
          <w:rFonts w:ascii="Calibri" w:hAnsi="Calibri"/>
        </w:rPr>
        <w:t>Aggregate functions provided total and average fee statistics.</w:t>
      </w:r>
    </w:p>
    <w:p>
      <w:pPr>
        <w:pStyle w:val="ListBullet"/>
        <w:spacing w:after="80" w:line="280" w:lineRule="auto"/>
      </w:pPr>
      <w:r>
        <w:rPr>
          <w:rFonts w:ascii="Calibri" w:hAnsi="Calibri"/>
        </w:rPr>
        <w:t>Subqueries enabled advanced filtering based on calculated values.</w:t>
      </w:r>
    </w:p>
    <w:p>
      <w:pPr>
        <w:pStyle w:val="ListBullet"/>
        <w:spacing w:after="80" w:line="280" w:lineRule="auto"/>
      </w:pPr>
      <w:r>
        <w:rPr>
          <w:rFonts w:ascii="Calibri" w:hAnsi="Calibri"/>
        </w:rPr>
        <w:t>ORDER BY improved result organization and readability.</w:t>
      </w:r>
    </w:p>
    <w:p>
      <w:pPr>
        <w:pStyle w:val="Heading1"/>
        <w:spacing w:before="0" w:after="120" w:line="264" w:lineRule="auto"/>
      </w:pPr>
      <w:r>
        <w:rPr>
          <w:rFonts w:ascii="Calibri" w:hAnsi="Calibri"/>
        </w:rPr>
        <w:t>8. Learning Outcomes</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tblHeader w:val="true"/>
        </w:trPr>
        <w:tc>
          <w:tcPr>
            <w:tcW w:type="dxa" w:w="2880"/>
            <w:tcMar>
              <w:top w:w="80" w:type="dxa"/>
              <w:start w:w="120" w:type="dxa"/>
              <w:bottom w:w="80" w:type="dxa"/>
              <w:end w:w="120" w:type="dxa"/>
            </w:tcMar>
            <w:shd w:fill="F2F4F7"/>
            <w:vAlign w:val="center"/>
          </w:tcPr>
          <w:p>
            <w:pPr>
              <w:spacing w:after="0"/>
            </w:pPr>
            <w:r>
              <w:rPr>
                <w:rFonts w:ascii="Calibri" w:hAnsi="Calibri"/>
                <w:b/>
                <w:color w:val="0B2545"/>
                <w:sz w:val="20"/>
              </w:rPr>
              <w:t>Learning Area</w:t>
            </w:r>
          </w:p>
        </w:tc>
        <w:tc>
          <w:tcPr>
            <w:tcW w:type="dxa" w:w="6480"/>
            <w:tcMar>
              <w:top w:w="80" w:type="dxa"/>
              <w:start w:w="120" w:type="dxa"/>
              <w:bottom w:w="80" w:type="dxa"/>
              <w:end w:w="120" w:type="dxa"/>
            </w:tcMar>
            <w:shd w:fill="F2F4F7"/>
            <w:vAlign w:val="center"/>
          </w:tcPr>
          <w:p>
            <w:pPr>
              <w:spacing w:after="0"/>
            </w:pPr>
            <w:r>
              <w:rPr>
                <w:rFonts w:ascii="Calibri" w:hAnsi="Calibri"/>
                <w:b/>
                <w:color w:val="0B2545"/>
                <w:sz w:val="20"/>
              </w:rPr>
              <w:t>Practical Skill Developed</w:t>
            </w:r>
          </w:p>
        </w:tc>
      </w:tr>
      <w:tr>
        <w:tc>
          <w:tcPr>
            <w:tcW w:type="dxa" w:w="2880"/>
            <w:tcMar>
              <w:top w:w="80" w:type="dxa"/>
              <w:start w:w="120" w:type="dxa"/>
              <w:bottom w:w="80" w:type="dxa"/>
              <w:end w:w="120" w:type="dxa"/>
            </w:tcMar>
            <w:vAlign w:val="center"/>
          </w:tcPr>
          <w:p>
            <w:pPr>
              <w:spacing w:after="0"/>
            </w:pPr>
            <w:r>
              <w:rPr>
                <w:rFonts w:ascii="Calibri" w:hAnsi="Calibri"/>
                <w:sz w:val="20"/>
              </w:rPr>
              <w:t>SQL Query Writing</w:t>
            </w:r>
          </w:p>
        </w:tc>
        <w:tc>
          <w:tcPr>
            <w:tcW w:type="dxa" w:w="6480"/>
            <w:tcMar>
              <w:top w:w="80" w:type="dxa"/>
              <w:start w:w="120" w:type="dxa"/>
              <w:bottom w:w="80" w:type="dxa"/>
              <w:end w:w="120" w:type="dxa"/>
            </w:tcMar>
            <w:vAlign w:val="center"/>
          </w:tcPr>
          <w:p>
            <w:pPr>
              <w:spacing w:after="0"/>
            </w:pPr>
            <w:r>
              <w:rPr>
                <w:rFonts w:ascii="Calibri" w:hAnsi="Calibri"/>
                <w:sz w:val="20"/>
              </w:rPr>
              <w:t>Writing clear and purposeful SELECT queries for database retrieval.</w:t>
            </w:r>
          </w:p>
        </w:tc>
      </w:tr>
      <w:tr>
        <w:tc>
          <w:tcPr>
            <w:tcW w:type="dxa" w:w="2880"/>
            <w:tcMar>
              <w:top w:w="80" w:type="dxa"/>
              <w:start w:w="120" w:type="dxa"/>
              <w:bottom w:w="80" w:type="dxa"/>
              <w:end w:w="120" w:type="dxa"/>
            </w:tcMar>
            <w:vAlign w:val="center"/>
          </w:tcPr>
          <w:p>
            <w:pPr>
              <w:spacing w:after="0"/>
            </w:pPr>
            <w:r>
              <w:rPr>
                <w:rFonts w:ascii="Calibri" w:hAnsi="Calibri"/>
                <w:sz w:val="20"/>
              </w:rPr>
              <w:t>Database Management</w:t>
            </w:r>
          </w:p>
        </w:tc>
        <w:tc>
          <w:tcPr>
            <w:tcW w:type="dxa" w:w="6480"/>
            <w:tcMar>
              <w:top w:w="80" w:type="dxa"/>
              <w:start w:w="120" w:type="dxa"/>
              <w:bottom w:w="80" w:type="dxa"/>
              <w:end w:w="120" w:type="dxa"/>
            </w:tcMar>
            <w:vAlign w:val="center"/>
          </w:tcPr>
          <w:p>
            <w:pPr>
              <w:spacing w:after="0"/>
            </w:pPr>
            <w:r>
              <w:rPr>
                <w:rFonts w:ascii="Calibri" w:hAnsi="Calibri"/>
                <w:sz w:val="20"/>
              </w:rPr>
              <w:t>Understanding how relational tables store and connect data.</w:t>
            </w:r>
          </w:p>
        </w:tc>
      </w:tr>
      <w:tr>
        <w:tc>
          <w:tcPr>
            <w:tcW w:type="dxa" w:w="2880"/>
            <w:tcMar>
              <w:top w:w="80" w:type="dxa"/>
              <w:start w:w="120" w:type="dxa"/>
              <w:bottom w:w="80" w:type="dxa"/>
              <w:end w:w="120" w:type="dxa"/>
            </w:tcMar>
            <w:vAlign w:val="center"/>
          </w:tcPr>
          <w:p>
            <w:pPr>
              <w:spacing w:after="0"/>
            </w:pPr>
            <w:r>
              <w:rPr>
                <w:rFonts w:ascii="Calibri" w:hAnsi="Calibri"/>
                <w:sz w:val="20"/>
              </w:rPr>
              <w:t>Filtering</w:t>
            </w:r>
          </w:p>
        </w:tc>
        <w:tc>
          <w:tcPr>
            <w:tcW w:type="dxa" w:w="6480"/>
            <w:tcMar>
              <w:top w:w="80" w:type="dxa"/>
              <w:start w:w="120" w:type="dxa"/>
              <w:bottom w:w="80" w:type="dxa"/>
              <w:end w:w="120" w:type="dxa"/>
            </w:tcMar>
            <w:vAlign w:val="center"/>
          </w:tcPr>
          <w:p>
            <w:pPr>
              <w:spacing w:after="0"/>
            </w:pPr>
            <w:r>
              <w:rPr>
                <w:rFonts w:ascii="Calibri" w:hAnsi="Calibri"/>
                <w:sz w:val="20"/>
              </w:rPr>
              <w:t>Using WHERE and HAVING clauses to focus query results.</w:t>
            </w:r>
          </w:p>
        </w:tc>
      </w:tr>
      <w:tr>
        <w:tc>
          <w:tcPr>
            <w:tcW w:type="dxa" w:w="2880"/>
            <w:tcMar>
              <w:top w:w="80" w:type="dxa"/>
              <w:start w:w="120" w:type="dxa"/>
              <w:bottom w:w="80" w:type="dxa"/>
              <w:end w:w="120" w:type="dxa"/>
            </w:tcMar>
            <w:vAlign w:val="center"/>
          </w:tcPr>
          <w:p>
            <w:pPr>
              <w:spacing w:after="0"/>
            </w:pPr>
            <w:r>
              <w:rPr>
                <w:rFonts w:ascii="Calibri" w:hAnsi="Calibri"/>
                <w:sz w:val="20"/>
              </w:rPr>
              <w:t>JOIN Operations</w:t>
            </w:r>
          </w:p>
        </w:tc>
        <w:tc>
          <w:tcPr>
            <w:tcW w:type="dxa" w:w="6480"/>
            <w:tcMar>
              <w:top w:w="80" w:type="dxa"/>
              <w:start w:w="120" w:type="dxa"/>
              <w:bottom w:w="80" w:type="dxa"/>
              <w:end w:w="120" w:type="dxa"/>
            </w:tcMar>
            <w:vAlign w:val="center"/>
          </w:tcPr>
          <w:p>
            <w:pPr>
              <w:spacing w:after="0"/>
            </w:pPr>
            <w:r>
              <w:rPr>
                <w:rFonts w:ascii="Calibri" w:hAnsi="Calibri"/>
                <w:sz w:val="20"/>
              </w:rPr>
              <w:t>Combining data across related tables using common keys.</w:t>
            </w:r>
          </w:p>
        </w:tc>
      </w:tr>
      <w:tr>
        <w:tc>
          <w:tcPr>
            <w:tcW w:type="dxa" w:w="2880"/>
            <w:tcMar>
              <w:top w:w="80" w:type="dxa"/>
              <w:start w:w="120" w:type="dxa"/>
              <w:bottom w:w="80" w:type="dxa"/>
              <w:end w:w="120" w:type="dxa"/>
            </w:tcMar>
            <w:vAlign w:val="center"/>
          </w:tcPr>
          <w:p>
            <w:pPr>
              <w:spacing w:after="0"/>
            </w:pPr>
            <w:r>
              <w:rPr>
                <w:rFonts w:ascii="Calibri" w:hAnsi="Calibri"/>
                <w:sz w:val="20"/>
              </w:rPr>
              <w:t>Aggregation</w:t>
            </w:r>
          </w:p>
        </w:tc>
        <w:tc>
          <w:tcPr>
            <w:tcW w:type="dxa" w:w="6480"/>
            <w:tcMar>
              <w:top w:w="80" w:type="dxa"/>
              <w:start w:w="120" w:type="dxa"/>
              <w:bottom w:w="80" w:type="dxa"/>
              <w:end w:w="120" w:type="dxa"/>
            </w:tcMar>
            <w:vAlign w:val="center"/>
          </w:tcPr>
          <w:p>
            <w:pPr>
              <w:spacing w:after="0"/>
            </w:pPr>
            <w:r>
              <w:rPr>
                <w:rFonts w:ascii="Calibri" w:hAnsi="Calibri"/>
                <w:sz w:val="20"/>
              </w:rPr>
              <w:t>Using COUNT, SUM, and AVG to summarize data.</w:t>
            </w:r>
          </w:p>
        </w:tc>
      </w:tr>
      <w:tr>
        <w:tc>
          <w:tcPr>
            <w:tcW w:type="dxa" w:w="2880"/>
            <w:tcMar>
              <w:top w:w="80" w:type="dxa"/>
              <w:start w:w="120" w:type="dxa"/>
              <w:bottom w:w="80" w:type="dxa"/>
              <w:end w:w="120" w:type="dxa"/>
            </w:tcMar>
            <w:vAlign w:val="center"/>
          </w:tcPr>
          <w:p>
            <w:pPr>
              <w:spacing w:after="0"/>
            </w:pPr>
            <w:r>
              <w:rPr>
                <w:rFonts w:ascii="Calibri" w:hAnsi="Calibri"/>
                <w:sz w:val="20"/>
              </w:rPr>
              <w:t>Subqueries</w:t>
            </w:r>
          </w:p>
        </w:tc>
        <w:tc>
          <w:tcPr>
            <w:tcW w:type="dxa" w:w="6480"/>
            <w:tcMar>
              <w:top w:w="80" w:type="dxa"/>
              <w:start w:w="120" w:type="dxa"/>
              <w:bottom w:w="80" w:type="dxa"/>
              <w:end w:w="120" w:type="dxa"/>
            </w:tcMar>
            <w:vAlign w:val="center"/>
          </w:tcPr>
          <w:p>
            <w:pPr>
              <w:spacing w:after="0"/>
            </w:pPr>
            <w:r>
              <w:rPr>
                <w:rFonts w:ascii="Calibri" w:hAnsi="Calibri"/>
                <w:sz w:val="20"/>
              </w:rPr>
              <w:t>Applying nested queries for advanced analytical filtering.</w:t>
            </w:r>
          </w:p>
        </w:tc>
      </w:tr>
      <w:tr>
        <w:tc>
          <w:tcPr>
            <w:tcW w:type="dxa" w:w="2880"/>
            <w:tcMar>
              <w:top w:w="80" w:type="dxa"/>
              <w:start w:w="120" w:type="dxa"/>
              <w:bottom w:w="80" w:type="dxa"/>
              <w:end w:w="120" w:type="dxa"/>
            </w:tcMar>
            <w:vAlign w:val="center"/>
          </w:tcPr>
          <w:p>
            <w:pPr>
              <w:spacing w:after="0"/>
            </w:pPr>
            <w:r>
              <w:rPr>
                <w:rFonts w:ascii="Calibri" w:hAnsi="Calibri"/>
                <w:sz w:val="20"/>
              </w:rPr>
              <w:t>Data Analysis</w:t>
            </w:r>
          </w:p>
        </w:tc>
        <w:tc>
          <w:tcPr>
            <w:tcW w:type="dxa" w:w="6480"/>
            <w:tcMar>
              <w:top w:w="80" w:type="dxa"/>
              <w:start w:w="120" w:type="dxa"/>
              <w:bottom w:w="80" w:type="dxa"/>
              <w:end w:w="120" w:type="dxa"/>
            </w:tcMar>
            <w:vAlign w:val="center"/>
          </w:tcPr>
          <w:p>
            <w:pPr>
              <w:spacing w:after="0"/>
            </w:pPr>
            <w:r>
              <w:rPr>
                <w:rFonts w:ascii="Calibri" w:hAnsi="Calibri"/>
                <w:sz w:val="20"/>
              </w:rPr>
              <w:t>Interpreting query results to support business and academic insights.</w:t>
            </w:r>
          </w:p>
        </w:tc>
      </w:tr>
    </w:tbl>
    <w:p>
      <w:pPr>
        <w:spacing w:before="0" w:after="80" w:line="264" w:lineRule="auto"/>
      </w:pPr>
    </w:p>
    <w:p>
      <w:pPr>
        <w:pStyle w:val="Heading1"/>
        <w:spacing w:before="0" w:after="120" w:line="264" w:lineRule="auto"/>
      </w:pPr>
      <w:r>
        <w:rPr>
          <w:rFonts w:ascii="Calibri" w:hAnsi="Calibri"/>
        </w:rPr>
        <w:t>9. Interview Questions</w:t>
      </w:r>
    </w:p>
    <w:p>
      <w:pPr>
        <w:pStyle w:val="Heading2"/>
        <w:spacing w:before="0" w:after="120" w:line="264" w:lineRule="auto"/>
      </w:pPr>
      <w:r>
        <w:rPr>
          <w:rFonts w:ascii="Calibri" w:hAnsi="Calibri"/>
        </w:rPr>
        <w:t>What is the difference between INNER JOIN and LEFT JOIN?</w:t>
      </w:r>
    </w:p>
    <w:tbl>
      <w:tblPr>
        <w:tblW w:type="auto" w:w="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tblHeader w:val="true"/>
        </w:trPr>
        <w:tc>
          <w:tcPr>
            <w:tcW w:type="dxa" w:w="2592"/>
            <w:tcMar>
              <w:top w:w="80" w:type="dxa"/>
              <w:start w:w="120" w:type="dxa"/>
              <w:bottom w:w="80" w:type="dxa"/>
              <w:end w:w="120" w:type="dxa"/>
            </w:tcMar>
            <w:shd w:fill="F2F4F7"/>
            <w:vAlign w:val="center"/>
          </w:tcPr>
          <w:p>
            <w:pPr>
              <w:spacing w:after="0"/>
            </w:pPr>
            <w:r>
              <w:rPr>
                <w:rFonts w:ascii="Calibri" w:hAnsi="Calibri"/>
                <w:b/>
                <w:color w:val="0B2545"/>
                <w:sz w:val="20"/>
              </w:rPr>
              <w:t>Join Type</w:t>
            </w:r>
          </w:p>
        </w:tc>
        <w:tc>
          <w:tcPr>
            <w:tcW w:type="dxa" w:w="6768"/>
            <w:tcMar>
              <w:top w:w="80" w:type="dxa"/>
              <w:start w:w="120" w:type="dxa"/>
              <w:bottom w:w="80" w:type="dxa"/>
              <w:end w:w="120" w:type="dxa"/>
            </w:tcMar>
            <w:shd w:fill="F2F4F7"/>
            <w:vAlign w:val="center"/>
          </w:tcPr>
          <w:p>
            <w:pPr>
              <w:spacing w:after="0"/>
            </w:pPr>
            <w:r>
              <w:rPr>
                <w:rFonts w:ascii="Calibri" w:hAnsi="Calibri"/>
                <w:b/>
                <w:color w:val="0B2545"/>
                <w:sz w:val="20"/>
              </w:rPr>
              <w:t>Explanation</w:t>
            </w:r>
          </w:p>
        </w:tc>
      </w:tr>
      <w:tr>
        <w:tc>
          <w:tcPr>
            <w:tcW w:type="dxa" w:w="2592"/>
            <w:tcMar>
              <w:top w:w="80" w:type="dxa"/>
              <w:start w:w="120" w:type="dxa"/>
              <w:bottom w:w="80" w:type="dxa"/>
              <w:end w:w="120" w:type="dxa"/>
            </w:tcMar>
            <w:vAlign w:val="center"/>
          </w:tcPr>
          <w:p>
            <w:pPr>
              <w:spacing w:after="0"/>
            </w:pPr>
            <w:r>
              <w:rPr>
                <w:rFonts w:ascii="Calibri" w:hAnsi="Calibri"/>
                <w:sz w:val="20"/>
              </w:rPr>
              <w:t>INNER JOIN</w:t>
            </w:r>
          </w:p>
        </w:tc>
        <w:tc>
          <w:tcPr>
            <w:tcW w:type="dxa" w:w="6768"/>
            <w:tcMar>
              <w:top w:w="80" w:type="dxa"/>
              <w:start w:w="120" w:type="dxa"/>
              <w:bottom w:w="80" w:type="dxa"/>
              <w:end w:w="120" w:type="dxa"/>
            </w:tcMar>
            <w:vAlign w:val="center"/>
          </w:tcPr>
          <w:p>
            <w:pPr>
              <w:spacing w:after="0"/>
            </w:pPr>
            <w:r>
              <w:rPr>
                <w:rFonts w:ascii="Calibri" w:hAnsi="Calibri"/>
                <w:sz w:val="20"/>
              </w:rPr>
              <w:t>Returns only matching records from both tables and excludes unmatched rows.</w:t>
            </w:r>
          </w:p>
        </w:tc>
      </w:tr>
      <w:tr>
        <w:tc>
          <w:tcPr>
            <w:tcW w:type="dxa" w:w="2592"/>
            <w:tcMar>
              <w:top w:w="80" w:type="dxa"/>
              <w:start w:w="120" w:type="dxa"/>
              <w:bottom w:w="80" w:type="dxa"/>
              <w:end w:w="120" w:type="dxa"/>
            </w:tcMar>
            <w:vAlign w:val="center"/>
          </w:tcPr>
          <w:p>
            <w:pPr>
              <w:spacing w:after="0"/>
            </w:pPr>
            <w:r>
              <w:rPr>
                <w:rFonts w:ascii="Calibri" w:hAnsi="Calibri"/>
                <w:sz w:val="20"/>
              </w:rPr>
              <w:t>LEFT JOIN</w:t>
            </w:r>
          </w:p>
        </w:tc>
        <w:tc>
          <w:tcPr>
            <w:tcW w:type="dxa" w:w="6768"/>
            <w:tcMar>
              <w:top w:w="80" w:type="dxa"/>
              <w:start w:w="120" w:type="dxa"/>
              <w:bottom w:w="80" w:type="dxa"/>
              <w:end w:w="120" w:type="dxa"/>
            </w:tcMar>
            <w:vAlign w:val="center"/>
          </w:tcPr>
          <w:p>
            <w:pPr>
              <w:spacing w:after="0"/>
            </w:pPr>
            <w:r>
              <w:rPr>
                <w:rFonts w:ascii="Calibri" w:hAnsi="Calibri"/>
                <w:sz w:val="20"/>
              </w:rPr>
              <w:t>Returns all rows from the left table and matching rows from the right table; unmatched right-table values appear as NULL.</w:t>
            </w:r>
          </w:p>
        </w:tc>
      </w:tr>
    </w:tbl>
    <w:p>
      <w:pPr>
        <w:spacing w:before="0" w:after="80" w:line="264" w:lineRule="auto"/>
      </w:pPr>
    </w:p>
    <w:p>
      <w:pPr>
        <w:pStyle w:val="Heading2"/>
        <w:spacing w:before="0" w:after="120" w:line="264" w:lineRule="auto"/>
      </w:pPr>
      <w:r>
        <w:rPr>
          <w:rFonts w:ascii="Calibri" w:hAnsi="Calibri"/>
        </w:rPr>
        <w:t>What is a subquery?</w:t>
      </w:r>
    </w:p>
    <w:p>
      <w:pPr>
        <w:spacing w:before="0" w:after="120" w:line="264" w:lineRule="auto"/>
      </w:pPr>
      <w:r>
        <w:rPr>
          <w:rFonts w:ascii="Calibri" w:hAnsi="Calibri"/>
        </w:rPr>
        <w:t>A subquery is a query written inside another SQL query. It is commonly used for filtering, comparison, and advanced analytical operations where a calculated result is needed before the outer query can be evaluated.</w:t>
      </w:r>
    </w:p>
    <w:p>
      <w:pPr>
        <w:spacing w:before="40" w:after="160"/>
        <w:ind w:left="216"/>
        <w:shd w:fill="F6F8FA"/>
        <w:pBdr>
          <w:bottom w:val="single" w:sz="4" w:space="6" w:color="E5E7EB"/>
        </w:pBdr>
      </w:pPr>
      <w:r>
        <w:rPr>
          <w:rFonts w:ascii="Consolas" w:hAnsi="Consolas"/>
          <w:color w:val="24292F"/>
          <w:sz w:val="19"/>
        </w:rPr>
        <w:t>SELECT course_name</w:t>
      </w:r>
      <w:r>
        <w:br/>
      </w:r>
      <w:r>
        <w:rPr>
          <w:rFonts w:ascii="Consolas" w:hAnsi="Consolas"/>
          <w:color w:val="24292F"/>
          <w:sz w:val="19"/>
        </w:rPr>
        <w:t>FROM enrollments</w:t>
      </w:r>
      <w:r>
        <w:br/>
      </w:r>
      <w:r>
        <w:rPr>
          <w:rFonts w:ascii="Consolas" w:hAnsi="Consolas"/>
          <w:color w:val="24292F"/>
          <w:sz w:val="19"/>
        </w:rPr>
        <w:t>WHERE fee &gt; (</w:t>
      </w:r>
      <w:r>
        <w:br/>
      </w:r>
      <w:r>
        <w:rPr>
          <w:rFonts w:ascii="Consolas" w:hAnsi="Consolas"/>
          <w:color w:val="24292F"/>
          <w:sz w:val="19"/>
        </w:rPr>
        <w:t xml:space="preserve">    SELECT AVG(fee)</w:t>
      </w:r>
      <w:r>
        <w:br/>
      </w:r>
      <w:r>
        <w:rPr>
          <w:rFonts w:ascii="Consolas" w:hAnsi="Consolas"/>
          <w:color w:val="24292F"/>
          <w:sz w:val="19"/>
        </w:rPr>
        <w:t xml:space="preserve">    FROM enrollments</w:t>
      </w:r>
      <w:r>
        <w:br/>
      </w:r>
      <w:r>
        <w:rPr>
          <w:rFonts w:ascii="Consolas" w:hAnsi="Consolas"/>
          <w:color w:val="24292F"/>
          <w:sz w:val="19"/>
        </w:rPr>
        <w:t>);</w:t>
      </w:r>
    </w:p>
    <w:p>
      <w:pPr>
        <w:pStyle w:val="Heading1"/>
        <w:spacing w:before="0" w:after="120" w:line="264" w:lineRule="auto"/>
      </w:pPr>
      <w:r>
        <w:rPr>
          <w:rFonts w:ascii="Calibri" w:hAnsi="Calibri"/>
        </w:rPr>
        <w:t>10. Conclusion</w:t>
      </w:r>
    </w:p>
    <w:p>
      <w:pPr>
        <w:spacing w:before="0" w:after="120" w:line="264" w:lineRule="auto"/>
      </w:pPr>
      <w:r>
        <w:rPr>
          <w:rFonts w:ascii="Calibri" w:hAnsi="Calibri"/>
        </w:rPr>
        <w:t>The SQL Queries for Data Extraction project provided practical experience in working with relational databases and SQL query development. Through SELECT statements, filtering operations, joins, aggregations, grouping, sorting, and subqueries, meaningful information was successfully extracted from structured database tables.</w:t>
      </w:r>
    </w:p>
    <w:p>
      <w:pPr>
        <w:spacing w:before="0" w:after="120" w:line="264" w:lineRule="auto"/>
      </w:pPr>
      <w:r>
        <w:rPr>
          <w:rFonts w:ascii="Calibri" w:hAnsi="Calibri"/>
        </w:rPr>
        <w:t>This project strengthened understanding of SQL and improved the ability to analyze structured data effectively, which is an essential skill in Data Analytics, Business Intelligence, and database-driven decision-making.</w:t>
      </w:r>
    </w:p>
    <w:p>
      <w:pPr>
        <w:pStyle w:val="Heading1"/>
        <w:spacing w:before="0" w:after="120" w:line="264" w:lineRule="auto"/>
      </w:pPr>
      <w:r>
        <w:rPr>
          <w:rFonts w:ascii="Calibri" w:hAnsi="Calibri"/>
        </w:rPr>
        <w:t>11. References</w:t>
      </w:r>
    </w:p>
    <w:p>
      <w:pPr>
        <w:pStyle w:val="ListNumber"/>
        <w:spacing w:after="80" w:line="280" w:lineRule="auto"/>
      </w:pPr>
      <w:r>
        <w:rPr>
          <w:rFonts w:ascii="Calibri" w:hAnsi="Calibri"/>
        </w:rPr>
        <w:t>MySQL Official Documentation</w:t>
      </w:r>
    </w:p>
    <w:p>
      <w:pPr>
        <w:pStyle w:val="ListNumber"/>
        <w:spacing w:after="80" w:line="280" w:lineRule="auto"/>
      </w:pPr>
      <w:r>
        <w:rPr>
          <w:rFonts w:ascii="Calibri" w:hAnsi="Calibri"/>
        </w:rPr>
        <w:t>PostgreSQL Documentation</w:t>
      </w:r>
    </w:p>
    <w:p>
      <w:pPr>
        <w:pStyle w:val="ListNumber"/>
        <w:spacing w:after="80" w:line="280" w:lineRule="auto"/>
      </w:pPr>
      <w:r>
        <w:rPr>
          <w:rFonts w:ascii="Calibri" w:hAnsi="Calibri"/>
        </w:rPr>
        <w:t>SQLBolt Learning Platform</w:t>
      </w:r>
    </w:p>
    <w:p>
      <w:pPr>
        <w:pStyle w:val="ListNumber"/>
        <w:spacing w:after="80" w:line="280" w:lineRule="auto"/>
      </w:pPr>
      <w:r>
        <w:rPr>
          <w:rFonts w:ascii="Calibri" w:hAnsi="Calibri"/>
        </w:rPr>
        <w:t>W3Schools SQL Tutorial</w:t>
      </w:r>
    </w:p>
    <w:p>
      <w:pPr>
        <w:pStyle w:val="ListNumber"/>
        <w:spacing w:after="80" w:line="280" w:lineRule="auto"/>
      </w:pPr>
      <w:r>
        <w:rPr>
          <w:rFonts w:ascii="Calibri" w:hAnsi="Calibri"/>
        </w:rPr>
        <w:t>Data Analytics Learning Resources</w:t>
      </w:r>
    </w:p>
    <w:p>
      <w:pPr>
        <w:pStyle w:val="ListNumber"/>
        <w:spacing w:after="80" w:line="280" w:lineRule="auto"/>
      </w:pPr>
      <w:r>
        <w:rPr>
          <w:rFonts w:ascii="Calibri" w:hAnsi="Calibri"/>
        </w:rPr>
        <w:t>Relational Database Management System Concepts</w:t>
      </w:r>
    </w:p>
    <w:p>
      <w:pPr>
        <w:pStyle w:val="Heading2"/>
        <w:spacing w:before="0" w:after="120" w:line="264" w:lineRule="auto"/>
      </w:pPr>
      <w:r>
        <w:rPr>
          <w:rFonts w:ascii="Calibri" w:hAnsi="Calibri"/>
        </w:rPr>
        <w:t>GitHub Repository Structure</w:t>
      </w:r>
    </w:p>
    <w:p>
      <w:pPr>
        <w:spacing w:before="40" w:after="160"/>
        <w:ind w:left="216"/>
        <w:shd w:fill="F6F8FA"/>
        <w:pBdr>
          <w:bottom w:val="single" w:sz="4" w:space="6" w:color="E5E7EB"/>
        </w:pBdr>
      </w:pPr>
      <w:r>
        <w:rPr>
          <w:rFonts w:ascii="Consolas" w:hAnsi="Consolas"/>
          <w:color w:val="24292F"/>
          <w:sz w:val="19"/>
        </w:rPr>
        <w:t>Task-7-SQL-Queries/</w:t>
      </w:r>
      <w:r>
        <w:br/>
      </w:r>
      <w:r>
        <w:rPr>
          <w:rFonts w:ascii="Consolas" w:hAnsi="Consolas"/>
          <w:color w:val="24292F"/>
          <w:sz w:val="19"/>
        </w:rPr>
        <w:t>|-- DAY_7.sql</w:t>
      </w:r>
      <w:r>
        <w:br/>
      </w:r>
      <w:r>
        <w:rPr>
          <w:rFonts w:ascii="Consolas" w:hAnsi="Consolas"/>
          <w:color w:val="24292F"/>
          <w:sz w:val="19"/>
        </w:rPr>
        <w:t>|-- README.md</w:t>
      </w:r>
      <w:r>
        <w:br/>
      </w:r>
      <w:r>
        <w:rPr>
          <w:rFonts w:ascii="Consolas" w:hAnsi="Consolas"/>
          <w:color w:val="24292F"/>
          <w:sz w:val="19"/>
        </w:rPr>
        <w:t>|-- Report.pdf</w:t>
      </w:r>
      <w:r>
        <w:br/>
      </w:r>
      <w:r>
        <w:rPr>
          <w:rFonts w:ascii="Consolas" w:hAnsi="Consolas"/>
          <w:color w:val="24292F"/>
          <w:sz w:val="19"/>
        </w:rPr>
        <w:t>`-- Screenshots/</w:t>
      </w:r>
    </w:p>
    <w:p>
      <w:pPr>
        <w:spacing w:before="0" w:after="40" w:line="264" w:lineRule="auto"/>
      </w:pPr>
      <w:r>
        <w:rPr>
          <w:rFonts w:ascii="Calibri" w:hAnsi="Calibri"/>
        </w:rPr>
        <w:t>Prepared By: Arshpreet Singh</w:t>
      </w:r>
    </w:p>
    <w:p>
      <w:pPr>
        <w:spacing w:before="0" w:after="40" w:line="264" w:lineRule="auto"/>
      </w:pPr>
      <w:r>
        <w:rPr>
          <w:rFonts w:ascii="Calibri" w:hAnsi="Calibri"/>
        </w:rPr>
        <w:t>Internship Domain: Data Analytics</w:t>
      </w:r>
    </w:p>
    <w:p>
      <w:pPr>
        <w:spacing w:before="0" w:after="0" w:line="264" w:lineRule="auto"/>
      </w:pPr>
      <w:r>
        <w:rPr>
          <w:rFonts w:ascii="Calibri" w:hAnsi="Calibri"/>
        </w:rPr>
        <w:t>Project Title: SQL Queries for Data Extraction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D7DBE2"/>
      </w:pBdr>
    </w:pPr>
    <w:r/>
    <w:r>
      <w:rPr>
        <w:rFonts w:ascii="Calibri" w:hAnsi="Calibri"/>
        <w:b/>
        <w:color w:val="5A6470"/>
        <w:sz w:val="18"/>
      </w:rPr>
      <w:t>Data Analytics Internship Report</w:t>
    </w:r>
    <w:r>
      <w:tab/>
    </w:r>
    <w:r>
      <w:rPr>
        <w:rFonts w:ascii="Calibri" w:hAnsi="Calibri"/>
        <w:color w:val="5A6470"/>
        <w:sz w:val="18"/>
      </w:rPr>
      <w:t>SQL Queries for Data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