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F4D" w:rsidRDefault="001C2F4D" w:rsidP="001C2F4D">
      <w:pPr>
        <w:spacing w:before="60" w:after="60"/>
      </w:pPr>
      <w:r>
        <w:t xml:space="preserve">These 23 assertions run on the extracted </w:t>
      </w:r>
      <w:proofErr w:type="spellStart"/>
      <w:r>
        <w:t>DataFrames</w:t>
      </w:r>
      <w:proofErr w:type="spellEnd"/>
      <w:r>
        <w:t xml:space="preserve"> before any data reaches the target database. A failed assertion halts the pipeline. Each row explains why the check matters — not just what it checks.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2225"/>
        <w:gridCol w:w="1528"/>
        <w:gridCol w:w="4542"/>
      </w:tblGrid>
      <w:tr w:rsidR="001C2F4D" w:rsidTr="001C2F4D">
        <w:trPr>
          <w:tblHeader/>
        </w:trPr>
        <w:tc>
          <w:tcPr>
            <w:tcW w:w="1400" w:type="dxa"/>
            <w:tcBorders>
              <w:top w:val="single" w:sz="2" w:space="0" w:color="1B3A5C"/>
              <w:left w:val="single" w:sz="2" w:space="0" w:color="1B3A5C"/>
              <w:bottom w:val="single" w:sz="2" w:space="0" w:color="1B3A5C"/>
              <w:right w:val="single" w:sz="2" w:space="0" w:color="1B3A5C"/>
            </w:tcBorders>
            <w:shd w:val="clear" w:color="auto" w:fill="17496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800" w:type="dxa"/>
            <w:tcBorders>
              <w:top w:val="single" w:sz="2" w:space="0" w:color="1B3A5C"/>
              <w:left w:val="single" w:sz="2" w:space="0" w:color="1B3A5C"/>
              <w:bottom w:val="single" w:sz="2" w:space="0" w:color="1B3A5C"/>
              <w:right w:val="single" w:sz="2" w:space="0" w:color="1B3A5C"/>
            </w:tcBorders>
            <w:shd w:val="clear" w:color="auto" w:fill="17496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FFFFFF"/>
              </w:rPr>
              <w:t>Column(s)</w:t>
            </w:r>
          </w:p>
        </w:tc>
        <w:tc>
          <w:tcPr>
            <w:tcW w:w="1500" w:type="dxa"/>
            <w:tcBorders>
              <w:top w:val="single" w:sz="2" w:space="0" w:color="1B3A5C"/>
              <w:left w:val="single" w:sz="2" w:space="0" w:color="1B3A5C"/>
              <w:bottom w:val="single" w:sz="2" w:space="0" w:color="1B3A5C"/>
              <w:right w:val="single" w:sz="2" w:space="0" w:color="1B3A5C"/>
            </w:tcBorders>
            <w:shd w:val="clear" w:color="auto" w:fill="17496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FFFFFF"/>
              </w:rPr>
              <w:t>Assertion type</w:t>
            </w:r>
          </w:p>
        </w:tc>
        <w:tc>
          <w:tcPr>
            <w:tcW w:w="4460" w:type="dxa"/>
            <w:tcBorders>
              <w:top w:val="single" w:sz="2" w:space="0" w:color="1B3A5C"/>
              <w:left w:val="single" w:sz="2" w:space="0" w:color="1B3A5C"/>
              <w:bottom w:val="single" w:sz="2" w:space="0" w:color="1B3A5C"/>
              <w:right w:val="single" w:sz="2" w:space="0" w:color="1B3A5C"/>
            </w:tcBorders>
            <w:shd w:val="clear" w:color="auto" w:fill="17496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vin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0C447C"/>
                <w:sz w:val="17"/>
                <w:szCs w:val="17"/>
              </w:rPr>
              <w:t>NULL CHECK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VIN is the legal global identity of a vehicle — a null means the record is untraceable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vin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712B13"/>
                <w:sz w:val="17"/>
                <w:szCs w:val="17"/>
              </w:rPr>
              <w:t>UNIQUENESS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Duplicate VINs indicate a join error or source data corruption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vin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VIN must be exactly 17 characters per ISO 3779 standard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quality_score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Score must be 0–100; values outside indicate an upstream formula bug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weight_kg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Must be positive; zero or negative weight is physically impossible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shift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Only MORNING/AFTERNOON/NIGHT accepted; others break grouping queries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Only 4 valid states; unknown values create phantom categories in reports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production_date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0C447C"/>
                <w:sz w:val="17"/>
                <w:szCs w:val="17"/>
              </w:rPr>
              <w:t>NULL CHECK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Null dates break all time-series partitioning and period assignment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part_number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0C447C"/>
                <w:sz w:val="17"/>
                <w:szCs w:val="17"/>
              </w:rPr>
              <w:t>NULL CHECK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Part number is the procurement and recall reference — must be present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unit_cost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Must be positive; zero or negative cost corrupts cost-of-goods analytics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quantity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Must be &gt;= 1; zero-quantity lines inflate part counts meaninglessly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currency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 xml:space="preserve">Unknown currency codes corrupt </w:t>
            </w:r>
            <w:proofErr w:type="spellStart"/>
            <w:r>
              <w:rPr>
                <w:color w:val="000000"/>
                <w:sz w:val="18"/>
                <w:szCs w:val="18"/>
              </w:rPr>
              <w:t>total_cost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derivation and financial rollups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defect_flag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Must be 0 or 1; other values mean the flag column is being misused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vehicle_id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633806"/>
                <w:sz w:val="17"/>
                <w:szCs w:val="17"/>
              </w:rPr>
              <w:t>REF. INTEGRITY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Orphaned part records are invisible in vehicle-joined reports — silent data loss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suppliers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supplier_code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712B13"/>
                <w:sz w:val="17"/>
                <w:szCs w:val="17"/>
              </w:rPr>
              <w:t>UNIQUENESS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Duplicates cause double-counting in parts-by-supplier and cost reports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suppliers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rating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Must be 0–5; out-of-range values make ratings incomparable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suppliers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tier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 xml:space="preserve">Must be 1, 2, or 3; others break </w:t>
            </w:r>
            <w:proofErr w:type="spellStart"/>
            <w:r>
              <w:rPr>
                <w:color w:val="000000"/>
                <w:sz w:val="18"/>
                <w:szCs w:val="18"/>
              </w:rPr>
              <w:t>tier_label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mapping and supply chain hierarchy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suppliers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 xml:space="preserve">Must be 0 or 1; other values produce wrong </w:t>
            </w:r>
            <w:proofErr w:type="spellStart"/>
            <w:r>
              <w:rPr>
                <w:color w:val="000000"/>
                <w:sz w:val="18"/>
                <w:szCs w:val="18"/>
              </w:rPr>
              <w:t>active_status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derivation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suppliers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contract_start</w:t>
            </w:r>
            <w:proofErr w:type="spellEnd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/end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BEA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72243E"/>
                <w:sz w:val="17"/>
                <w:szCs w:val="17"/>
              </w:rPr>
              <w:t>DATE LOGIC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 xml:space="preserve">Start must precede end; reversed dates produce negative </w:t>
            </w:r>
            <w:proofErr w:type="spellStart"/>
            <w:r>
              <w:rPr>
                <w:color w:val="000000"/>
                <w:sz w:val="18"/>
                <w:szCs w:val="18"/>
              </w:rPr>
              <w:t>contract_duration_days</w:t>
            </w:r>
            <w:proofErr w:type="spellEnd"/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quality_checks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pass_fail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 xml:space="preserve">Must be PASS or FAIL; other values corrupt the </w:t>
            </w:r>
            <w:proofErr w:type="spellStart"/>
            <w:r>
              <w:rPr>
                <w:color w:val="000000"/>
                <w:sz w:val="18"/>
                <w:szCs w:val="18"/>
              </w:rPr>
              <w:t>is_passed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flag and pass-rate metrics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quality_checks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rework_hours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 xml:space="preserve">Must be &gt;= 0; negative hours produce negative </w:t>
            </w:r>
            <w:proofErr w:type="spellStart"/>
            <w:r>
              <w:rPr>
                <w:color w:val="000000"/>
                <w:sz w:val="18"/>
                <w:szCs w:val="18"/>
              </w:rPr>
              <w:t>rework_cost_usd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values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lastRenderedPageBreak/>
              <w:t>quality_checks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vehicle_id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633806"/>
                <w:sz w:val="17"/>
                <w:szCs w:val="17"/>
              </w:rPr>
              <w:t>REF. INTEGRITY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Orphaned QC records cannot be attributed to a vehicle — unanalysable noise</w:t>
            </w:r>
          </w:p>
        </w:tc>
      </w:tr>
      <w:tr w:rsidR="001C2F4D" w:rsidTr="001C2F4D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quality_checks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proofErr w:type="spellStart"/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test_type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1C2F4D" w:rsidRDefault="001C2F4D">
            <w:r>
              <w:rPr>
                <w:color w:val="000000"/>
                <w:sz w:val="18"/>
                <w:szCs w:val="18"/>
              </w:rPr>
              <w:t>Must match 5 defined categories; unknown types create spurious defect-rate buckets</w:t>
            </w:r>
          </w:p>
        </w:tc>
      </w:tr>
    </w:tbl>
    <w:p w:rsidR="006A6B9D" w:rsidRDefault="006A6B9D">
      <w:bookmarkStart w:id="0" w:name="_GoBack"/>
      <w:bookmarkEnd w:id="0"/>
    </w:p>
    <w:sectPr w:rsidR="006A6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4D"/>
    <w:rsid w:val="001C2F4D"/>
    <w:rsid w:val="00501029"/>
    <w:rsid w:val="006A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5C84F-5D28-4D93-84EA-260B9917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2F4D"/>
    <w:pPr>
      <w:spacing w:after="0" w:line="240" w:lineRule="auto"/>
    </w:pPr>
    <w:rPr>
      <w:rFonts w:ascii="Arial" w:eastAsia="Arial" w:hAnsi="Arial" w:cs="Arial"/>
      <w:color w:val="333333"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link w:val="CodeblockChar"/>
    <w:autoRedefine/>
    <w:qFormat/>
    <w:rsid w:val="00501029"/>
    <w:pPr>
      <w:pBdr>
        <w:top w:val="single" w:sz="8" w:space="1" w:color="E7E6E6" w:themeColor="background2"/>
        <w:left w:val="single" w:sz="8" w:space="4" w:color="E7E6E6" w:themeColor="background2"/>
        <w:bottom w:val="single" w:sz="8" w:space="1" w:color="E7E6E6" w:themeColor="background2"/>
        <w:right w:val="single" w:sz="8" w:space="4" w:color="E7E6E6" w:themeColor="background2"/>
      </w:pBdr>
      <w:spacing w:before="120" w:after="120" w:line="259" w:lineRule="auto"/>
      <w:ind w:left="340" w:right="340"/>
    </w:pPr>
    <w:rPr>
      <w:rFonts w:ascii="Consolas" w:eastAsiaTheme="minorHAnsi" w:hAnsi="Consolas" w:cstheme="minorBidi"/>
      <w:i/>
      <w:noProof/>
      <w:color w:val="000000" w:themeColor="text1"/>
      <w:szCs w:val="22"/>
      <w:lang w:eastAsia="en-US"/>
    </w:rPr>
  </w:style>
  <w:style w:type="character" w:customStyle="1" w:styleId="CodeblockChar">
    <w:name w:val="Code block Char"/>
    <w:basedOn w:val="DefaultParagraphFont"/>
    <w:link w:val="Codeblock"/>
    <w:rsid w:val="00501029"/>
    <w:rPr>
      <w:rFonts w:ascii="Consolas" w:hAnsi="Consolas"/>
      <w:i/>
      <w:noProof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7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Arshpreet  Singh</dc:creator>
  <cp:keywords/>
  <dc:description/>
  <cp:lastModifiedBy>Arshpreet  Singh</cp:lastModifiedBy>
  <cp:revision>1</cp:revision>
  <dcterms:created xsi:type="dcterms:W3CDTF">2026-03-26T18:25:00Z</dcterms:created>
  <dcterms:modified xsi:type="dcterms:W3CDTF">2026-03-26T18:26:00Z</dcterms:modified>
</cp:coreProperties>
</file>