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6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6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https://youtu.be/KBtRAtMqr_s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Lab 6 recording (lab 3): </w:t>
      </w:r>
      <w:r w:rsidDel="00000000" w:rsidR="00000000" w:rsidRPr="00000000">
        <w:rPr>
          <w:i w:val="1"/>
          <w:rtl w:val="0"/>
        </w:rPr>
        <w:t xml:space="preserve">No labs this week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Lab 6 recording (lab 2A): </w:t>
      </w:r>
      <w:r w:rsidDel="00000000" w:rsidR="00000000" w:rsidRPr="00000000">
        <w:rPr>
          <w:i w:val="1"/>
          <w:rtl w:val="0"/>
        </w:rPr>
        <w:t xml:space="preserve">No labs this week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BtRAtMqr_s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