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21D5" w:rsidRDefault="00D927B4">
      <w:pPr>
        <w:pStyle w:val="BodyText"/>
        <w:spacing w:line="20" w:lineRule="exact"/>
        <w:ind w:left="2271"/>
        <w:rPr>
          <w:rFonts w:ascii="Times New Roman"/>
          <w:sz w:val="2"/>
        </w:rPr>
      </w:pPr>
      <w:r w:rsidRPr="00D927B4">
        <w:rPr>
          <w:rFonts w:ascii="Times New Roman"/>
          <w:sz w:val="2"/>
        </w:rPr>
      </w:r>
      <w:r>
        <w:rPr>
          <w:rFonts w:ascii="Times New Roman"/>
          <w:sz w:val="2"/>
        </w:rPr>
        <w:pict>
          <v:group id="_x0000_s1026" style="width:288.8pt;height:1pt;mso-position-horizontal-relative:char;mso-position-vertical-relative:line" coordsize="5776,20">
            <v:line id="_x0000_s1027" style="position:absolute" from="10,10" to="5765,10" strokeweight=".96pt"/>
            <w10:wrap type="none"/>
            <w10:anchorlock/>
          </v:group>
        </w:pict>
      </w:r>
    </w:p>
    <w:p w:rsidR="001D21D5" w:rsidRDefault="001D21D5">
      <w:pPr>
        <w:pStyle w:val="BodyText"/>
        <w:rPr>
          <w:rFonts w:ascii="Times New Roman"/>
          <w:sz w:val="20"/>
        </w:rPr>
      </w:pPr>
    </w:p>
    <w:p w:rsidR="001D21D5" w:rsidRDefault="00D828F6">
      <w:pPr>
        <w:pStyle w:val="BodyText"/>
        <w:rPr>
          <w:rFonts w:ascii="Times New Roman"/>
          <w:sz w:val="20"/>
        </w:rPr>
      </w:pPr>
      <w:r>
        <w:rPr>
          <w:rFonts w:ascii="Times New Roman"/>
          <w:noProof/>
          <w:sz w:val="20"/>
          <w:lang w:val="en-GB" w:eastAsia="en-GB"/>
        </w:rPr>
        <w:drawing>
          <wp:anchor distT="0" distB="0" distL="114300" distR="114300" simplePos="0" relativeHeight="251658240" behindDoc="1" locked="0" layoutInCell="1" allowOverlap="1">
            <wp:simplePos x="0" y="0"/>
            <wp:positionH relativeFrom="column">
              <wp:posOffset>421640</wp:posOffset>
            </wp:positionH>
            <wp:positionV relativeFrom="paragraph">
              <wp:posOffset>55880</wp:posOffset>
            </wp:positionV>
            <wp:extent cx="728345" cy="897890"/>
            <wp:effectExtent l="1905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srcRect/>
                    <a:stretch>
                      <a:fillRect/>
                    </a:stretch>
                  </pic:blipFill>
                  <pic:spPr bwMode="auto">
                    <a:xfrm>
                      <a:off x="0" y="0"/>
                      <a:ext cx="728345" cy="897890"/>
                    </a:xfrm>
                    <a:prstGeom prst="rect">
                      <a:avLst/>
                    </a:prstGeom>
                    <a:noFill/>
                    <a:ln w="9525">
                      <a:noFill/>
                      <a:miter lim="800000"/>
                      <a:headEnd/>
                      <a:tailEnd/>
                    </a:ln>
                  </pic:spPr>
                </pic:pic>
              </a:graphicData>
            </a:graphic>
          </wp:anchor>
        </w:drawing>
      </w:r>
    </w:p>
    <w:p w:rsidR="001D21D5" w:rsidRDefault="001D21D5">
      <w:pPr>
        <w:pStyle w:val="BodyText"/>
        <w:rPr>
          <w:rFonts w:ascii="Times New Roman"/>
          <w:sz w:val="20"/>
        </w:rPr>
      </w:pPr>
    </w:p>
    <w:p w:rsidR="001D21D5" w:rsidRDefault="001D21D5">
      <w:pPr>
        <w:pStyle w:val="BodyText"/>
        <w:rPr>
          <w:rFonts w:ascii="Times New Roman"/>
          <w:sz w:val="20"/>
        </w:rPr>
      </w:pPr>
    </w:p>
    <w:p w:rsidR="001D21D5" w:rsidRDefault="001D21D5">
      <w:pPr>
        <w:pStyle w:val="BodyText"/>
        <w:rPr>
          <w:rFonts w:ascii="Times New Roman"/>
          <w:sz w:val="20"/>
        </w:rPr>
      </w:pPr>
    </w:p>
    <w:p w:rsidR="00D828F6" w:rsidRDefault="00D828F6">
      <w:pPr>
        <w:pStyle w:val="BodyText"/>
        <w:spacing w:before="51"/>
        <w:ind w:left="2932"/>
        <w:rPr>
          <w:w w:val="120"/>
        </w:rPr>
      </w:pPr>
    </w:p>
    <w:p w:rsidR="001D21D5" w:rsidRDefault="00C12812">
      <w:pPr>
        <w:pStyle w:val="BodyText"/>
        <w:spacing w:before="51"/>
        <w:ind w:left="2932"/>
      </w:pPr>
      <w:r>
        <w:rPr>
          <w:w w:val="120"/>
        </w:rPr>
        <w:t>RECOMMENDATION FOR UPGRADATION</w:t>
      </w:r>
    </w:p>
    <w:p w:rsidR="001D21D5" w:rsidRDefault="001D21D5">
      <w:pPr>
        <w:pStyle w:val="BodyText"/>
        <w:spacing w:before="10"/>
        <w:rPr>
          <w:sz w:val="16"/>
        </w:rPr>
      </w:pPr>
    </w:p>
    <w:p w:rsidR="002F4C88" w:rsidRDefault="002F4C88">
      <w:pPr>
        <w:pStyle w:val="BodyText"/>
        <w:spacing w:before="10"/>
        <w:rPr>
          <w:sz w:val="16"/>
        </w:rPr>
      </w:pPr>
    </w:p>
    <w:p w:rsidR="001D21D5" w:rsidRDefault="00C12812">
      <w:pPr>
        <w:pStyle w:val="BodyText"/>
        <w:spacing w:before="52" w:line="276" w:lineRule="auto"/>
        <w:ind w:left="616" w:right="125" w:hanging="4"/>
        <w:jc w:val="both"/>
      </w:pPr>
      <w:r w:rsidRPr="002A275B">
        <w:rPr>
          <w:b/>
          <w:i/>
        </w:rPr>
        <w:t>Up gradation</w:t>
      </w:r>
      <w:r>
        <w:rPr>
          <w:w w:val="90"/>
        </w:rPr>
        <w:t>”</w:t>
      </w:r>
      <w:r w:rsidR="002A275B">
        <w:rPr>
          <w:w w:val="90"/>
        </w:rPr>
        <w:t xml:space="preserve"> </w:t>
      </w:r>
      <w:r>
        <w:rPr>
          <w:w w:val="90"/>
        </w:rPr>
        <w:t xml:space="preserve">is </w:t>
      </w:r>
      <w:r>
        <w:t xml:space="preserve">defined as advancement to the next higher salary grade which is made primarily on the consideration of an employee’s tenure. Generally an employee will be eligible for an up gradation if he/she has worked in the same grade for at least 6 years without any break in service. To be considered, the employee must </w:t>
      </w:r>
      <w:r>
        <w:rPr>
          <w:u w:val="single"/>
        </w:rPr>
        <w:t>not have</w:t>
      </w:r>
      <w:r>
        <w:t xml:space="preserve"> a disciplinary action taken against him/her in the 2 years prior to when he/she becomes eligible for up gradation, have achieved a Rating/ Satisfactory Score in the Performance Appraisal during this period and has no objection to the up gradation.</w:t>
      </w:r>
    </w:p>
    <w:p w:rsidR="001D21D5" w:rsidRDefault="00C12812">
      <w:pPr>
        <w:spacing w:before="209" w:line="285" w:lineRule="auto"/>
        <w:ind w:left="629" w:right="113"/>
        <w:jc w:val="both"/>
        <w:rPr>
          <w:sz w:val="24"/>
        </w:rPr>
      </w:pPr>
      <w:r>
        <w:rPr>
          <w:sz w:val="23"/>
        </w:rPr>
        <w:t xml:space="preserve">Our records show that </w:t>
      </w:r>
      <w:r w:rsidRPr="00C02F0B">
        <w:rPr>
          <w:b/>
          <w:sz w:val="23"/>
        </w:rPr>
        <w:t>Mr</w:t>
      </w:r>
      <w:proofErr w:type="gramStart"/>
      <w:r w:rsidRPr="00C02F0B">
        <w:rPr>
          <w:b/>
          <w:sz w:val="23"/>
        </w:rPr>
        <w:t>.</w:t>
      </w:r>
      <w:r w:rsidR="00D828F6">
        <w:rPr>
          <w:b/>
          <w:sz w:val="23"/>
        </w:rPr>
        <w:t>/</w:t>
      </w:r>
      <w:proofErr w:type="gramEnd"/>
      <w:r w:rsidR="00D828F6">
        <w:rPr>
          <w:b/>
          <w:sz w:val="23"/>
        </w:rPr>
        <w:t>s.</w:t>
      </w:r>
      <w:r w:rsidRPr="00C02F0B">
        <w:rPr>
          <w:b/>
          <w:sz w:val="23"/>
        </w:rPr>
        <w:t xml:space="preserve"> </w:t>
      </w:r>
      <w:r w:rsidR="00D828F6" w:rsidRPr="00D828F6">
        <w:rPr>
          <w:b/>
          <w:sz w:val="23"/>
          <w:u w:val="single"/>
        </w:rPr>
        <w:t>Name</w:t>
      </w:r>
      <w:r w:rsidR="00D828F6">
        <w:rPr>
          <w:b/>
          <w:sz w:val="23"/>
        </w:rPr>
        <w:t xml:space="preserve"> , ID#........... , Designation</w:t>
      </w:r>
      <w:proofErr w:type="gramStart"/>
      <w:r w:rsidR="00D828F6">
        <w:rPr>
          <w:b/>
          <w:sz w:val="23"/>
        </w:rPr>
        <w:t>:………………………</w:t>
      </w:r>
      <w:proofErr w:type="gramEnd"/>
      <w:r w:rsidR="00D828F6">
        <w:rPr>
          <w:b/>
          <w:sz w:val="23"/>
        </w:rPr>
        <w:t>.</w:t>
      </w:r>
      <w:r>
        <w:rPr>
          <w:sz w:val="23"/>
        </w:rPr>
        <w:t xml:space="preserve">and having met the above criteria is eligible for up gradation this year. However, before the up gradation can be </w:t>
      </w:r>
      <w:r>
        <w:rPr>
          <w:sz w:val="24"/>
        </w:rPr>
        <w:t>implemented, we need an NOC from your end as the supervisor. Therefore, please tick the appropriate box below and explain in the case that you have an objection to the up</w:t>
      </w:r>
      <w:r>
        <w:rPr>
          <w:spacing w:val="15"/>
          <w:sz w:val="24"/>
        </w:rPr>
        <w:t xml:space="preserve"> </w:t>
      </w:r>
      <w:r>
        <w:rPr>
          <w:sz w:val="24"/>
        </w:rPr>
        <w:t>gradation.</w:t>
      </w:r>
    </w:p>
    <w:p w:rsidR="001D21D5" w:rsidRDefault="00D927B4" w:rsidP="00467E2C">
      <w:pPr>
        <w:tabs>
          <w:tab w:val="left" w:pos="8395"/>
        </w:tabs>
        <w:spacing w:before="193" w:line="456" w:lineRule="auto"/>
        <w:ind w:left="1007" w:right="1748"/>
        <w:rPr>
          <w:sz w:val="23"/>
        </w:rPr>
      </w:pPr>
      <w:r w:rsidRPr="00D927B4">
        <w:pict>
          <v:group id="_x0000_s1032" style="position:absolute;left:0;text-align:left;margin-left:65pt;margin-top:35.2pt;width:16.85pt;height:18.55pt;z-index:1216;mso-position-horizontal-relative:page" coordorigin="1300,704" coordsize="337,371">
            <v:line id="_x0000_s1033" style="position:absolute" from="1310,1055" to="1627,1055" strokeweight=".96pt"/>
            <v:shape id="_x0000_s1034" style="position:absolute;top:10458;width:317;height:351" coordorigin=",10458" coordsize="317,351" o:spt="100" adj="0,,0" path="m1320,1065r,-351m1310,724r317,e" filled="f" strokeweight=".96pt">
              <v:stroke joinstyle="round"/>
              <v:formulas/>
              <v:path arrowok="t" o:connecttype="segments"/>
            </v:shape>
            <v:line id="_x0000_s1035" style="position:absolute" from="1618,1065" to="1618,714" strokeweight=".96pt"/>
            <w10:wrap anchorx="page"/>
          </v:group>
        </w:pict>
      </w:r>
      <w:r w:rsidRPr="00D927B4">
        <w:pict>
          <v:group id="_x0000_s1036" style="position:absolute;left:0;text-align:left;margin-left:64.8pt;margin-top:5.7pt;width:17.1pt;height:18.3pt;z-index:1240;mso-position-horizontal-relative:page" coordorigin="1296,114" coordsize="342,366">
            <v:line id="_x0000_s1037" style="position:absolute" from="1306,460" to="1627,460" strokeweight=".96pt"/>
            <v:shape id="_x0000_s1038" style="position:absolute;top:10463;width:322;height:346" coordorigin=",10463" coordsize="322,346" o:spt="100" adj="0,,0" path="m1306,134r321,m1315,470r,-346e" filled="f" strokeweight=".96pt">
              <v:stroke joinstyle="round"/>
              <v:formulas/>
              <v:path arrowok="t" o:connecttype="segments"/>
            </v:shape>
            <v:line id="_x0000_s1039" style="position:absolute" from="1618,470" to="1618,124" strokeweight=".96pt"/>
            <w10:wrap anchorx="page"/>
          </v:group>
        </w:pict>
      </w:r>
      <w:r w:rsidR="00467E2C">
        <w:rPr>
          <w:w w:val="110"/>
          <w:sz w:val="23"/>
        </w:rPr>
        <w:t xml:space="preserve">I have </w:t>
      </w:r>
      <w:r w:rsidR="00C12812">
        <w:rPr>
          <w:w w:val="110"/>
          <w:sz w:val="23"/>
        </w:rPr>
        <w:t>no</w:t>
      </w:r>
      <w:r w:rsidR="00C12812">
        <w:rPr>
          <w:spacing w:val="-15"/>
          <w:w w:val="110"/>
          <w:sz w:val="23"/>
        </w:rPr>
        <w:t xml:space="preserve"> </w:t>
      </w:r>
      <w:r w:rsidR="00C12812">
        <w:rPr>
          <w:w w:val="110"/>
          <w:sz w:val="23"/>
        </w:rPr>
        <w:t>objection</w:t>
      </w:r>
      <w:r w:rsidR="00C12812">
        <w:rPr>
          <w:spacing w:val="-9"/>
          <w:w w:val="110"/>
          <w:sz w:val="23"/>
        </w:rPr>
        <w:t xml:space="preserve"> </w:t>
      </w:r>
      <w:r w:rsidR="00C12812">
        <w:rPr>
          <w:w w:val="110"/>
          <w:sz w:val="23"/>
        </w:rPr>
        <w:t>for</w:t>
      </w:r>
      <w:r w:rsidR="00C12812">
        <w:rPr>
          <w:spacing w:val="-16"/>
          <w:w w:val="110"/>
          <w:sz w:val="23"/>
        </w:rPr>
        <w:t xml:space="preserve"> </w:t>
      </w:r>
      <w:r w:rsidR="00C12812">
        <w:rPr>
          <w:w w:val="110"/>
          <w:sz w:val="23"/>
        </w:rPr>
        <w:t>the</w:t>
      </w:r>
      <w:r w:rsidR="00C12812">
        <w:rPr>
          <w:spacing w:val="-15"/>
          <w:w w:val="110"/>
          <w:sz w:val="23"/>
        </w:rPr>
        <w:t xml:space="preserve"> </w:t>
      </w:r>
      <w:r w:rsidR="00C12812">
        <w:rPr>
          <w:w w:val="110"/>
          <w:sz w:val="23"/>
        </w:rPr>
        <w:t>up</w:t>
      </w:r>
      <w:r w:rsidR="00C12812">
        <w:rPr>
          <w:spacing w:val="-17"/>
          <w:w w:val="110"/>
          <w:sz w:val="23"/>
        </w:rPr>
        <w:t xml:space="preserve"> </w:t>
      </w:r>
      <w:r w:rsidR="00C12812">
        <w:rPr>
          <w:w w:val="110"/>
          <w:sz w:val="23"/>
        </w:rPr>
        <w:t>gradation</w:t>
      </w:r>
      <w:r w:rsidR="00C12812">
        <w:rPr>
          <w:spacing w:val="-5"/>
          <w:w w:val="110"/>
          <w:sz w:val="23"/>
        </w:rPr>
        <w:t xml:space="preserve"> </w:t>
      </w:r>
      <w:r w:rsidR="00C12812">
        <w:rPr>
          <w:w w:val="110"/>
          <w:sz w:val="23"/>
        </w:rPr>
        <w:t>of</w:t>
      </w:r>
      <w:r w:rsidR="00C12812">
        <w:rPr>
          <w:spacing w:val="-20"/>
          <w:w w:val="110"/>
          <w:sz w:val="23"/>
        </w:rPr>
        <w:t xml:space="preserve"> </w:t>
      </w:r>
      <w:r w:rsidR="00C12812">
        <w:rPr>
          <w:w w:val="110"/>
          <w:sz w:val="23"/>
        </w:rPr>
        <w:t>Ms/</w:t>
      </w:r>
      <w:r w:rsidR="00C12812">
        <w:rPr>
          <w:spacing w:val="-16"/>
          <w:w w:val="110"/>
          <w:sz w:val="23"/>
        </w:rPr>
        <w:t xml:space="preserve"> </w:t>
      </w:r>
      <w:r w:rsidR="00C12812">
        <w:rPr>
          <w:w w:val="110"/>
          <w:sz w:val="23"/>
        </w:rPr>
        <w:t>Mr.</w:t>
      </w:r>
      <w:r w:rsidR="00C12812">
        <w:rPr>
          <w:spacing w:val="-21"/>
          <w:w w:val="110"/>
          <w:sz w:val="23"/>
        </w:rPr>
        <w:t xml:space="preserve"> </w:t>
      </w:r>
      <w:r w:rsidR="00B52948">
        <w:rPr>
          <w:w w:val="110"/>
          <w:sz w:val="23"/>
          <w:u w:val="single"/>
        </w:rPr>
        <w:softHyphen/>
      </w:r>
      <w:r w:rsidR="00B52948">
        <w:rPr>
          <w:w w:val="110"/>
          <w:sz w:val="23"/>
          <w:u w:val="single"/>
        </w:rPr>
        <w:softHyphen/>
      </w:r>
      <w:r w:rsidR="00B52948">
        <w:rPr>
          <w:w w:val="110"/>
          <w:sz w:val="23"/>
          <w:u w:val="single"/>
        </w:rPr>
        <w:softHyphen/>
      </w:r>
      <w:r w:rsidR="00B52948">
        <w:rPr>
          <w:w w:val="110"/>
          <w:sz w:val="23"/>
          <w:u w:val="single"/>
        </w:rPr>
        <w:softHyphen/>
      </w:r>
      <w:r w:rsidR="00B52948">
        <w:rPr>
          <w:w w:val="110"/>
          <w:sz w:val="23"/>
          <w:u w:val="single"/>
        </w:rPr>
        <w:softHyphen/>
      </w:r>
      <w:r w:rsidR="00B52948">
        <w:rPr>
          <w:w w:val="110"/>
          <w:sz w:val="23"/>
          <w:u w:val="single"/>
        </w:rPr>
        <w:softHyphen/>
      </w:r>
      <w:r w:rsidR="00B52948">
        <w:rPr>
          <w:w w:val="110"/>
          <w:sz w:val="23"/>
          <w:u w:val="single"/>
        </w:rPr>
        <w:softHyphen/>
      </w:r>
      <w:r w:rsidR="00B52948">
        <w:rPr>
          <w:w w:val="110"/>
          <w:sz w:val="23"/>
          <w:u w:val="single"/>
        </w:rPr>
        <w:softHyphen/>
      </w:r>
      <w:r w:rsidR="00B52948">
        <w:rPr>
          <w:w w:val="110"/>
          <w:sz w:val="23"/>
          <w:u w:val="single"/>
        </w:rPr>
        <w:softHyphen/>
      </w:r>
      <w:r w:rsidR="00B52948">
        <w:rPr>
          <w:w w:val="110"/>
          <w:sz w:val="23"/>
          <w:u w:val="single"/>
        </w:rPr>
        <w:softHyphen/>
        <w:t>_________________</w:t>
      </w:r>
      <w:r w:rsidR="00467E2C">
        <w:rPr>
          <w:spacing w:val="-18"/>
          <w:w w:val="110"/>
          <w:sz w:val="23"/>
        </w:rPr>
        <w:t xml:space="preserve">    </w:t>
      </w:r>
      <w:r w:rsidR="00C12812">
        <w:rPr>
          <w:w w:val="110"/>
          <w:sz w:val="23"/>
        </w:rPr>
        <w:t>I</w:t>
      </w:r>
      <w:r w:rsidR="00C12812">
        <w:rPr>
          <w:sz w:val="23"/>
        </w:rPr>
        <w:t xml:space="preserve"> </w:t>
      </w:r>
      <w:r w:rsidR="00C12812">
        <w:rPr>
          <w:w w:val="110"/>
          <w:sz w:val="23"/>
        </w:rPr>
        <w:t>object</w:t>
      </w:r>
      <w:r w:rsidR="00C12812">
        <w:rPr>
          <w:spacing w:val="-27"/>
          <w:w w:val="110"/>
          <w:sz w:val="23"/>
        </w:rPr>
        <w:t xml:space="preserve"> </w:t>
      </w:r>
      <w:r w:rsidR="00C12812">
        <w:rPr>
          <w:w w:val="110"/>
          <w:sz w:val="23"/>
        </w:rPr>
        <w:t>to</w:t>
      </w:r>
      <w:r w:rsidR="00C12812">
        <w:rPr>
          <w:spacing w:val="-31"/>
          <w:w w:val="110"/>
          <w:sz w:val="23"/>
        </w:rPr>
        <w:t xml:space="preserve"> </w:t>
      </w:r>
      <w:r w:rsidR="00C12812">
        <w:rPr>
          <w:w w:val="110"/>
          <w:sz w:val="23"/>
        </w:rPr>
        <w:t>the</w:t>
      </w:r>
      <w:r w:rsidR="00C12812">
        <w:rPr>
          <w:spacing w:val="-28"/>
          <w:w w:val="110"/>
          <w:sz w:val="23"/>
        </w:rPr>
        <w:t xml:space="preserve"> </w:t>
      </w:r>
      <w:r w:rsidR="00C12812">
        <w:rPr>
          <w:w w:val="110"/>
          <w:sz w:val="23"/>
        </w:rPr>
        <w:t>up</w:t>
      </w:r>
      <w:r w:rsidR="00C12812">
        <w:rPr>
          <w:spacing w:val="-27"/>
          <w:w w:val="110"/>
          <w:sz w:val="23"/>
        </w:rPr>
        <w:t xml:space="preserve"> </w:t>
      </w:r>
      <w:r w:rsidR="00C12812">
        <w:rPr>
          <w:w w:val="110"/>
          <w:sz w:val="23"/>
        </w:rPr>
        <w:t>gradation</w:t>
      </w:r>
      <w:r w:rsidR="00C12812">
        <w:rPr>
          <w:spacing w:val="-25"/>
          <w:w w:val="110"/>
          <w:sz w:val="23"/>
        </w:rPr>
        <w:t xml:space="preserve"> </w:t>
      </w:r>
      <w:r w:rsidR="00C12812">
        <w:rPr>
          <w:w w:val="110"/>
          <w:sz w:val="23"/>
        </w:rPr>
        <w:t>of</w:t>
      </w:r>
      <w:r w:rsidR="00C12812">
        <w:rPr>
          <w:spacing w:val="-33"/>
          <w:w w:val="110"/>
          <w:sz w:val="23"/>
        </w:rPr>
        <w:t xml:space="preserve"> </w:t>
      </w:r>
      <w:r w:rsidR="00C12812">
        <w:rPr>
          <w:w w:val="110"/>
          <w:sz w:val="23"/>
        </w:rPr>
        <w:t>Ms/</w:t>
      </w:r>
      <w:r w:rsidR="00C12812">
        <w:rPr>
          <w:spacing w:val="-29"/>
          <w:w w:val="110"/>
          <w:sz w:val="23"/>
        </w:rPr>
        <w:t xml:space="preserve"> </w:t>
      </w:r>
      <w:r w:rsidR="00C12812">
        <w:rPr>
          <w:w w:val="110"/>
          <w:sz w:val="23"/>
        </w:rPr>
        <w:t>Mr.</w:t>
      </w:r>
      <w:r w:rsidR="00C12812">
        <w:rPr>
          <w:sz w:val="23"/>
        </w:rPr>
        <w:t xml:space="preserve"> </w:t>
      </w:r>
      <w:r w:rsidR="00C12812">
        <w:rPr>
          <w:spacing w:val="-21"/>
          <w:sz w:val="23"/>
        </w:rPr>
        <w:t xml:space="preserve"> </w:t>
      </w:r>
      <w:r w:rsidR="00C12812">
        <w:rPr>
          <w:w w:val="99"/>
          <w:sz w:val="23"/>
          <w:u w:val="single"/>
        </w:rPr>
        <w:t xml:space="preserve"> </w:t>
      </w:r>
      <w:r w:rsidR="00C12812">
        <w:rPr>
          <w:sz w:val="23"/>
          <w:u w:val="single"/>
        </w:rPr>
        <w:tab/>
      </w:r>
    </w:p>
    <w:p w:rsidR="001D21D5" w:rsidRDefault="00C12812">
      <w:pPr>
        <w:spacing w:before="21"/>
        <w:ind w:left="627"/>
        <w:jc w:val="both"/>
        <w:rPr>
          <w:sz w:val="21"/>
        </w:rPr>
      </w:pPr>
      <w:r>
        <w:rPr>
          <w:w w:val="115"/>
          <w:sz w:val="21"/>
        </w:rPr>
        <w:t>Explain elaborately your views for objection, i</w:t>
      </w:r>
      <w:r w:rsidR="00B52948">
        <w:rPr>
          <w:w w:val="115"/>
          <w:sz w:val="21"/>
        </w:rPr>
        <w:t>f</w:t>
      </w:r>
      <w:r>
        <w:rPr>
          <w:w w:val="115"/>
          <w:sz w:val="21"/>
        </w:rPr>
        <w:t xml:space="preserve"> any</w:t>
      </w:r>
    </w:p>
    <w:p w:rsidR="001D21D5" w:rsidRDefault="001D21D5">
      <w:pPr>
        <w:pStyle w:val="BodyText"/>
        <w:rPr>
          <w:sz w:val="20"/>
        </w:rPr>
      </w:pPr>
    </w:p>
    <w:p w:rsidR="001D21D5" w:rsidRDefault="00D927B4">
      <w:pPr>
        <w:pStyle w:val="BodyText"/>
        <w:spacing w:before="7"/>
        <w:rPr>
          <w:sz w:val="18"/>
        </w:rPr>
      </w:pPr>
      <w:r w:rsidRPr="00D927B4">
        <w:pict>
          <v:line id="_x0000_s1028" style="position:absolute;z-index:1048;mso-wrap-distance-left:0;mso-wrap-distance-right:0;mso-position-horizontal-relative:page" from="65.5pt,13.8pt" to="533.75pt,13.8pt" strokeweight=".96pt">
            <w10:wrap type="topAndBottom" anchorx="page"/>
          </v:line>
        </w:pict>
      </w:r>
      <w:r w:rsidRPr="00D927B4">
        <w:pict>
          <v:line id="_x0000_s1029" style="position:absolute;z-index:1072;mso-wrap-distance-left:0;mso-wrap-distance-right:0;mso-position-horizontal-relative:page" from="65.5pt,30.85pt" to="533.75pt,30.85pt" strokeweight=".96pt">
            <w10:wrap type="topAndBottom" anchorx="page"/>
          </v:line>
        </w:pict>
      </w:r>
      <w:r w:rsidRPr="00D927B4">
        <w:pict>
          <v:line id="_x0000_s1030" style="position:absolute;z-index:1096;mso-wrap-distance-left:0;mso-wrap-distance-right:0;mso-position-horizontal-relative:page" from="66pt,47.75pt" to="533.75pt,47.75pt" strokeweight=".72pt">
            <w10:wrap type="topAndBottom" anchorx="page"/>
          </v:line>
        </w:pict>
      </w:r>
      <w:r w:rsidRPr="00D927B4">
        <w:pict>
          <v:line id="_x0000_s1031" style="position:absolute;z-index:1120;mso-wrap-distance-left:0;mso-wrap-distance-right:0;mso-position-horizontal-relative:page" from="65.5pt,64.7pt" to="534pt,64.7pt" strokeweight=".96pt">
            <w10:wrap type="topAndBottom" anchorx="page"/>
          </v:line>
        </w:pict>
      </w:r>
    </w:p>
    <w:p w:rsidR="001D21D5" w:rsidRDefault="001D21D5">
      <w:pPr>
        <w:pStyle w:val="BodyText"/>
        <w:spacing w:before="8"/>
        <w:rPr>
          <w:sz w:val="20"/>
        </w:rPr>
      </w:pPr>
    </w:p>
    <w:p w:rsidR="001D21D5" w:rsidRDefault="001D21D5">
      <w:pPr>
        <w:pStyle w:val="BodyText"/>
        <w:spacing w:before="8"/>
        <w:rPr>
          <w:sz w:val="20"/>
        </w:rPr>
      </w:pPr>
    </w:p>
    <w:p w:rsidR="001D21D5" w:rsidRDefault="001D21D5">
      <w:pPr>
        <w:pStyle w:val="BodyText"/>
        <w:spacing w:before="8"/>
        <w:rPr>
          <w:sz w:val="20"/>
        </w:rPr>
      </w:pPr>
    </w:p>
    <w:p w:rsidR="001D21D5" w:rsidRDefault="001D21D5">
      <w:pPr>
        <w:pStyle w:val="BodyText"/>
        <w:spacing w:before="4"/>
        <w:rPr>
          <w:sz w:val="23"/>
        </w:rPr>
      </w:pPr>
    </w:p>
    <w:p w:rsidR="001D21D5" w:rsidRDefault="001D21D5">
      <w:pPr>
        <w:pStyle w:val="BodyText"/>
        <w:spacing w:before="6"/>
      </w:pPr>
    </w:p>
    <w:p w:rsidR="001D21D5" w:rsidRDefault="00C12812">
      <w:pPr>
        <w:ind w:left="639"/>
        <w:jc w:val="both"/>
        <w:rPr>
          <w:sz w:val="23"/>
        </w:rPr>
      </w:pPr>
      <w:r>
        <w:rPr>
          <w:noProof/>
          <w:lang w:val="en-GB" w:eastAsia="en-GB"/>
        </w:rPr>
        <w:drawing>
          <wp:anchor distT="0" distB="0" distL="0" distR="0" simplePos="0" relativeHeight="1168" behindDoc="0" locked="0" layoutInCell="1" allowOverlap="1">
            <wp:simplePos x="0" y="0"/>
            <wp:positionH relativeFrom="page">
              <wp:posOffset>850265</wp:posOffset>
            </wp:positionH>
            <wp:positionV relativeFrom="paragraph">
              <wp:posOffset>256540</wp:posOffset>
            </wp:positionV>
            <wp:extent cx="429260" cy="468630"/>
            <wp:effectExtent l="19050" t="0" r="889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5" cstate="print"/>
                    <a:srcRect r="85676"/>
                    <a:stretch>
                      <a:fillRect/>
                    </a:stretch>
                  </pic:blipFill>
                  <pic:spPr>
                    <a:xfrm>
                      <a:off x="0" y="0"/>
                      <a:ext cx="429260" cy="468630"/>
                    </a:xfrm>
                    <a:prstGeom prst="rect">
                      <a:avLst/>
                    </a:prstGeom>
                  </pic:spPr>
                </pic:pic>
              </a:graphicData>
            </a:graphic>
          </wp:anchor>
        </w:drawing>
      </w:r>
      <w:r>
        <w:rPr>
          <w:w w:val="110"/>
          <w:sz w:val="23"/>
        </w:rPr>
        <w:t>Name and Signature of the S</w:t>
      </w:r>
      <w:r w:rsidR="0016227A">
        <w:rPr>
          <w:w w:val="110"/>
          <w:sz w:val="23"/>
        </w:rPr>
        <w:t>upervisor</w:t>
      </w:r>
    </w:p>
    <w:p w:rsidR="001D21D5" w:rsidRDefault="001D21D5">
      <w:pPr>
        <w:pStyle w:val="BodyText"/>
        <w:rPr>
          <w:sz w:val="22"/>
        </w:rPr>
      </w:pPr>
    </w:p>
    <w:p w:rsidR="001D21D5" w:rsidRDefault="001D21D5">
      <w:pPr>
        <w:pStyle w:val="BodyText"/>
        <w:rPr>
          <w:sz w:val="22"/>
        </w:rPr>
      </w:pPr>
    </w:p>
    <w:p w:rsidR="001D21D5" w:rsidRDefault="001D21D5">
      <w:pPr>
        <w:pStyle w:val="BodyText"/>
        <w:spacing w:before="9"/>
        <w:rPr>
          <w:sz w:val="23"/>
        </w:rPr>
      </w:pPr>
    </w:p>
    <w:p w:rsidR="001D21D5" w:rsidRDefault="00C12812">
      <w:pPr>
        <w:pStyle w:val="BodyText"/>
        <w:spacing w:before="1"/>
        <w:ind w:left="639"/>
        <w:jc w:val="both"/>
      </w:pPr>
      <w:r>
        <w:t>Name and Signature of the Divisional</w:t>
      </w:r>
      <w:r>
        <w:rPr>
          <w:spacing w:val="-7"/>
        </w:rPr>
        <w:t xml:space="preserve"> </w:t>
      </w:r>
      <w:r>
        <w:t xml:space="preserve">Head  </w:t>
      </w:r>
    </w:p>
    <w:p w:rsidR="001D21D5" w:rsidRDefault="00C12812">
      <w:pPr>
        <w:pStyle w:val="BodyText"/>
        <w:spacing w:before="3"/>
        <w:rPr>
          <w:sz w:val="21"/>
        </w:rPr>
      </w:pPr>
      <w:r>
        <w:rPr>
          <w:noProof/>
          <w:lang w:val="en-GB" w:eastAsia="en-GB"/>
        </w:rPr>
        <w:drawing>
          <wp:anchor distT="0" distB="0" distL="0" distR="0" simplePos="0" relativeHeight="1192" behindDoc="0" locked="0" layoutInCell="1" allowOverlap="1">
            <wp:simplePos x="0" y="0"/>
            <wp:positionH relativeFrom="page">
              <wp:posOffset>853440</wp:posOffset>
            </wp:positionH>
            <wp:positionV relativeFrom="paragraph">
              <wp:posOffset>186690</wp:posOffset>
            </wp:positionV>
            <wp:extent cx="433070" cy="169545"/>
            <wp:effectExtent l="19050" t="0" r="508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6" cstate="print"/>
                    <a:srcRect r="64528" b="-1562"/>
                    <a:stretch>
                      <a:fillRect/>
                    </a:stretch>
                  </pic:blipFill>
                  <pic:spPr>
                    <a:xfrm>
                      <a:off x="0" y="0"/>
                      <a:ext cx="433070" cy="169545"/>
                    </a:xfrm>
                    <a:prstGeom prst="rect">
                      <a:avLst/>
                    </a:prstGeom>
                  </pic:spPr>
                </pic:pic>
              </a:graphicData>
            </a:graphic>
          </wp:anchor>
        </w:drawing>
      </w:r>
    </w:p>
    <w:p w:rsidR="00D828F6" w:rsidRDefault="00D828F6">
      <w:pPr>
        <w:pStyle w:val="BodyText"/>
        <w:spacing w:before="189"/>
        <w:ind w:left="642"/>
        <w:jc w:val="both"/>
      </w:pPr>
    </w:p>
    <w:p w:rsidR="00D828F6" w:rsidRDefault="00D828F6">
      <w:pPr>
        <w:pStyle w:val="BodyText"/>
        <w:spacing w:before="189"/>
        <w:ind w:left="642"/>
        <w:jc w:val="both"/>
      </w:pPr>
    </w:p>
    <w:p w:rsidR="00D828F6" w:rsidRDefault="00D828F6">
      <w:pPr>
        <w:pStyle w:val="BodyText"/>
        <w:spacing w:before="189"/>
        <w:ind w:left="642"/>
        <w:jc w:val="both"/>
      </w:pPr>
    </w:p>
    <w:p w:rsidR="00D828F6" w:rsidRDefault="00D828F6">
      <w:pPr>
        <w:pStyle w:val="BodyText"/>
        <w:spacing w:before="189"/>
        <w:ind w:left="642"/>
        <w:jc w:val="both"/>
      </w:pPr>
    </w:p>
    <w:p w:rsidR="001D21D5" w:rsidRDefault="00C12812">
      <w:pPr>
        <w:pStyle w:val="BodyText"/>
        <w:spacing w:before="189"/>
        <w:ind w:left="642"/>
        <w:jc w:val="both"/>
      </w:pPr>
      <w:r>
        <w:t>Please send the completed</w:t>
      </w:r>
      <w:r w:rsidR="0016227A">
        <w:t xml:space="preserve"> </w:t>
      </w:r>
      <w:r w:rsidR="00C02F0B">
        <w:t>form to</w:t>
      </w:r>
      <w:r w:rsidR="00D828F6">
        <w:t xml:space="preserve"> Manger-</w:t>
      </w:r>
      <w:r>
        <w:t xml:space="preserve"> HR, SMC</w:t>
      </w:r>
      <w:r w:rsidR="00D828F6">
        <w:t xml:space="preserve"> EL</w:t>
      </w:r>
      <w:r>
        <w:t xml:space="preserve"> Tower, </w:t>
      </w:r>
      <w:proofErr w:type="spellStart"/>
      <w:r>
        <w:t>Banani</w:t>
      </w:r>
      <w:proofErr w:type="spellEnd"/>
      <w:r>
        <w:t xml:space="preserve">, </w:t>
      </w:r>
      <w:proofErr w:type="gramStart"/>
      <w:r>
        <w:t>Dhaka</w:t>
      </w:r>
      <w:proofErr w:type="gramEnd"/>
    </w:p>
    <w:sectPr w:rsidR="001D21D5" w:rsidSect="001D21D5">
      <w:type w:val="continuous"/>
      <w:pgSz w:w="11910" w:h="16840"/>
      <w:pgMar w:top="0" w:right="1080" w:bottom="280" w:left="68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compat>
  <w:rsids>
    <w:rsidRoot w:val="001D21D5"/>
    <w:rsid w:val="000106E6"/>
    <w:rsid w:val="00080A63"/>
    <w:rsid w:val="0016227A"/>
    <w:rsid w:val="001D21D5"/>
    <w:rsid w:val="0022567B"/>
    <w:rsid w:val="002A275B"/>
    <w:rsid w:val="002F4C88"/>
    <w:rsid w:val="00312D64"/>
    <w:rsid w:val="003D0989"/>
    <w:rsid w:val="003D0E1B"/>
    <w:rsid w:val="00467E2C"/>
    <w:rsid w:val="004963B4"/>
    <w:rsid w:val="00590310"/>
    <w:rsid w:val="006474B6"/>
    <w:rsid w:val="006650F4"/>
    <w:rsid w:val="008A3B54"/>
    <w:rsid w:val="00A61DC6"/>
    <w:rsid w:val="00AB287C"/>
    <w:rsid w:val="00B52948"/>
    <w:rsid w:val="00C02F0B"/>
    <w:rsid w:val="00C12812"/>
    <w:rsid w:val="00C62E93"/>
    <w:rsid w:val="00C945E6"/>
    <w:rsid w:val="00D828F6"/>
    <w:rsid w:val="00D927B4"/>
    <w:rsid w:val="00DB56F0"/>
    <w:rsid w:val="00ED3476"/>
    <w:rsid w:val="00ED526E"/>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D21D5"/>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D21D5"/>
    <w:rPr>
      <w:sz w:val="24"/>
      <w:szCs w:val="24"/>
    </w:rPr>
  </w:style>
  <w:style w:type="paragraph" w:styleId="ListParagraph">
    <w:name w:val="List Paragraph"/>
    <w:basedOn w:val="Normal"/>
    <w:uiPriority w:val="1"/>
    <w:qFormat/>
    <w:rsid w:val="001D21D5"/>
  </w:style>
  <w:style w:type="paragraph" w:customStyle="1" w:styleId="TableParagraph">
    <w:name w:val="Table Paragraph"/>
    <w:basedOn w:val="Normal"/>
    <w:uiPriority w:val="1"/>
    <w:qFormat/>
    <w:rsid w:val="001D21D5"/>
  </w:style>
  <w:style w:type="paragraph" w:styleId="BalloonText">
    <w:name w:val="Balloon Text"/>
    <w:basedOn w:val="Normal"/>
    <w:link w:val="BalloonTextChar"/>
    <w:uiPriority w:val="99"/>
    <w:semiHidden/>
    <w:unhideWhenUsed/>
    <w:rsid w:val="0016227A"/>
    <w:rPr>
      <w:rFonts w:ascii="Tahoma" w:hAnsi="Tahoma" w:cs="Tahoma"/>
      <w:sz w:val="16"/>
      <w:szCs w:val="16"/>
    </w:rPr>
  </w:style>
  <w:style w:type="character" w:customStyle="1" w:styleId="BalloonTextChar">
    <w:name w:val="Balloon Text Char"/>
    <w:basedOn w:val="DefaultParagraphFont"/>
    <w:link w:val="BalloonText"/>
    <w:uiPriority w:val="99"/>
    <w:semiHidden/>
    <w:rsid w:val="0016227A"/>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1</Pages>
  <Words>206</Words>
  <Characters>1176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Shayma Aktar</dc:creator>
  <cp:lastModifiedBy>hafiz.imtiaj</cp:lastModifiedBy>
  <cp:revision>14</cp:revision>
  <dcterms:created xsi:type="dcterms:W3CDTF">2018-07-10T11:00:00Z</dcterms:created>
  <dcterms:modified xsi:type="dcterms:W3CDTF">2019-08-07T10:11:00Z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2017-11-28T00:00:00Z</vt:filetime>
  </property>
  <property fmtid="{D5CDD505-2E9C-101B-9397-08002B2CF9AE}" pid="3" name="Creator">
    <vt:lpwstr>RICOH MP 2554</vt:lpwstr>
  </property>
  <property fmtid="{D5CDD505-2E9C-101B-9397-08002B2CF9AE}" pid="4" name="LastSaved">
    <vt:filetime>2017-11-28T00:00:00Z</vt:filetime>
  </property>
</Properties>
</file>