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Recipient Name: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Arsh Zaki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Role:</w:t>
      </w:r>
      <w:r>
        <w:rPr>
          <w:rFonts w:ascii="Google Sans Text;sans-serif" w:hAnsi="Google Sans Text;sans-serif"/>
        </w:rPr>
        <w:t xml:space="preserve"> UI/UX Design Intern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Organization:</w:t>
      </w:r>
      <w:r>
        <w:rPr>
          <w:rFonts w:ascii="Google Sans Text;sans-serif" w:hAnsi="Google Sans Text;sans-serif"/>
        </w:rPr>
        <w:t xml:space="preserve"> Digital Hercules Innovations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Tenure:</w:t>
      </w:r>
      <w:r>
        <w:rPr>
          <w:rFonts w:ascii="Google Sans Text;sans-serif" w:hAnsi="Google Sans Text;sans-serif"/>
        </w:rPr>
        <w:t xml:space="preserve"> March 01, 2026 – June 15, 2026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Certificate ID:</w:t>
      </w:r>
      <w:r>
        <w:rPr>
          <w:rFonts w:ascii="Google Sans Text;sans-serif" w:hAnsi="Google Sans Text;sans-serif"/>
        </w:rPr>
        <w:t xml:space="preserve"> DHI-DD-00</w:t>
      </w:r>
      <w:r>
        <w:rPr>
          <w:rFonts w:ascii="Google Sans Text;sans-serif" w:hAnsi="Google Sans Text;sans-serif"/>
        </w:rPr>
        <w:t>19</w:t>
      </w:r>
      <w:r>
        <w:rPr>
          <w:rFonts w:ascii="Google Sans Text;sans-serif" w:hAnsi="Google Sans Text;sans-serif"/>
        </w:rPr>
        <w:t>-26-0</w:t>
      </w:r>
      <w:r>
        <w:rPr>
          <w:rFonts w:ascii="Google Sans Text;sans-serif" w:hAnsi="Google Sans Text;sans-serif"/>
        </w:rPr>
        <w:t>6</w:t>
      </w:r>
      <w:r>
        <w:rPr>
          <w:rFonts w:ascii="Google Sans Text;sans-serif" w:hAnsi="Google Sans Text;sans-serif"/>
        </w:rPr>
        <w:t>-</w:t>
      </w:r>
      <w:r>
        <w:rPr>
          <w:rFonts w:ascii="Google Sans Text;sans-serif" w:hAnsi="Google Sans Text;sans-serif"/>
        </w:rPr>
        <w:t>30</w:t>
        <w:tab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Part 1: Official Offer Letter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Date:</w:t>
      </w:r>
      <w:r>
        <w:rPr>
          <w:rFonts w:ascii="Google Sans Text;sans-serif" w:hAnsi="Google Sans Text;sans-serif"/>
        </w:rPr>
        <w:t xml:space="preserve"> February 15, 2026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To: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Shiven Bhardwaj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Greater Noida, Uttar Pradesh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Subject: Offer of Internship – UI/UX Designer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Dear Shiven,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On behalf of </w:t>
      </w:r>
      <w:r>
        <w:rPr>
          <w:rFonts w:ascii="Google Sans Text;sans-serif" w:hAnsi="Google Sans Text;sans-serif"/>
          <w:b/>
        </w:rPr>
        <w:t>Digital Hercules Innovations</w:t>
      </w:r>
      <w:r>
        <w:rPr>
          <w:rFonts w:ascii="Google Sans Text;sans-serif" w:hAnsi="Google Sans Text;sans-serif"/>
        </w:rPr>
        <w:t xml:space="preserve">, we are pleased to offer you the position of </w:t>
      </w:r>
      <w:r>
        <w:rPr>
          <w:rFonts w:ascii="Google Sans Text;sans-serif" w:hAnsi="Google Sans Text;sans-serif"/>
          <w:b/>
        </w:rPr>
        <w:t>UI/UX Design Intern</w:t>
      </w:r>
      <w:r>
        <w:rPr>
          <w:rFonts w:ascii="Google Sans Text;sans-serif" w:hAnsi="Google Sans Text;sans-serif"/>
        </w:rPr>
        <w:t>. We were highly impressed with your design portfolio and your passion for creating intuitive, user-centered digital experiences.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Please review the terms and conditions of your internship offer below: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Position &amp; Role:</w:t>
      </w:r>
      <w:r>
        <w:rPr>
          <w:rFonts w:ascii="Google Sans Text;sans-serif" w:hAnsi="Google Sans Text;sans-serif"/>
        </w:rPr>
        <w:t xml:space="preserve"> UI/UX Design Intern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Internship Period:</w:t>
      </w:r>
      <w:r>
        <w:rPr>
          <w:rFonts w:ascii="Google Sans Text;sans-serif" w:hAnsi="Google Sans Text;sans-serif"/>
        </w:rPr>
        <w:t xml:space="preserve"> March 01, 2026 – June 15, 2026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Location:</w:t>
      </w:r>
      <w:r>
        <w:rPr>
          <w:rFonts w:ascii="Google Sans Text;sans-serif" w:hAnsi="Google Sans Text;sans-serif"/>
        </w:rPr>
        <w:t xml:space="preserve"> Digital Hercules Innovations, Gaur City 2, Greater Noida (West), Uttar Pradesh - 201009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Reporting Authority:</w:t>
      </w:r>
      <w:r>
        <w:rPr>
          <w:rFonts w:ascii="Google Sans Text;sans-serif" w:hAnsi="Google Sans Text;sans-serif"/>
        </w:rPr>
        <w:t xml:space="preserve"> Parikshit Jadhav (Project Manager)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Key Responsibilities: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Collaborate with the product and engineering teams to design user interfaces for web and mobile applications.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Conduct user research, construct wireframes, user flows, and high-fidelity prototypes.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Maintain and contribute to our internal design system and component libraries.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Prepare developer handoff documentation and assist front-end engineers during UI implementation.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Code of Conduct &amp; Confidentiality:</w:t>
      </w:r>
      <w:r>
        <w:rPr>
          <w:rFonts w:ascii="Google Sans Text;sans-serif" w:hAnsi="Google Sans Text;sans-serif"/>
        </w:rPr>
        <w:t xml:space="preserve"> You will be required to sign a standard Non-Disclosure Agreement (NDA) regarding proprietary software designs, user data, and business strategies.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We look forward to having you on our team and building great products together.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Sincerely,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Taranpreet Singh Kalra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CEO, Digital Hercules Innovations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Part 2: Internship Project &amp; Evaluation Report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Executive Summary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During his 3.5-month internship at Digital Hercules Innovations, Shiven Bhardwaj served as a UI/UX Design Intern contributing to core digital platform designs across mobile and web platforms. His primary responsibilities included conducting user research, developing wireframes and high-fidelity prototypes, creating component systems, and optimizing user journeys.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This report details the major projects executed, key technical contributions, design methodologies applied, and a comprehensive evaluation of performance outcomes.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Key Responsibilities &amp; Deliverables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Project 1: Mobile App Onboarding &amp; Navigation Overhaul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Objective:</w:t>
      </w:r>
      <w:r>
        <w:rPr>
          <w:rFonts w:ascii="Google Sans Text;sans-serif" w:hAnsi="Google Sans Text;sans-serif"/>
        </w:rPr>
        <w:t xml:space="preserve"> Reduce user bounce rate during onboarding and simplify app navigation.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Key Tasks: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Analyzed user flow friction points using drop-off data and heatmaps.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Redesigned a 4-step interactive onboarding flow with progressive disclosure.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Standardized touch targets, typography hierarchy, and spacing using Material Design &amp; Human Interface Guidelines.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Impact:</w:t>
      </w:r>
      <w:r>
        <w:rPr>
          <w:rFonts w:ascii="Google Sans Text;sans-serif" w:hAnsi="Google Sans Text;sans-serif"/>
        </w:rPr>
        <w:t xml:space="preserve"> Streamlined sign-up completion rate and improved usability testing scores by 22%.</w:t>
      </w:r>
    </w:p>
    <w:p>
      <w:pPr>
        <w:pStyle w:val="Heading4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Project 2: Web Platform Dashboard Redesign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Objective:</w:t>
      </w:r>
      <w:r>
        <w:rPr>
          <w:rFonts w:ascii="Google Sans Text;sans-serif" w:hAnsi="Google Sans Text;sans-serif"/>
        </w:rPr>
        <w:t xml:space="preserve"> Modernize the primary user dashboard for web applications.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Key Tasks: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Built scalable interactive UI components (cards, navigation bars, data visualization tables, modal dialogs) using Figma.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Conducted accessibility audits to ensure WCAG 2.1 AA compliance for color contrast and screen-reader navigation.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Prepared detailed design handoff documentation (tokens, spec sheets, assets) for the front-end development team.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Skill &amp; Competency Assessment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916"/>
        <w:gridCol w:w="5248"/>
        <w:gridCol w:w="1474"/>
      </w:tblGrid>
      <w:tr>
        <w:trPr>
          <w:tblHeader w:val="true"/>
        </w:trPr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Assessment Category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Key Highlights &amp; Demonstrated Skills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Rating (Out of 5)</w:t>
            </w:r>
          </w:p>
        </w:tc>
      </w:tr>
      <w:tr>
        <w:trPr/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User Research &amp; Analysis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User persona creation, journey mapping, wireframing, competitive analysis.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4.8 / 5</w:t>
            </w:r>
          </w:p>
        </w:tc>
      </w:tr>
      <w:tr>
        <w:trPr/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UI Design &amp; Prototyping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High-fidelity screen design, auto-layout, interactive micro-animations.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4.9 / 5</w:t>
            </w:r>
          </w:p>
        </w:tc>
      </w:tr>
      <w:tr>
        <w:trPr/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Design System Management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Atomic design structure, component library maintenance, design token usage.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4.7 / 5</w:t>
            </w:r>
          </w:p>
        </w:tc>
      </w:tr>
      <w:tr>
        <w:trPr/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Cross-Functional Collaboration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Effective coordination with developers, project managers, and product leads.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4.8 / 5</w:t>
            </w:r>
          </w:p>
        </w:tc>
      </w:tr>
      <w:tr>
        <w:trPr/>
        <w:tc>
          <w:tcPr>
            <w:tcW w:w="29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Work Ethic &amp; Delivery</w:t>
            </w:r>
          </w:p>
        </w:tc>
        <w:tc>
          <w:tcPr>
            <w:tcW w:w="52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Proactive problem-solving, attention to detail, consistently met sprints on time.</w:t>
            </w:r>
          </w:p>
        </w:tc>
        <w:tc>
          <w:tcPr>
            <w:tcW w:w="147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5.0 / 5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Key Learnings &amp; Growth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Design Systems at Scale:</w:t>
      </w:r>
      <w:r>
        <w:rPr>
          <w:rFonts w:ascii="Google Sans Text;sans-serif" w:hAnsi="Google Sans Text;sans-serif"/>
        </w:rPr>
        <w:t xml:space="preserve"> Mastered the creation and maintenance of reusable UI libraries, ensuring brand consistency across web and mobile ecosystems.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Developer Handoff:</w:t>
      </w:r>
      <w:r>
        <w:rPr>
          <w:rFonts w:ascii="Google Sans Text;sans-serif" w:hAnsi="Google Sans Text;sans-serif"/>
        </w:rPr>
        <w:t xml:space="preserve"> Learned to structure designs for smooth implementation, collaborating directly with front-end engineers to resolve UI bugs and edge cases.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Data-Driven UX:</w:t>
      </w:r>
      <w:r>
        <w:rPr>
          <w:rFonts w:ascii="Google Sans Text;sans-serif" w:hAnsi="Google Sans Text;sans-serif"/>
        </w:rPr>
        <w:t xml:space="preserve"> Integrated user feedback and analytical insights into iterative design sprints rather than relying solely on visual preferences.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Final Recommendation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Shiven Bhardwaj demonstrated technical proficiency, creative problem-solving, and professional maturity throughout his internship at Digital Hercules Innovations. His contributions significantly elevated user interface standards across active product modules.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Based on his performance, he is strongly recommended for future roles in UI/UX Design, Product Design, and App/Website Design domains.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Evaluated By: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Parikshit Jadhav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Project Manager, Digital Hercules Innovations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Date of Assessment: June 2026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LibreOffice/26.2.5.2$MacOSX_X86_64 LibreOffice_project/cd7284b4cbbfeb507e630c1aac019f4157393acb</Application>
  <AppVersion>15.0000</AppVersion>
  <Pages>3</Pages>
  <Words>676</Words>
  <Characters>4249</Characters>
  <CharactersWithSpaces>4829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2026-09-09T23:53:36Z</dcterms:created>
  <dc:creator/>
  <dc:description/>
  <dc:language>en-IN</dc:language>
  <cp:lastModifiedBy/>
  <dcterms:modified xsi:type="dcterms:W3CDTF">2026-09-09T23:55:53Z</dcterms:modified>
  <cp:revision>4</cp:revision>
  <dc:subject/>
  <dc:title/>
</cp:coreProperties>
</file>