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geometri - Üçgenler - Sorular</w:t>
      </w:r>
    </w:p>
    <w:p>
      <w:pPr>
        <w:pStyle w:val="Heading1"/>
      </w:pPr>
      <w:r>
        <w:t>Soru 1</w:t>
      </w:r>
    </w:p>
    <w:p>
      <w:r>
        <w:t>Şekildeki ABC üçgeninde [AB] ⊥ [AC] ve [AH] ⊥ [BC] olarak verilmiştir. |BH| = 4 cm ve |HC| = 9 cm olduğuna göre, [AH] yüksekliğinin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xm5iqt0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5</w:t>
      </w:r>
    </w:p>
    <w:p>
      <w:r>
        <w:t>B) 6</w:t>
      </w:r>
    </w:p>
    <w:p>
      <w:r>
        <w:t>C) √65</w:t>
      </w:r>
    </w:p>
    <w:p>
      <w:r>
        <w:t>D) 13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