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2A9D8F"/>
          <w:sz w:val="40"/>
          <w:szCs w:val="40"/>
        </w:rPr>
        <w:t xml:space="preserve">Kaivo — Login &amp; Onboarding</w:t>
      </w:r>
    </w:p>
    <w:p>
      <w:pPr>
        <w:spacing w:before="0" w:after="60"/>
      </w:pPr>
      <w:r>
        <w:rPr>
          <w:rFonts w:ascii="Arial" w:cs="Arial" w:eastAsia="Arial" w:hAnsi="Arial"/>
          <w:color w:val="9A9AAA"/>
          <w:sz w:val="24"/>
          <w:szCs w:val="24"/>
        </w:rPr>
        <w:t xml:space="preserve">Engineer Integration Spec</w:t>
      </w:r>
    </w:p>
    <w:p>
      <w:pPr>
        <w:spacing w:before="0" w:after="360"/>
      </w:pPr>
      <w:r>
        <w:rPr>
          <w:rFonts w:ascii="Arial" w:cs="Arial" w:eastAsia="Arial" w:hAnsi="Arial"/>
          <w:i/>
          <w:iCs/>
          <w:color w:val="9A9AAA"/>
          <w:sz w:val="18"/>
          <w:szCs w:val="18"/>
        </w:rPr>
        <w:t xml:space="preserve">Backend API requirements for authentication, password reset, and agency onboarding wizard · Kaivo Agency Portal · March 2026</w:t>
      </w:r>
    </w:p>
    <w:p>
      <w:pPr>
        <w:pBdr>
          <w:bottom w:val="single" w:color="DDD6C8" w:sz="4" w:space="1"/>
        </w:pBdr>
        <w:spacing w:before="120" w:after="120"/>
      </w:pPr>
    </w:p>
    <w:p>
      <w:pPr>
        <w:pStyle w:val="Heading1"/>
        <w:spacing w:before="360" w:after="120"/>
      </w:pPr>
      <w:r>
        <w:rPr>
          <w:rFonts w:ascii="Arial" w:cs="Arial" w:eastAsia="Arial" w:hAnsi="Arial"/>
          <w:b/>
          <w:bCs/>
          <w:color w:val="1A1A2E"/>
          <w:sz w:val="28"/>
          <w:szCs w:val="28"/>
        </w:rPr>
        <w:t xml:space="preserve">1. Overview</w:t>
      </w:r>
    </w:p>
    <w:p>
      <w:pPr>
        <w:spacing w:before="60" w:after="80"/>
      </w:pPr>
      <w:r>
        <w:rPr>
          <w:rFonts w:ascii="Arial" w:cs="Arial" w:eastAsia="Arial" w:hAnsi="Arial"/>
          <w:i w:val="false"/>
          <w:iCs w:val="false"/>
          <w:color w:val="1A1A2E"/>
          <w:sz w:val="20"/>
          <w:szCs w:val="20"/>
        </w:rPr>
        <w:t xml:space="preserve">This spec covers two screens:</w:t>
      </w:r>
    </w:p>
    <w:p>
      <w:pPr>
        <w:pStyle w:val="ListParagraph"/>
        <w:numPr>
          <w:ilvl w:val="0"/>
          <w:numId w:val="2"/>
        </w:numPr>
        <w:spacing w:before="40" w:after="40"/>
      </w:pPr>
      <w:r>
        <w:rPr>
          <w:rFonts w:ascii="Arial" w:cs="Arial" w:eastAsia="Arial" w:hAnsi="Arial"/>
          <w:color w:val="1A1A2E"/>
          <w:sz w:val="20"/>
          <w:szCs w:val="20"/>
        </w:rPr>
        <w:t xml:space="preserve">Login page — email/password authentication, forgot password flow, and session management</w:t>
      </w:r>
    </w:p>
    <w:p>
      <w:pPr>
        <w:pStyle w:val="ListParagraph"/>
        <w:numPr>
          <w:ilvl w:val="0"/>
          <w:numId w:val="2"/>
        </w:numPr>
        <w:spacing w:before="40" w:after="40"/>
      </w:pPr>
      <w:r>
        <w:rPr>
          <w:rFonts w:ascii="Arial" w:cs="Arial" w:eastAsia="Arial" w:hAnsi="Arial"/>
          <w:color w:val="1A1A2E"/>
          <w:sz w:val="20"/>
          <w:szCs w:val="20"/>
        </w:rPr>
        <w:t xml:space="preserve">Onboarding wizard — 4-step first-time setup flow for new agencies: profile, platform connect, account selection, and initial data sync</w:t>
      </w:r>
    </w:p>
    <w:p>
      <w:pPr>
        <w:spacing w:before="60" w:after="80"/>
      </w:pPr>
      <w:r>
        <w:rPr>
          <w:rFonts w:ascii="Arial" w:cs="Arial" w:eastAsia="Arial" w:hAnsi="Arial"/>
          <w:i w:val="false"/>
          <w:iCs w:val="false"/>
          <w:color w:val="1A1A2E"/>
          <w:sz w:val="20"/>
          <w:szCs w:val="20"/>
        </w:rPr>
        <w:t xml:space="preserve">These are the entry points to the Kaivo agency portal. The login screen is reached by unauthenticated users. The onboarding wizard runs once immediately after a new agency completes signup — it does not repeat on subsequent logins.</w:t>
      </w:r>
    </w:p>
    <w:p>
      <w:pPr>
        <w:spacing w:before="60" w:after="80"/>
      </w:pPr>
      <w:r>
        <w:rPr>
          <w:rFonts w:ascii="Arial" w:cs="Arial" w:eastAsia="Arial" w:hAnsi="Arial"/>
          <w:i w:val="false"/>
          <w:iCs w:val="false"/>
          <w:color w:val="1A1A2E"/>
          <w:sz w:val="20"/>
          <w:szCs w:val="20"/>
        </w:rPr>
        <w:t xml:space="preserve">Both screens are public-facing (no auth required to load them). All subsequent API calls within the wizard require the JWT issued on login.</w:t>
      </w:r>
    </w:p>
    <w:p>
      <w:pPr>
        <w:pBdr>
          <w:bottom w:val="single" w:color="DDD6C8" w:sz="4" w:space="1"/>
        </w:pBdr>
        <w:spacing w:before="120" w:after="120"/>
      </w:pPr>
    </w:p>
    <w:p>
      <w:pPr>
        <w:pStyle w:val="Heading1"/>
        <w:spacing w:before="360" w:after="120"/>
      </w:pPr>
      <w:r>
        <w:rPr>
          <w:rFonts w:ascii="Arial" w:cs="Arial" w:eastAsia="Arial" w:hAnsi="Arial"/>
          <w:b/>
          <w:bCs/>
          <w:color w:val="1A1A2E"/>
          <w:sz w:val="28"/>
          <w:szCs w:val="28"/>
        </w:rPr>
        <w:t xml:space="preserve">2. Authentication</w:t>
      </w:r>
    </w:p>
    <w:p>
      <w:pPr>
        <w:pStyle w:val="Heading2"/>
        <w:spacing w:before="280" w:after="80"/>
      </w:pPr>
      <w:r>
        <w:rPr>
          <w:rFonts w:ascii="Arial" w:cs="Arial" w:eastAsia="Arial" w:hAnsi="Arial"/>
          <w:b/>
          <w:bCs/>
          <w:color w:val="2A9D8F"/>
          <w:sz w:val="24"/>
          <w:szCs w:val="24"/>
        </w:rPr>
        <w:t xml:space="preserve">2.1 Sign In</w:t>
      </w:r>
    </w:p>
    <w:p>
      <w:pPr>
        <w:shd w:fill="F4EFE6" w:val="clear"/>
        <w:spacing w:before="60" w:after="60"/>
        <w:ind w:left="360"/>
      </w:pPr>
      <w:r>
        <w:rPr>
          <w:rFonts w:ascii="Courier New" w:cs="Courier New" w:eastAsia="Courier New" w:hAnsi="Courier New"/>
          <w:color w:val="2A9D8F"/>
          <w:sz w:val="18"/>
          <w:szCs w:val="18"/>
        </w:rPr>
        <w:t xml:space="preserve">POST /api/auth/login
Body: { email, password }
Response: { access_token, refresh_token, expires_in, user: { user_id, first_name, last_name, email, role, agency_id, is_onboarded } }</w:t>
      </w:r>
    </w:p>
    <w:p>
      <w:pPr>
        <w:spacing w:before="60" w:after="80"/>
      </w:pPr>
      <w:r>
        <w:rPr>
          <w:rFonts w:ascii="Arial" w:cs="Arial" w:eastAsia="Arial" w:hAnsi="Arial"/>
          <w:i w:val="false"/>
          <w:iCs w:val="false"/>
          <w:color w:val="1A1A2E"/>
          <w:sz w:val="20"/>
          <w:szCs w:val="20"/>
        </w:rPr>
        <w:t xml:space="preserve">email and password are required. Return 401 if credentials are invalid. Do not indicate whether the email exists or the password was wrong — return the same generic message for both to prevent email enumeration.</w:t>
      </w:r>
    </w:p>
    <w:p>
      <w:pPr>
        <w:spacing w:before="60" w:after="80"/>
      </w:pPr>
      <w:r>
        <w:rPr>
          <w:rFonts w:ascii="Arial" w:cs="Arial" w:eastAsia="Arial" w:hAnsi="Arial"/>
          <w:i w:val="false"/>
          <w:iCs w:val="false"/>
          <w:color w:val="1A1A2E"/>
          <w:sz w:val="20"/>
          <w:szCs w:val="20"/>
        </w:rPr>
        <w:t xml:space="preserve">The is_onboarded boolean determines where the frontend redirects after login:</w:t>
      </w:r>
    </w:p>
    <w:p>
      <w:pPr>
        <w:pStyle w:val="ListParagraph"/>
        <w:numPr>
          <w:ilvl w:val="0"/>
          <w:numId w:val="2"/>
        </w:numPr>
        <w:spacing w:before="40" w:after="40"/>
      </w:pPr>
      <w:r>
        <w:rPr>
          <w:rFonts w:ascii="Arial" w:cs="Arial" w:eastAsia="Arial" w:hAnsi="Arial"/>
          <w:color w:val="1A1A2E"/>
          <w:sz w:val="20"/>
          <w:szCs w:val="20"/>
        </w:rPr>
        <w:t xml:space="preserve">is_onboarded: true — redirect to /dashboard</w:t>
      </w:r>
    </w:p>
    <w:p>
      <w:pPr>
        <w:pStyle w:val="ListParagraph"/>
        <w:numPr>
          <w:ilvl w:val="0"/>
          <w:numId w:val="2"/>
        </w:numPr>
        <w:spacing w:before="40" w:after="40"/>
      </w:pPr>
      <w:r>
        <w:rPr>
          <w:rFonts w:ascii="Arial" w:cs="Arial" w:eastAsia="Arial" w:hAnsi="Arial"/>
          <w:color w:val="1A1A2E"/>
          <w:sz w:val="20"/>
          <w:szCs w:val="20"/>
        </w:rPr>
        <w:t xml:space="preserve">is_onboarded: false — redirect to /onboarding (wizard)</w:t>
      </w:r>
    </w:p>
    <w:p>
      <w:pPr>
        <w:spacing w:before="60" w:after="80"/>
      </w:pPr>
      <w:r>
        <w:rPr>
          <w:rFonts w:ascii="Arial" w:cs="Arial" w:eastAsia="Arial" w:hAnsi="Arial"/>
          <w:i w:val="false"/>
          <w:iCs w:val="false"/>
          <w:color w:val="1A1A2E"/>
          <w:sz w:val="20"/>
          <w:szCs w:val="20"/>
        </w:rPr>
        <w:t xml:space="preserve">Tokens:</w:t>
      </w:r>
    </w:p>
    <w:p>
      <w:pPr>
        <w:pStyle w:val="ListParagraph"/>
        <w:numPr>
          <w:ilvl w:val="0"/>
          <w:numId w:val="2"/>
        </w:numPr>
        <w:spacing w:before="40" w:after="40"/>
      </w:pPr>
      <w:r>
        <w:rPr>
          <w:rFonts w:ascii="Arial" w:cs="Arial" w:eastAsia="Arial" w:hAnsi="Arial"/>
          <w:color w:val="1A1A2E"/>
          <w:sz w:val="20"/>
          <w:szCs w:val="20"/>
        </w:rPr>
        <w:t xml:space="preserve">access_token — JWT, short-lived (15 minutes). Sent as Authorization: Bearer header on every API call.</w:t>
      </w:r>
    </w:p>
    <w:p>
      <w:pPr>
        <w:pStyle w:val="ListParagraph"/>
        <w:numPr>
          <w:ilvl w:val="0"/>
          <w:numId w:val="2"/>
        </w:numPr>
        <w:spacing w:before="40" w:after="40"/>
      </w:pPr>
      <w:r>
        <w:rPr>
          <w:rFonts w:ascii="Arial" w:cs="Arial" w:eastAsia="Arial" w:hAnsi="Arial"/>
          <w:color w:val="1A1A2E"/>
          <w:sz w:val="20"/>
          <w:szCs w:val="20"/>
        </w:rPr>
        <w:t xml:space="preserve">refresh_token — long-lived (30 days). Stored in httpOnly cookie. Used to silently refresh the access token without re-login.</w:t>
      </w:r>
    </w:p>
    <w:p>
      <w:pPr>
        <w:pStyle w:val="ListParagraph"/>
        <w:numPr>
          <w:ilvl w:val="0"/>
          <w:numId w:val="2"/>
        </w:numPr>
        <w:spacing w:before="40" w:after="40"/>
      </w:pPr>
      <w:r>
        <w:rPr>
          <w:rFonts w:ascii="Arial" w:cs="Arial" w:eastAsia="Arial" w:hAnsi="Arial"/>
          <w:color w:val="1A1A2E"/>
          <w:sz w:val="20"/>
          <w:szCs w:val="20"/>
        </w:rPr>
        <w:t xml:space="preserve">expires_in — seconds until access token expiry. Frontend uses this to schedule silent refresh.</w:t>
      </w:r>
    </w:p>
    <w:p>
      <w:pPr>
        <w:pStyle w:val="Heading2"/>
        <w:spacing w:before="280" w:after="80"/>
      </w:pPr>
      <w:r>
        <w:rPr>
          <w:rFonts w:ascii="Arial" w:cs="Arial" w:eastAsia="Arial" w:hAnsi="Arial"/>
          <w:b/>
          <w:bCs/>
          <w:color w:val="2A9D8F"/>
          <w:sz w:val="24"/>
          <w:szCs w:val="24"/>
        </w:rPr>
        <w:t xml:space="preserve">2.2 Token Refresh</w:t>
      </w:r>
    </w:p>
    <w:p>
      <w:pPr>
        <w:shd w:fill="F4EFE6" w:val="clear"/>
        <w:spacing w:before="60" w:after="60"/>
        <w:ind w:left="360"/>
      </w:pPr>
      <w:r>
        <w:rPr>
          <w:rFonts w:ascii="Courier New" w:cs="Courier New" w:eastAsia="Courier New" w:hAnsi="Courier New"/>
          <w:color w:val="2A9D8F"/>
          <w:sz w:val="18"/>
          <w:szCs w:val="18"/>
        </w:rPr>
        <w:t xml:space="preserve">POST /api/auth/refresh
Cookies: refresh_token (httpOnly)
Response: { access_token, expires_in }</w:t>
      </w:r>
    </w:p>
    <w:p>
      <w:pPr>
        <w:spacing w:before="60" w:after="80"/>
      </w:pPr>
      <w:r>
        <w:rPr>
          <w:rFonts w:ascii="Arial" w:cs="Arial" w:eastAsia="Arial" w:hAnsi="Arial"/>
          <w:i w:val="false"/>
          <w:iCs w:val="false"/>
          <w:color w:val="1A1A2E"/>
          <w:sz w:val="20"/>
          <w:szCs w:val="20"/>
        </w:rPr>
        <w:t xml:space="preserve">Called automatically by the frontend before the access token expires. No user action required. If the refresh token is also expired or invalid, return 401 and redirect the user to the login screen.</w:t>
      </w:r>
    </w:p>
    <w:p>
      <w:pPr>
        <w:pStyle w:val="Heading2"/>
        <w:spacing w:before="280" w:after="80"/>
      </w:pPr>
      <w:r>
        <w:rPr>
          <w:rFonts w:ascii="Arial" w:cs="Arial" w:eastAsia="Arial" w:hAnsi="Arial"/>
          <w:b/>
          <w:bCs/>
          <w:color w:val="2A9D8F"/>
          <w:sz w:val="24"/>
          <w:szCs w:val="24"/>
        </w:rPr>
        <w:t xml:space="preserve">2.3 Sign Out</w:t>
      </w:r>
    </w:p>
    <w:p>
      <w:pPr>
        <w:shd w:fill="F4EFE6" w:val="clear"/>
        <w:spacing w:before="60" w:after="60"/>
        <w:ind w:left="360"/>
      </w:pPr>
      <w:r>
        <w:rPr>
          <w:rFonts w:ascii="Courier New" w:cs="Courier New" w:eastAsia="Courier New" w:hAnsi="Courier New"/>
          <w:color w:val="2A9D8F"/>
          <w:sz w:val="18"/>
          <w:szCs w:val="18"/>
        </w:rPr>
        <w:t xml:space="preserve">POST /api/auth/logout
Headers: Authorization: Bearer {access_token}
Response: { success: true }</w:t>
      </w:r>
    </w:p>
    <w:p>
      <w:pPr>
        <w:spacing w:before="60" w:after="80"/>
      </w:pPr>
      <w:r>
        <w:rPr>
          <w:rFonts w:ascii="Arial" w:cs="Arial" w:eastAsia="Arial" w:hAnsi="Arial"/>
          <w:i w:val="false"/>
          <w:iCs w:val="false"/>
          <w:color w:val="1A1A2E"/>
          <w:sz w:val="20"/>
          <w:szCs w:val="20"/>
        </w:rPr>
        <w:t xml:space="preserve">Invalidates the refresh token server-side. Clears the httpOnly cookie. The frontend clears the access token from memory. Redirect to login screen.</w:t>
      </w:r>
    </w:p>
    <w:p>
      <w:pPr>
        <w:pStyle w:val="Heading2"/>
        <w:spacing w:before="280" w:after="80"/>
      </w:pPr>
      <w:r>
        <w:rPr>
          <w:rFonts w:ascii="Arial" w:cs="Arial" w:eastAsia="Arial" w:hAnsi="Arial"/>
          <w:b/>
          <w:bCs/>
          <w:color w:val="2A9D8F"/>
          <w:sz w:val="24"/>
          <w:szCs w:val="24"/>
        </w:rPr>
        <w:t xml:space="preserve">2.4 Rate Limiting</w:t>
      </w:r>
    </w:p>
    <w:p>
      <w:pPr>
        <w:spacing w:before="60" w:after="80"/>
      </w:pPr>
      <w:r>
        <w:rPr>
          <w:rFonts w:ascii="Arial" w:cs="Arial" w:eastAsia="Arial" w:hAnsi="Arial"/>
          <w:i w:val="false"/>
          <w:iCs w:val="false"/>
          <w:color w:val="1A1A2E"/>
          <w:sz w:val="20"/>
          <w:szCs w:val="20"/>
        </w:rPr>
        <w:t xml:space="preserve">Apply rate limiting to the login endpoint to prevent brute force attacks:</w:t>
      </w:r>
    </w:p>
    <w:p>
      <w:pPr>
        <w:pStyle w:val="ListParagraph"/>
        <w:numPr>
          <w:ilvl w:val="0"/>
          <w:numId w:val="2"/>
        </w:numPr>
        <w:spacing w:before="40" w:after="40"/>
      </w:pPr>
      <w:r>
        <w:rPr>
          <w:rFonts w:ascii="Arial" w:cs="Arial" w:eastAsia="Arial" w:hAnsi="Arial"/>
          <w:color w:val="1A1A2E"/>
          <w:sz w:val="20"/>
          <w:szCs w:val="20"/>
        </w:rPr>
        <w:t xml:space="preserve">5 failed attempts per email per 15 minutes — lock the account temporarily</w:t>
      </w:r>
    </w:p>
    <w:p>
      <w:pPr>
        <w:pStyle w:val="ListParagraph"/>
        <w:numPr>
          <w:ilvl w:val="0"/>
          <w:numId w:val="2"/>
        </w:numPr>
        <w:spacing w:before="40" w:after="40"/>
      </w:pPr>
      <w:r>
        <w:rPr>
          <w:rFonts w:ascii="Arial" w:cs="Arial" w:eastAsia="Arial" w:hAnsi="Arial"/>
          <w:color w:val="1A1A2E"/>
          <w:sz w:val="20"/>
          <w:szCs w:val="20"/>
        </w:rPr>
        <w:t xml:space="preserve">After lockout, return 429 with a retry_after field in seconds</w:t>
      </w:r>
    </w:p>
    <w:p>
      <w:pPr>
        <w:pStyle w:val="ListParagraph"/>
        <w:numPr>
          <w:ilvl w:val="0"/>
          <w:numId w:val="2"/>
        </w:numPr>
        <w:spacing w:before="40" w:after="40"/>
      </w:pPr>
      <w:r>
        <w:rPr>
          <w:rFonts w:ascii="Arial" w:cs="Arial" w:eastAsia="Arial" w:hAnsi="Arial"/>
          <w:color w:val="1A1A2E"/>
          <w:sz w:val="20"/>
          <w:szCs w:val="20"/>
        </w:rPr>
        <w:t xml:space="preserve">Show a lockout message in the UI: 'Too many attempts. Try again in X minutes.'</w:t>
      </w:r>
    </w:p>
    <w:p>
      <w:pPr>
        <w:pStyle w:val="ListParagraph"/>
        <w:numPr>
          <w:ilvl w:val="0"/>
          <w:numId w:val="2"/>
        </w:numPr>
        <w:spacing w:before="40" w:after="40"/>
      </w:pPr>
      <w:r>
        <w:rPr>
          <w:rFonts w:ascii="Arial" w:cs="Arial" w:eastAsia="Arial" w:hAnsi="Arial"/>
          <w:color w:val="1A1A2E"/>
          <w:sz w:val="20"/>
          <w:szCs w:val="20"/>
        </w:rPr>
        <w:t xml:space="preserve">Successful login resets the failed attempt counter</w:t>
      </w:r>
    </w:p>
    <w:p>
      <w:pPr>
        <w:pBdr>
          <w:bottom w:val="single" w:color="DDD6C8" w:sz="4" w:space="1"/>
        </w:pBdr>
        <w:spacing w:before="120" w:after="120"/>
      </w:pPr>
    </w:p>
    <w:p>
      <w:pPr>
        <w:pStyle w:val="Heading1"/>
        <w:spacing w:before="360" w:after="120"/>
      </w:pPr>
      <w:r>
        <w:rPr>
          <w:rFonts w:ascii="Arial" w:cs="Arial" w:eastAsia="Arial" w:hAnsi="Arial"/>
          <w:b/>
          <w:bCs/>
          <w:color w:val="1A1A2E"/>
          <w:sz w:val="28"/>
          <w:szCs w:val="28"/>
        </w:rPr>
        <w:t xml:space="preserve">3. Forgot Password</w:t>
      </w:r>
    </w:p>
    <w:p>
      <w:pPr>
        <w:pStyle w:val="Heading2"/>
        <w:spacing w:before="280" w:after="80"/>
      </w:pPr>
      <w:r>
        <w:rPr>
          <w:rFonts w:ascii="Arial" w:cs="Arial" w:eastAsia="Arial" w:hAnsi="Arial"/>
          <w:b/>
          <w:bCs/>
          <w:color w:val="2A9D8F"/>
          <w:sz w:val="24"/>
          <w:szCs w:val="24"/>
        </w:rPr>
        <w:t xml:space="preserve">3.1 Request Reset Link</w:t>
      </w:r>
    </w:p>
    <w:p>
      <w:pPr>
        <w:shd w:fill="F4EFE6" w:val="clear"/>
        <w:spacing w:before="60" w:after="60"/>
        <w:ind w:left="360"/>
      </w:pPr>
      <w:r>
        <w:rPr>
          <w:rFonts w:ascii="Courier New" w:cs="Courier New" w:eastAsia="Courier New" w:hAnsi="Courier New"/>
          <w:color w:val="2A9D8F"/>
          <w:sz w:val="18"/>
          <w:szCs w:val="18"/>
        </w:rPr>
        <w:t xml:space="preserve">POST /api/auth/forgot_password
Body: { email }
Response: { success: true }</w:t>
      </w:r>
    </w:p>
    <w:p>
      <w:pPr>
        <w:spacing w:before="60" w:after="80"/>
      </w:pPr>
      <w:r>
        <w:rPr>
          <w:rFonts w:ascii="Arial" w:cs="Arial" w:eastAsia="Arial" w:hAnsi="Arial"/>
          <w:i w:val="false"/>
          <w:iCs w:val="false"/>
          <w:color w:val="1A1A2E"/>
          <w:sz w:val="20"/>
          <w:szCs w:val="20"/>
        </w:rPr>
        <w:t xml:space="preserve">Always return success:true regardless of whether the email exists. This prevents email enumeration — an attacker cannot determine if an account exists by checking whether the response differs. If the email exists, send a reset email. If not, do nothing but return the same response.</w:t>
      </w:r>
    </w:p>
    <w:p>
      <w:pPr>
        <w:spacing w:before="60" w:after="80"/>
      </w:pPr>
      <w:r>
        <w:rPr>
          <w:rFonts w:ascii="Arial" w:cs="Arial" w:eastAsia="Arial" w:hAnsi="Arial"/>
          <w:i w:val="false"/>
          <w:iCs w:val="false"/>
          <w:color w:val="1A1A2E"/>
          <w:sz w:val="20"/>
          <w:szCs w:val="20"/>
        </w:rPr>
        <w:t xml:space="preserve">The reset email contains a unique link: https://app.kaivo.com/reset-password?token={reset_token}</w:t>
      </w:r>
    </w:p>
    <w:p>
      <w:pPr>
        <w:spacing w:before="60" w:after="80"/>
      </w:pPr>
      <w:r>
        <w:rPr>
          <w:rFonts w:ascii="Arial" w:cs="Arial" w:eastAsia="Arial" w:hAnsi="Arial"/>
          <w:i w:val="false"/>
          <w:iCs w:val="false"/>
          <w:color w:val="1A1A2E"/>
          <w:sz w:val="20"/>
          <w:szCs w:val="20"/>
        </w:rPr>
        <w:t xml:space="preserve">The reset_token is a cryptographically random string stored hashed in the database. It expires after 30 minutes.</w:t>
      </w:r>
    </w:p>
    <w:p>
      <w:pPr>
        <w:pStyle w:val="Heading2"/>
        <w:spacing w:before="280" w:after="80"/>
      </w:pPr>
      <w:r>
        <w:rPr>
          <w:rFonts w:ascii="Arial" w:cs="Arial" w:eastAsia="Arial" w:hAnsi="Arial"/>
          <w:b/>
          <w:bCs/>
          <w:color w:val="2A9D8F"/>
          <w:sz w:val="24"/>
          <w:szCs w:val="24"/>
        </w:rPr>
        <w:t xml:space="preserve">3.2 Validate Reset Token</w:t>
      </w:r>
    </w:p>
    <w:p>
      <w:pPr>
        <w:shd w:fill="F4EFE6" w:val="clear"/>
        <w:spacing w:before="60" w:after="60"/>
        <w:ind w:left="360"/>
      </w:pPr>
      <w:r>
        <w:rPr>
          <w:rFonts w:ascii="Courier New" w:cs="Courier New" w:eastAsia="Courier New" w:hAnsi="Courier New"/>
          <w:color w:val="2A9D8F"/>
          <w:sz w:val="18"/>
          <w:szCs w:val="18"/>
        </w:rPr>
        <w:t xml:space="preserve">GET /api/auth/reset_password/{token}
Response: { valid: true, email } or { valid: false, reason: 'expired' | 'invalid' }</w:t>
      </w:r>
    </w:p>
    <w:p>
      <w:pPr>
        <w:spacing w:before="60" w:after="80"/>
      </w:pPr>
      <w:r>
        <w:rPr>
          <w:rFonts w:ascii="Arial" w:cs="Arial" w:eastAsia="Arial" w:hAnsi="Arial"/>
          <w:i w:val="false"/>
          <w:iCs w:val="false"/>
          <w:color w:val="1A1A2E"/>
          <w:sz w:val="20"/>
          <w:szCs w:val="20"/>
        </w:rPr>
        <w:t xml:space="preserve">Called when the user lands on the reset password page. Validates the token before showing the password form. If invalid or expired, show an error and a link to request a new reset email.</w:t>
      </w:r>
    </w:p>
    <w:p>
      <w:pPr>
        <w:pStyle w:val="Heading2"/>
        <w:spacing w:before="280" w:after="80"/>
      </w:pPr>
      <w:r>
        <w:rPr>
          <w:rFonts w:ascii="Arial" w:cs="Arial" w:eastAsia="Arial" w:hAnsi="Arial"/>
          <w:b/>
          <w:bCs/>
          <w:color w:val="2A9D8F"/>
          <w:sz w:val="24"/>
          <w:szCs w:val="24"/>
        </w:rPr>
        <w:t xml:space="preserve">3.3 Submit New Password</w:t>
      </w:r>
    </w:p>
    <w:p>
      <w:pPr>
        <w:shd w:fill="F4EFE6" w:val="clear"/>
        <w:spacing w:before="60" w:after="60"/>
        <w:ind w:left="360"/>
      </w:pPr>
      <w:r>
        <w:rPr>
          <w:rFonts w:ascii="Courier New" w:cs="Courier New" w:eastAsia="Courier New" w:hAnsi="Courier New"/>
          <w:color w:val="2A9D8F"/>
          <w:sz w:val="18"/>
          <w:szCs w:val="18"/>
        </w:rPr>
        <w:t xml:space="preserve">POST /api/auth/reset_password
Body: { token, new_password }
Response: { success: true, access_token, refresh_token, expires_in }</w:t>
      </w:r>
    </w:p>
    <w:p>
      <w:pPr>
        <w:spacing w:before="60" w:after="80"/>
      </w:pPr>
      <w:r>
        <w:rPr>
          <w:rFonts w:ascii="Arial" w:cs="Arial" w:eastAsia="Arial" w:hAnsi="Arial"/>
          <w:i w:val="false"/>
          <w:iCs w:val="false"/>
          <w:color w:val="1A1A2E"/>
          <w:sz w:val="20"/>
          <w:szCs w:val="20"/>
        </w:rPr>
        <w:t xml:space="preserve">Validates the token, updates the password, invalidates all existing sessions for the user (force re-login on all devices), and returns a new auth token so the user is logged in immediately without a separate login step. Mark the reset token as used — it cannot be reused.</w:t>
      </w:r>
    </w:p>
    <w:p>
      <w:pPr>
        <w:spacing w:before="60" w:after="80"/>
      </w:pPr>
      <w:r>
        <w:rPr>
          <w:rFonts w:ascii="Arial" w:cs="Arial" w:eastAsia="Arial" w:hAnsi="Arial"/>
          <w:i w:val="false"/>
          <w:iCs w:val="false"/>
          <w:color w:val="1A1A2E"/>
          <w:sz w:val="20"/>
          <w:szCs w:val="20"/>
        </w:rPr>
        <w:t xml:space="preserve">Enforce password strength: minimum 8 characters, at least one uppercase, one lowercase, one number. Return 422 with specific validation errors if requirements are not met.</w:t>
      </w:r>
    </w:p>
    <w:p>
      <w:pPr>
        <w:pBdr>
          <w:bottom w:val="single" w:color="DDD6C8" w:sz="4" w:space="1"/>
        </w:pBdr>
        <w:spacing w:before="120" w:after="120"/>
      </w:pPr>
    </w:p>
    <w:p>
      <w:pPr>
        <w:pStyle w:val="Heading1"/>
        <w:spacing w:before="360" w:after="120"/>
      </w:pPr>
      <w:r>
        <w:rPr>
          <w:rFonts w:ascii="Arial" w:cs="Arial" w:eastAsia="Arial" w:hAnsi="Arial"/>
          <w:b/>
          <w:bCs/>
          <w:color w:val="1A1A2E"/>
          <w:sz w:val="28"/>
          <w:szCs w:val="28"/>
        </w:rPr>
        <w:t xml:space="preserve">4. Onboarding Wizard</w:t>
      </w:r>
    </w:p>
    <w:p>
      <w:pPr>
        <w:spacing w:before="60" w:after="80"/>
      </w:pPr>
      <w:r>
        <w:rPr>
          <w:rFonts w:ascii="Arial" w:cs="Arial" w:eastAsia="Arial" w:hAnsi="Arial"/>
          <w:i w:val="false"/>
          <w:iCs w:val="false"/>
          <w:color w:val="1A1A2E"/>
          <w:sz w:val="20"/>
          <w:szCs w:val="20"/>
        </w:rPr>
        <w:t xml:space="preserve">The onboarding wizard runs once for new agencies. It has four steps. Each step can be completed independently — progress is saved server-side so the agency can leave and return without losing their work.</w:t>
      </w:r>
    </w:p>
    <w:p>
      <w:pPr>
        <w:spacing w:before="60" w:after="80"/>
      </w:pPr>
      <w:r>
        <w:rPr>
          <w:rFonts w:ascii="Arial" w:cs="Arial" w:eastAsia="Arial" w:hAnsi="Arial"/>
          <w:i w:val="false"/>
          <w:iCs w:val="false"/>
          <w:color w:val="1A1A2E"/>
          <w:sz w:val="20"/>
          <w:szCs w:val="20"/>
        </w:rPr>
        <w:t xml:space="preserve">The wizard is only shown when is_onboarded is false on the user object. Once the agency completes step 4 (or skips to the dashboard), is_onboarded is set to true and the wizard never appears again.</w:t>
      </w:r>
    </w:p>
    <w:p>
      <w:pPr>
        <w:pStyle w:val="Heading2"/>
        <w:spacing w:before="280" w:after="80"/>
      </w:pPr>
      <w:r>
        <w:rPr>
          <w:rFonts w:ascii="Arial" w:cs="Arial" w:eastAsia="Arial" w:hAnsi="Arial"/>
          <w:b/>
          <w:bCs/>
          <w:color w:val="2A9D8F"/>
          <w:sz w:val="24"/>
          <w:szCs w:val="24"/>
        </w:rPr>
        <w:t xml:space="preserve">4.1 Get Onboarding State</w:t>
      </w:r>
    </w:p>
    <w:p>
      <w:pPr>
        <w:shd w:fill="F4EFE6" w:val="clear"/>
        <w:spacing w:before="60" w:after="60"/>
        <w:ind w:left="360"/>
      </w:pPr>
      <w:r>
        <w:rPr>
          <w:rFonts w:ascii="Courier New" w:cs="Courier New" w:eastAsia="Courier New" w:hAnsi="Courier New"/>
          <w:color w:val="2A9D8F"/>
          <w:sz w:val="18"/>
          <w:szCs w:val="18"/>
        </w:rPr>
        <w:t xml:space="preserve">GET /api/onboarding/state
Response: { current_step, completed_steps: [], agency_profile_complete, platform_connected, accounts_selected, sync_started }</w:t>
      </w:r>
    </w:p>
    <w:p>
      <w:pPr>
        <w:spacing w:before="60" w:after="80"/>
      </w:pPr>
      <w:r>
        <w:rPr>
          <w:rFonts w:ascii="Arial" w:cs="Arial" w:eastAsia="Arial" w:hAnsi="Arial"/>
          <w:i w:val="false"/>
          <w:iCs w:val="false"/>
          <w:color w:val="1A1A2E"/>
          <w:sz w:val="20"/>
          <w:szCs w:val="20"/>
        </w:rPr>
        <w:t xml:space="preserve">Called on wizard load to restore progress. If the agency has partially completed the wizard (e.g. filled profile but not connected a platform), the frontend restores them to the correct step. completed_steps is an array of step numbers e.g. [1, 2].</w:t>
      </w:r>
    </w:p>
    <w:p>
      <w:pPr>
        <w:pBdr>
          <w:bottom w:val="single" w:color="DDD6C8" w:sz="4" w:space="1"/>
        </w:pBdr>
        <w:spacing w:before="120" w:after="120"/>
      </w:pPr>
    </w:p>
    <w:p>
      <w:pPr>
        <w:pStyle w:val="Heading2"/>
        <w:spacing w:before="280" w:after="80"/>
      </w:pPr>
      <w:r>
        <w:rPr>
          <w:rFonts w:ascii="Arial" w:cs="Arial" w:eastAsia="Arial" w:hAnsi="Arial"/>
          <w:b/>
          <w:bCs/>
          <w:color w:val="2A9D8F"/>
          <w:sz w:val="24"/>
          <w:szCs w:val="24"/>
        </w:rPr>
        <w:t xml:space="preserve">4.2 Step 1 — Agency Profile</w:t>
      </w:r>
    </w:p>
    <w:p>
      <w:pPr>
        <w:spacing w:before="60" w:after="80"/>
      </w:pPr>
      <w:r>
        <w:rPr>
          <w:rFonts w:ascii="Arial" w:cs="Arial" w:eastAsia="Arial" w:hAnsi="Arial"/>
          <w:i w:val="false"/>
          <w:iCs w:val="false"/>
          <w:color w:val="1A1A2E"/>
          <w:sz w:val="20"/>
          <w:szCs w:val="20"/>
        </w:rPr>
        <w:t xml:space="preserve">The agency fills in their name, contact email, timezone, and currency. Logo upload is optional.</w:t>
      </w:r>
    </w:p>
    <w:p>
      <w:pPr>
        <w:shd w:fill="F4EFE6" w:val="clear"/>
        <w:spacing w:before="60" w:after="60"/>
        <w:ind w:left="360"/>
      </w:pPr>
      <w:r>
        <w:rPr>
          <w:rFonts w:ascii="Courier New" w:cs="Courier New" w:eastAsia="Courier New" w:hAnsi="Courier New"/>
          <w:color w:val="2A9D8F"/>
          <w:sz w:val="18"/>
          <w:szCs w:val="18"/>
        </w:rPr>
        <w:t xml:space="preserve">POST /api/onboarding/profile
Body: { name, contact_email, timezone, currency, logo_url? }
Response: { success: true, agency_id }</w:t>
      </w:r>
    </w:p>
    <w:p>
      <w:pPr>
        <w:spacing w:before="60" w:after="80"/>
      </w:pPr>
      <w:r>
        <w:rPr>
          <w:rFonts w:ascii="Arial" w:cs="Arial" w:eastAsia="Arial" w:hAnsi="Arial"/>
          <w:i w:val="false"/>
          <w:iCs w:val="false"/>
          <w:color w:val="1A1A2E"/>
          <w:sz w:val="20"/>
          <w:szCs w:val="20"/>
        </w:rPr>
        <w:t xml:space="preserve">This is the same data as PATCH /api/agency/profile but called during onboarding before the full settings page is available. Validate required fields (name, contact_email, timezone). If the agency has already completed this step and returns to it, pre-populate the form from the existing profile data via GET /api/agency/profile.</w:t>
      </w:r>
    </w:p>
    <w:p>
      <w:pPr>
        <w:spacing w:before="60" w:after="80"/>
      </w:pPr>
      <w:r>
        <w:rPr>
          <w:rFonts w:ascii="Arial" w:cs="Arial" w:eastAsia="Arial" w:hAnsi="Arial"/>
          <w:i w:val="false"/>
          <w:iCs w:val="false"/>
          <w:color w:val="1A1A2E"/>
          <w:sz w:val="20"/>
          <w:szCs w:val="20"/>
        </w:rPr>
        <w:t xml:space="preserve">Logo upload during onboarding uses the same endpoint as settings:</w:t>
      </w:r>
    </w:p>
    <w:p>
      <w:pPr>
        <w:shd w:fill="F4EFE6" w:val="clear"/>
        <w:spacing w:before="60" w:after="60"/>
        <w:ind w:left="360"/>
      </w:pPr>
      <w:r>
        <w:rPr>
          <w:rFonts w:ascii="Courier New" w:cs="Courier New" w:eastAsia="Courier New" w:hAnsi="Courier New"/>
          <w:color w:val="2A9D8F"/>
          <w:sz w:val="18"/>
          <w:szCs w:val="18"/>
        </w:rPr>
        <w:t xml:space="preserve">POST /api/agency/logo
Content-Type: multipart/form-data
Body: { file: &lt;image&gt; }
Response: { logo_url }</w:t>
      </w:r>
    </w:p>
    <w:p>
      <w:pPr>
        <w:spacing w:before="60" w:after="80"/>
      </w:pPr>
      <w:r>
        <w:rPr>
          <w:rFonts w:ascii="Arial" w:cs="Arial" w:eastAsia="Arial" w:hAnsi="Arial"/>
          <w:i w:val="false"/>
          <w:iCs w:val="false"/>
          <w:color w:val="1A1A2E"/>
          <w:sz w:val="20"/>
          <w:szCs w:val="20"/>
        </w:rPr>
        <w:t xml:space="preserve">The logo upload is optional at this step. The agency can add it later in Settings.</w:t>
      </w:r>
    </w:p>
    <w:p>
      <w:pPr>
        <w:pBdr>
          <w:bottom w:val="single" w:color="DDD6C8" w:sz="4" w:space="1"/>
        </w:pBdr>
        <w:spacing w:before="120" w:after="120"/>
      </w:pPr>
    </w:p>
    <w:p>
      <w:pPr>
        <w:pStyle w:val="Heading2"/>
        <w:spacing w:before="280" w:after="80"/>
      </w:pPr>
      <w:r>
        <w:rPr>
          <w:rFonts w:ascii="Arial" w:cs="Arial" w:eastAsia="Arial" w:hAnsi="Arial"/>
          <w:b/>
          <w:bCs/>
          <w:color w:val="2A9D8F"/>
          <w:sz w:val="24"/>
          <w:szCs w:val="24"/>
        </w:rPr>
        <w:t xml:space="preserve">4.3 Step 2 — Connect Platform</w:t>
      </w:r>
    </w:p>
    <w:p>
      <w:pPr>
        <w:spacing w:before="60" w:after="80"/>
      </w:pPr>
      <w:r>
        <w:rPr>
          <w:rFonts w:ascii="Arial" w:cs="Arial" w:eastAsia="Arial" w:hAnsi="Arial"/>
          <w:i w:val="false"/>
          <w:iCs w:val="false"/>
          <w:color w:val="1A1A2E"/>
          <w:sz w:val="20"/>
          <w:szCs w:val="20"/>
        </w:rPr>
        <w:t xml:space="preserve">The agency selects a platform to connect and authenticates via OAuth. This is identical to the Integrations page OAuth flow but surfaced within the wizard.</w:t>
      </w:r>
    </w:p>
    <w:p>
      <w:pPr>
        <w:spacing w:before="200" w:after="60"/>
      </w:pPr>
      <w:r>
        <w:rPr>
          <w:rFonts w:ascii="Arial" w:cs="Arial" w:eastAsia="Arial" w:hAnsi="Arial"/>
          <w:b/>
          <w:bCs/>
          <w:color w:val="1A1A2E"/>
          <w:sz w:val="22"/>
          <w:szCs w:val="22"/>
        </w:rPr>
        <w:t xml:space="preserve">Initiate OAuth</w:t>
      </w:r>
    </w:p>
    <w:p>
      <w:pPr>
        <w:shd w:fill="F4EFE6" w:val="clear"/>
        <w:spacing w:before="60" w:after="60"/>
        <w:ind w:left="360"/>
      </w:pPr>
      <w:r>
        <w:rPr>
          <w:rFonts w:ascii="Courier New" w:cs="Courier New" w:eastAsia="Courier New" w:hAnsi="Courier New"/>
          <w:color w:val="2A9D8F"/>
          <w:sz w:val="18"/>
          <w:szCs w:val="18"/>
        </w:rPr>
        <w:t xml:space="preserve">POST /api/integrations/{platform}/connect
Body: { historical_window_days: 90 }
Response: { oauth_url, state_token }</w:t>
      </w:r>
    </w:p>
    <w:p>
      <w:pPr>
        <w:spacing w:before="60" w:after="80"/>
      </w:pPr>
      <w:r>
        <w:rPr>
          <w:rFonts w:ascii="Arial" w:cs="Arial" w:eastAsia="Arial" w:hAnsi="Arial"/>
          <w:i w:val="false"/>
          <w:iCs w:val="false"/>
          <w:color w:val="1A1A2E"/>
          <w:sz w:val="20"/>
          <w:szCs w:val="20"/>
        </w:rPr>
        <w:t xml:space="preserve">The frontend redirects to oauth_url. The platform authenticates the agency and redirects back to the Kaivo OAuth callback URL. The state_token is stored in the session to verify the callback.</w:t>
      </w:r>
    </w:p>
    <w:p>
      <w:pPr>
        <w:spacing w:before="200" w:after="60"/>
      </w:pPr>
      <w:r>
        <w:rPr>
          <w:rFonts w:ascii="Arial" w:cs="Arial" w:eastAsia="Arial" w:hAnsi="Arial"/>
          <w:b/>
          <w:bCs/>
          <w:color w:val="1A1A2E"/>
          <w:sz w:val="22"/>
          <w:szCs w:val="22"/>
        </w:rPr>
        <w:t xml:space="preserve">OAuth Callback</w:t>
      </w:r>
    </w:p>
    <w:p>
      <w:pPr>
        <w:shd w:fill="F4EFE6" w:val="clear"/>
        <w:spacing w:before="60" w:after="60"/>
        <w:ind w:left="360"/>
      </w:pPr>
      <w:r>
        <w:rPr>
          <w:rFonts w:ascii="Courier New" w:cs="Courier New" w:eastAsia="Courier New" w:hAnsi="Courier New"/>
          <w:color w:val="2A9D8F"/>
          <w:sz w:val="18"/>
          <w:szCs w:val="18"/>
        </w:rPr>
        <w:t xml:space="preserve">GET /api/integrations/{platform}/callback?code={code}&amp;state={state_token}</w:t>
      </w:r>
    </w:p>
    <w:p>
      <w:pPr>
        <w:spacing w:before="60" w:after="80"/>
      </w:pPr>
      <w:r>
        <w:rPr>
          <w:rFonts w:ascii="Arial" w:cs="Arial" w:eastAsia="Arial" w:hAnsi="Arial"/>
          <w:i w:val="false"/>
          <w:iCs w:val="false"/>
          <w:color w:val="1A1A2E"/>
          <w:sz w:val="20"/>
          <w:szCs w:val="20"/>
        </w:rPr>
        <w:t xml:space="preserve">The backend verifies the state_token, exchanges the code for an access token, stores it securely, fetches the available ad accounts, and redirects back to the onboarding wizard at step 3 with the platform pre-selected.</w:t>
      </w:r>
    </w:p>
    <w:p>
      <w:pPr>
        <w:spacing w:before="60" w:after="80"/>
      </w:pPr>
      <w:r>
        <w:rPr>
          <w:rFonts w:ascii="Arial" w:cs="Arial" w:eastAsia="Arial" w:hAnsi="Arial"/>
          <w:i w:val="false"/>
          <w:iCs w:val="false"/>
          <w:color w:val="1A1A2E"/>
          <w:sz w:val="20"/>
          <w:szCs w:val="20"/>
        </w:rPr>
        <w:t xml:space="preserve">The callback URL must be registered in each platform's developer console. One callback URL per platform: https://app.kaivo.com/integrations/{platform}/callback</w:t>
      </w:r>
    </w:p>
    <w:p>
      <w:pPr>
        <w:spacing w:before="200" w:after="60"/>
      </w:pPr>
      <w:r>
        <w:rPr>
          <w:rFonts w:ascii="Arial" w:cs="Arial" w:eastAsia="Arial" w:hAnsi="Arial"/>
          <w:b/>
          <w:bCs/>
          <w:color w:val="1A1A2E"/>
          <w:sz w:val="22"/>
          <w:szCs w:val="22"/>
        </w:rPr>
        <w:t xml:space="preserve">Skip Platform Connect</w:t>
      </w:r>
    </w:p>
    <w:p>
      <w:pPr>
        <w:spacing w:before="60" w:after="80"/>
      </w:pPr>
      <w:r>
        <w:rPr>
          <w:rFonts w:ascii="Arial" w:cs="Arial" w:eastAsia="Arial" w:hAnsi="Arial"/>
          <w:i w:val="false"/>
          <w:iCs w:val="false"/>
          <w:color w:val="1A1A2E"/>
          <w:sz w:val="20"/>
          <w:szCs w:val="20"/>
        </w:rPr>
        <w:t xml:space="preserve">The agency can skip step 2 with a confirmation warning. If skipped:</w:t>
      </w:r>
    </w:p>
    <w:p>
      <w:pPr>
        <w:shd w:fill="F4EFE6" w:val="clear"/>
        <w:spacing w:before="60" w:after="60"/>
        <w:ind w:left="360"/>
      </w:pPr>
      <w:r>
        <w:rPr>
          <w:rFonts w:ascii="Courier New" w:cs="Courier New" w:eastAsia="Courier New" w:hAnsi="Courier New"/>
          <w:color w:val="2A9D8F"/>
          <w:sz w:val="18"/>
          <w:szCs w:val="18"/>
        </w:rPr>
        <w:t xml:space="preserve">POST /api/onboarding/skip_platform
Response: { success: true }</w:t>
      </w:r>
    </w:p>
    <w:p>
      <w:pPr>
        <w:spacing w:before="60" w:after="80"/>
      </w:pPr>
      <w:r>
        <w:rPr>
          <w:rFonts w:ascii="Arial" w:cs="Arial" w:eastAsia="Arial" w:hAnsi="Arial"/>
          <w:i w:val="false"/>
          <w:iCs w:val="false"/>
          <w:color w:val="1A1A2E"/>
          <w:sz w:val="20"/>
          <w:szCs w:val="20"/>
        </w:rPr>
        <w:t xml:space="preserve">The wizard advances to step 3 but with no accounts available to select. The agency lands on the dashboard with an empty state and a prompt to connect a platform via Integrations. is_onboarded is still set to true so the wizard does not repeat.</w:t>
      </w:r>
    </w:p>
    <w:p>
      <w:pPr>
        <w:pBdr>
          <w:bottom w:val="single" w:color="DDD6C8" w:sz="4" w:space="1"/>
        </w:pBdr>
        <w:spacing w:before="120" w:after="120"/>
      </w:pPr>
    </w:p>
    <w:p>
      <w:pPr>
        <w:pStyle w:val="Heading2"/>
        <w:spacing w:before="280" w:after="80"/>
      </w:pPr>
      <w:r>
        <w:rPr>
          <w:rFonts w:ascii="Arial" w:cs="Arial" w:eastAsia="Arial" w:hAnsi="Arial"/>
          <w:b/>
          <w:bCs/>
          <w:color w:val="2A9D8F"/>
          <w:sz w:val="24"/>
          <w:szCs w:val="24"/>
        </w:rPr>
        <w:t xml:space="preserve">4.4 Step 3 — Select Accounts</w:t>
      </w:r>
    </w:p>
    <w:p>
      <w:pPr>
        <w:spacing w:before="60" w:after="80"/>
      </w:pPr>
      <w:r>
        <w:rPr>
          <w:rFonts w:ascii="Arial" w:cs="Arial" w:eastAsia="Arial" w:hAnsi="Arial"/>
          <w:i w:val="false"/>
          <w:iCs w:val="false"/>
          <w:color w:val="1A1A2E"/>
          <w:sz w:val="20"/>
          <w:szCs w:val="20"/>
        </w:rPr>
        <w:t xml:space="preserve">The agency selects which ad accounts to activate in Kaivo and sets the historical data window.</w:t>
      </w:r>
    </w:p>
    <w:p>
      <w:pPr>
        <w:spacing w:before="200" w:after="60"/>
      </w:pPr>
      <w:r>
        <w:rPr>
          <w:rFonts w:ascii="Arial" w:cs="Arial" w:eastAsia="Arial" w:hAnsi="Arial"/>
          <w:b/>
          <w:bCs/>
          <w:color w:val="1A1A2E"/>
          <w:sz w:val="22"/>
          <w:szCs w:val="22"/>
        </w:rPr>
        <w:t xml:space="preserve">Fetch Available Accounts</w:t>
      </w:r>
    </w:p>
    <w:p>
      <w:pPr>
        <w:shd w:fill="F4EFE6" w:val="clear"/>
        <w:spacing w:before="60" w:after="60"/>
        <w:ind w:left="360"/>
      </w:pPr>
      <w:r>
        <w:rPr>
          <w:rFonts w:ascii="Courier New" w:cs="Courier New" w:eastAsia="Courier New" w:hAnsi="Courier New"/>
          <w:color w:val="2A9D8F"/>
          <w:sz w:val="18"/>
          <w:szCs w:val="18"/>
        </w:rPr>
        <w:t xml:space="preserve">GET /api/integrations/{platform}/accounts
Response: { platform, total_available, accounts: [ { account_id, name, initials, avatar_color, spend_cents, is_active, is_new, is_inactive, kaivo_client_id } ] }</w:t>
      </w:r>
    </w:p>
    <w:p>
      <w:pPr>
        <w:spacing w:before="60" w:after="80"/>
      </w:pPr>
      <w:r>
        <w:rPr>
          <w:rFonts w:ascii="Arial" w:cs="Arial" w:eastAsia="Arial" w:hAnsi="Arial"/>
          <w:i w:val="false"/>
          <w:iCs w:val="false"/>
          <w:color w:val="1A1A2E"/>
          <w:sz w:val="20"/>
          <w:szCs w:val="20"/>
        </w:rPr>
        <w:t xml:space="preserve">Same endpoint as the Integrations page. Returns all accounts the agency has access to on the connected platform. Accounts are pre-grouped: active (is_active: true), available (is_active: false, is_inactive: false), inactive (is_inactive: true). Inactive accounts cannot be selected.</w:t>
      </w:r>
    </w:p>
    <w:p>
      <w:pPr>
        <w:spacing w:before="200" w:after="60"/>
      </w:pPr>
      <w:r>
        <w:rPr>
          <w:rFonts w:ascii="Arial" w:cs="Arial" w:eastAsia="Arial" w:hAnsi="Arial"/>
          <w:b/>
          <w:bCs/>
          <w:color w:val="1A1A2E"/>
          <w:sz w:val="22"/>
          <w:szCs w:val="22"/>
        </w:rPr>
        <w:t xml:space="preserve">Save Account Selection</w:t>
      </w:r>
    </w:p>
    <w:p>
      <w:pPr>
        <w:shd w:fill="F4EFE6" w:val="clear"/>
        <w:spacing w:before="60" w:after="60"/>
        <w:ind w:left="360"/>
      </w:pPr>
      <w:r>
        <w:rPr>
          <w:rFonts w:ascii="Courier New" w:cs="Courier New" w:eastAsia="Courier New" w:hAnsi="Courier New"/>
          <w:color w:val="2A9D8F"/>
          <w:sz w:val="18"/>
          <w:szCs w:val="18"/>
        </w:rPr>
        <w:t xml:space="preserve">POST /api/integrations/{platform}/accounts
Body: { activated_account_ids: [], deactivated_account_ids: [], historical_window_days: 90 }
Response: { activated_count, deactivated_count, pull_job_id }</w:t>
      </w:r>
    </w:p>
    <w:p>
      <w:pPr>
        <w:spacing w:before="60" w:after="80"/>
      </w:pPr>
      <w:r>
        <w:rPr>
          <w:rFonts w:ascii="Arial" w:cs="Arial" w:eastAsia="Arial" w:hAnsi="Arial"/>
          <w:i w:val="false"/>
          <w:iCs w:val="false"/>
          <w:color w:val="1A1A2E"/>
          <w:sz w:val="20"/>
          <w:szCs w:val="20"/>
        </w:rPr>
        <w:t xml:space="preserve">activated_account_ids are the accounts the agency has ticked. deactivated_account_ids is empty on first setup (nothing was previously active). historical_window_days comes from the data window selector (30 | 90 | 180 | 365). Default 90.</w:t>
      </w:r>
    </w:p>
    <w:p>
      <w:pPr>
        <w:spacing w:before="60" w:after="80"/>
      </w:pPr>
      <w:r>
        <w:rPr>
          <w:rFonts w:ascii="Arial" w:cs="Arial" w:eastAsia="Arial" w:hAnsi="Arial"/>
          <w:i w:val="false"/>
          <w:iCs w:val="false"/>
          <w:color w:val="1A1A2E"/>
          <w:sz w:val="20"/>
          <w:szCs w:val="20"/>
        </w:rPr>
        <w:t xml:space="preserve">Calling this endpoint:</w:t>
      </w:r>
    </w:p>
    <w:p>
      <w:pPr>
        <w:pStyle w:val="ListParagraph"/>
        <w:numPr>
          <w:ilvl w:val="0"/>
          <w:numId w:val="2"/>
        </w:numPr>
        <w:spacing w:before="40" w:after="40"/>
      </w:pPr>
      <w:r>
        <w:rPr>
          <w:rFonts w:ascii="Arial" w:cs="Arial" w:eastAsia="Arial" w:hAnsi="Arial"/>
          <w:color w:val="1A1A2E"/>
          <w:sz w:val="20"/>
          <w:szCs w:val="20"/>
        </w:rPr>
        <w:t xml:space="preserve">Creates Kaivo client records for each activated account</w:t>
      </w:r>
    </w:p>
    <w:p>
      <w:pPr>
        <w:pStyle w:val="ListParagraph"/>
        <w:numPr>
          <w:ilvl w:val="0"/>
          <w:numId w:val="2"/>
        </w:numPr>
        <w:spacing w:before="40" w:after="40"/>
      </w:pPr>
      <w:r>
        <w:rPr>
          <w:rFonts w:ascii="Arial" w:cs="Arial" w:eastAsia="Arial" w:hAnsi="Arial"/>
          <w:color w:val="1A1A2E"/>
          <w:sz w:val="20"/>
          <w:szCs w:val="20"/>
        </w:rPr>
        <w:t xml:space="preserve">Kicks off a background historical data pull job</w:t>
      </w:r>
    </w:p>
    <w:p>
      <w:pPr>
        <w:pStyle w:val="ListParagraph"/>
        <w:numPr>
          <w:ilvl w:val="0"/>
          <w:numId w:val="2"/>
        </w:numPr>
        <w:spacing w:before="40" w:after="40"/>
      </w:pPr>
      <w:r>
        <w:rPr>
          <w:rFonts w:ascii="Arial" w:cs="Arial" w:eastAsia="Arial" w:hAnsi="Arial"/>
          <w:color w:val="1A1A2E"/>
          <w:sz w:val="20"/>
          <w:szCs w:val="20"/>
        </w:rPr>
        <w:t xml:space="preserve">Returns a pull_job_id for progress polling in step 4</w:t>
      </w:r>
    </w:p>
    <w:p>
      <w:pPr>
        <w:spacing w:before="200" w:after="60"/>
      </w:pPr>
      <w:r>
        <w:rPr>
          <w:rFonts w:ascii="Arial" w:cs="Arial" w:eastAsia="Arial" w:hAnsi="Arial"/>
          <w:b/>
          <w:bCs/>
          <w:color w:val="1A1A2E"/>
          <w:sz w:val="22"/>
          <w:szCs w:val="22"/>
        </w:rPr>
        <w:t xml:space="preserve">Historical Data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Borders>
              <w:top w:val="single" w:color="DDD6C8" w:sz="1"/>
              <w:left w:val="single" w:color="DDD6C8" w:sz="1"/>
              <w:bottom w:val="single" w:color="DDD6C8" w:sz="1"/>
              <w:right w:val="single" w:color="DDD6C8" w:sz="1"/>
            </w:tcBorders>
            <w:shd w:fill="F4EFE6" w:val="clear"/>
            <w:tcMar>
              <w:top w:type="dxa" w:w="80"/>
              <w:left w:type="dxa" w:w="120"/>
              <w:bottom w:type="dxa" w:w="80"/>
              <w:right w:type="dxa" w:w="120"/>
            </w:tcMar>
          </w:tcPr>
          <w:p>
            <w:r>
              <w:rPr>
                <w:rFonts w:ascii="Arial" w:cs="Arial" w:eastAsia="Arial" w:hAnsi="Arial"/>
                <w:b/>
                <w:bCs/>
                <w:color w:val="9A9AAA"/>
                <w:sz w:val="18"/>
                <w:szCs w:val="18"/>
              </w:rPr>
              <w:t xml:space="preserve">Option</w:t>
            </w:r>
          </w:p>
        </w:tc>
        <w:tc>
          <w:tcPr>
            <w:tcBorders>
              <w:top w:val="single" w:color="DDD6C8" w:sz="1"/>
              <w:left w:val="single" w:color="DDD6C8" w:sz="1"/>
              <w:bottom w:val="single" w:color="DDD6C8" w:sz="1"/>
              <w:right w:val="single" w:color="DDD6C8" w:sz="1"/>
            </w:tcBorders>
            <w:shd w:fill="F4EFE6" w:val="clear"/>
            <w:tcMar>
              <w:top w:type="dxa" w:w="80"/>
              <w:left w:type="dxa" w:w="120"/>
              <w:bottom w:type="dxa" w:w="80"/>
              <w:right w:type="dxa" w:w="120"/>
            </w:tcMar>
          </w:tcPr>
          <w:p>
            <w:r>
              <w:rPr>
                <w:rFonts w:ascii="Arial" w:cs="Arial" w:eastAsia="Arial" w:hAnsi="Arial"/>
                <w:b/>
                <w:bCs/>
                <w:color w:val="9A9AAA"/>
                <w:sz w:val="18"/>
                <w:szCs w:val="18"/>
              </w:rPr>
              <w:t xml:space="preserve">Days</w:t>
            </w:r>
          </w:p>
        </w:tc>
        <w:tc>
          <w:tcPr>
            <w:tcBorders>
              <w:top w:val="single" w:color="DDD6C8" w:sz="1"/>
              <w:left w:val="single" w:color="DDD6C8" w:sz="1"/>
              <w:bottom w:val="single" w:color="DDD6C8" w:sz="1"/>
              <w:right w:val="single" w:color="DDD6C8" w:sz="1"/>
            </w:tcBorders>
            <w:shd w:fill="F4EFE6" w:val="clear"/>
            <w:tcMar>
              <w:top w:type="dxa" w:w="80"/>
              <w:left w:type="dxa" w:w="120"/>
              <w:bottom w:type="dxa" w:w="80"/>
              <w:right w:type="dxa" w:w="120"/>
            </w:tcMar>
          </w:tcPr>
          <w:p>
            <w:r>
              <w:rPr>
                <w:rFonts w:ascii="Arial" w:cs="Arial" w:eastAsia="Arial" w:hAnsi="Arial"/>
                <w:b/>
                <w:bCs/>
                <w:color w:val="9A9AAA"/>
                <w:sz w:val="18"/>
                <w:szCs w:val="18"/>
              </w:rPr>
              <w:t xml:space="preserve">When to recommend</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30 days</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30</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Agency wants a quick start with minimal pull time</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90 days</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90 (default)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Recommended — enough history for AI trend detection</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6 months</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180</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Agency wants deeper historical context</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1 year</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365</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For established campaigns with long-running history</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bl>
    <w:p>
      <w:pPr>
        <w:spacing w:before="60" w:after="80"/>
      </w:pPr>
      <w:r>
        <w:rPr>
          <w:rFonts w:ascii="Arial" w:cs="Arial" w:eastAsia="Arial" w:hAnsi="Arial"/>
          <w:i w:val="false"/>
          <w:iCs w:val="false"/>
          <w:color w:val="1A1A2E"/>
          <w:sz w:val="20"/>
          <w:szCs w:val="20"/>
        </w:rPr>
        <w:t xml:space="preserve"/>
      </w:r>
    </w:p>
    <w:p>
      <w:pPr>
        <w:pBdr>
          <w:bottom w:val="single" w:color="DDD6C8" w:sz="4" w:space="1"/>
        </w:pBdr>
        <w:spacing w:before="120" w:after="120"/>
      </w:pPr>
    </w:p>
    <w:p>
      <w:pPr>
        <w:pStyle w:val="Heading2"/>
        <w:spacing w:before="280" w:after="80"/>
      </w:pPr>
      <w:r>
        <w:rPr>
          <w:rFonts w:ascii="Arial" w:cs="Arial" w:eastAsia="Arial" w:hAnsi="Arial"/>
          <w:b/>
          <w:bCs/>
          <w:color w:val="2A9D8F"/>
          <w:sz w:val="24"/>
          <w:szCs w:val="24"/>
        </w:rPr>
        <w:t xml:space="preserve">4.5 Step 4 — Sync &amp; Complete</w:t>
      </w:r>
    </w:p>
    <w:p>
      <w:pPr>
        <w:spacing w:before="60" w:after="80"/>
      </w:pPr>
      <w:r>
        <w:rPr>
          <w:rFonts w:ascii="Arial" w:cs="Arial" w:eastAsia="Arial" w:hAnsi="Arial"/>
          <w:i w:val="false"/>
          <w:iCs w:val="false"/>
          <w:color w:val="1A1A2E"/>
          <w:sz w:val="20"/>
          <w:szCs w:val="20"/>
        </w:rPr>
        <w:t xml:space="preserve">Shows real-time progress of the initial data pull for each activated account. The pull runs as a background job. The frontend polls for progress.</w:t>
      </w:r>
    </w:p>
    <w:p>
      <w:pPr>
        <w:spacing w:before="200" w:after="60"/>
      </w:pPr>
      <w:r>
        <w:rPr>
          <w:rFonts w:ascii="Arial" w:cs="Arial" w:eastAsia="Arial" w:hAnsi="Arial"/>
          <w:b/>
          <w:bCs/>
          <w:color w:val="1A1A2E"/>
          <w:sz w:val="22"/>
          <w:szCs w:val="22"/>
        </w:rPr>
        <w:t xml:space="preserve">Poll Sync Progress</w:t>
      </w:r>
    </w:p>
    <w:p>
      <w:pPr>
        <w:shd w:fill="F4EFE6" w:val="clear"/>
        <w:spacing w:before="60" w:after="60"/>
        <w:ind w:left="360"/>
      </w:pPr>
      <w:r>
        <w:rPr>
          <w:rFonts w:ascii="Courier New" w:cs="Courier New" w:eastAsia="Courier New" w:hAnsi="Courier New"/>
          <w:color w:val="2A9D8F"/>
          <w:sz w:val="18"/>
          <w:szCs w:val="18"/>
        </w:rPr>
        <w:t xml:space="preserve">GET /api/integrations/jobs/{pull_job_id}
Response: { status: 'running' | 'complete' | 'failed', accounts: [ { account_id, name, progress_pct, status, detail } ] }</w:t>
      </w:r>
    </w:p>
    <w:p>
      <w:pPr>
        <w:spacing w:before="60" w:after="80"/>
      </w:pPr>
      <w:r>
        <w:rPr>
          <w:rFonts w:ascii="Arial" w:cs="Arial" w:eastAsia="Arial" w:hAnsi="Arial"/>
          <w:i w:val="false"/>
          <w:iCs w:val="false"/>
          <w:color w:val="1A1A2E"/>
          <w:sz w:val="20"/>
          <w:szCs w:val="20"/>
        </w:rPr>
        <w:t xml:space="preserve">Poll every 2 seconds while status is 'running'. Each account has its own progress_pct (0–100) and a detail string shown in the UI e.g. 'Fetching campaigns...', 'Loading ad sets...', '✓ Complete'.</w:t>
      </w:r>
    </w:p>
    <w:p>
      <w:pPr>
        <w:spacing w:before="60" w:after="80"/>
      </w:pPr>
      <w:r>
        <w:rPr>
          <w:rFonts w:ascii="Arial" w:cs="Arial" w:eastAsia="Arial" w:hAnsi="Arial"/>
          <w:i w:val="false"/>
          <w:iCs w:val="false"/>
          <w:color w:val="1A1A2E"/>
          <w:sz w:val="20"/>
          <w:szCs w:val="20"/>
        </w:rPr>
        <w:t xml:space="preserve">When all accounts reach 100% or status becomes 'complete', the frontend shows the success screen.</w:t>
      </w:r>
    </w:p>
    <w:p>
      <w:pPr>
        <w:spacing w:before="200" w:after="60"/>
      </w:pPr>
      <w:r>
        <w:rPr>
          <w:rFonts w:ascii="Arial" w:cs="Arial" w:eastAsia="Arial" w:hAnsi="Arial"/>
          <w:b/>
          <w:bCs/>
          <w:color w:val="1A1A2E"/>
          <w:sz w:val="22"/>
          <w:szCs w:val="22"/>
        </w:rPr>
        <w:t xml:space="preserve">Skip to Dashboard</w:t>
      </w:r>
    </w:p>
    <w:p>
      <w:pPr>
        <w:spacing w:before="60" w:after="80"/>
      </w:pPr>
      <w:r>
        <w:rPr>
          <w:rFonts w:ascii="Arial" w:cs="Arial" w:eastAsia="Arial" w:hAnsi="Arial"/>
          <w:i w:val="false"/>
          <w:iCs w:val="false"/>
          <w:color w:val="1A1A2E"/>
          <w:sz w:val="20"/>
          <w:szCs w:val="20"/>
        </w:rPr>
        <w:t xml:space="preserve">The agency can skip the sync progress and go directly to the dashboard. The pull continues in the background. The frontend just navigates to /dashboard without waiting for the job to complete. No separate API call needed for this action.</w:t>
      </w:r>
    </w:p>
    <w:p>
      <w:pPr>
        <w:spacing w:before="200" w:after="60"/>
      </w:pPr>
      <w:r>
        <w:rPr>
          <w:rFonts w:ascii="Arial" w:cs="Arial" w:eastAsia="Arial" w:hAnsi="Arial"/>
          <w:b/>
          <w:bCs/>
          <w:color w:val="1A1A2E"/>
          <w:sz w:val="22"/>
          <w:szCs w:val="22"/>
        </w:rPr>
        <w:t xml:space="preserve">Complete Onboarding</w:t>
      </w:r>
    </w:p>
    <w:p>
      <w:pPr>
        <w:shd w:fill="F4EFE6" w:val="clear"/>
        <w:spacing w:before="60" w:after="60"/>
        <w:ind w:left="360"/>
      </w:pPr>
      <w:r>
        <w:rPr>
          <w:rFonts w:ascii="Courier New" w:cs="Courier New" w:eastAsia="Courier New" w:hAnsi="Courier New"/>
          <w:color w:val="2A9D8F"/>
          <w:sz w:val="18"/>
          <w:szCs w:val="18"/>
        </w:rPr>
        <w:t xml:space="preserve">POST /api/onboarding/complete
Response: { success: true, redirect_url: '/dashboard' }</w:t>
      </w:r>
    </w:p>
    <w:p>
      <w:pPr>
        <w:spacing w:before="60" w:after="80"/>
      </w:pPr>
      <w:r>
        <w:rPr>
          <w:rFonts w:ascii="Arial" w:cs="Arial" w:eastAsia="Arial" w:hAnsi="Arial"/>
          <w:i w:val="false"/>
          <w:iCs w:val="false"/>
          <w:color w:val="1A1A2E"/>
          <w:sz w:val="20"/>
          <w:szCs w:val="20"/>
        </w:rPr>
        <w:t xml:space="preserve">Called when the agency clicks 'Go to Dashboard' on the success screen. Sets is_onboarded: true on the user record. This prevents the wizard from showing again on future logins. The redirect_url is always /dashboard.</w:t>
      </w:r>
    </w:p>
    <w:p>
      <w:pPr>
        <w:pBdr>
          <w:bottom w:val="single" w:color="DDD6C8" w:sz="4" w:space="1"/>
        </w:pBdr>
        <w:spacing w:before="120" w:after="120"/>
      </w:pPr>
    </w:p>
    <w:p>
      <w:pPr>
        <w:pStyle w:val="Heading1"/>
        <w:spacing w:before="360" w:after="120"/>
      </w:pPr>
      <w:r>
        <w:rPr>
          <w:rFonts w:ascii="Arial" w:cs="Arial" w:eastAsia="Arial" w:hAnsi="Arial"/>
          <w:b/>
          <w:bCs/>
          <w:color w:val="1A1A2E"/>
          <w:sz w:val="28"/>
          <w:szCs w:val="28"/>
        </w:rPr>
        <w:t xml:space="preserve">5. Session Management</w:t>
      </w:r>
    </w:p>
    <w:p>
      <w:pPr>
        <w:spacing w:before="60" w:after="80"/>
      </w:pPr>
      <w:r>
        <w:rPr>
          <w:rFonts w:ascii="Arial" w:cs="Arial" w:eastAsia="Arial" w:hAnsi="Arial"/>
          <w:i w:val="false"/>
          <w:iCs w:val="false"/>
          <w:color w:val="1A1A2E"/>
          <w:sz w:val="20"/>
          <w:szCs w:val="20"/>
        </w:rPr>
        <w:t xml:space="preserve">Sessions are managed via JWT access tokens and httpOnly refresh token cookies.</w:t>
      </w:r>
    </w:p>
    <w:p>
      <w:pPr>
        <w:pStyle w:val="ListParagraph"/>
        <w:numPr>
          <w:ilvl w:val="0"/>
          <w:numId w:val="2"/>
        </w:numPr>
        <w:spacing w:before="40" w:after="40"/>
      </w:pPr>
      <w:r>
        <w:rPr>
          <w:rFonts w:ascii="Arial" w:cs="Arial" w:eastAsia="Arial" w:hAnsi="Arial"/>
          <w:color w:val="1A1A2E"/>
          <w:sz w:val="20"/>
          <w:szCs w:val="20"/>
        </w:rPr>
        <w:t xml:space="preserve">Access tokens are stored in memory only (never localStorage or sessionStorage). They are lost on page refresh, which triggers a silent refresh via the cookie.</w:t>
      </w:r>
    </w:p>
    <w:p>
      <w:pPr>
        <w:pStyle w:val="ListParagraph"/>
        <w:numPr>
          <w:ilvl w:val="0"/>
          <w:numId w:val="2"/>
        </w:numPr>
        <w:spacing w:before="40" w:after="40"/>
      </w:pPr>
      <w:r>
        <w:rPr>
          <w:rFonts w:ascii="Arial" w:cs="Arial" w:eastAsia="Arial" w:hAnsi="Arial"/>
          <w:color w:val="1A1A2E"/>
          <w:sz w:val="20"/>
          <w:szCs w:val="20"/>
        </w:rPr>
        <w:t xml:space="preserve">Refresh tokens are stored in httpOnly cookies. They cannot be accessed by JavaScript, protecting against XSS attacks.</w:t>
      </w:r>
    </w:p>
    <w:p>
      <w:pPr>
        <w:pStyle w:val="ListParagraph"/>
        <w:numPr>
          <w:ilvl w:val="0"/>
          <w:numId w:val="2"/>
        </w:numPr>
        <w:spacing w:before="40" w:after="40"/>
      </w:pPr>
      <w:r>
        <w:rPr>
          <w:rFonts w:ascii="Arial" w:cs="Arial" w:eastAsia="Arial" w:hAnsi="Arial"/>
          <w:color w:val="1A1A2E"/>
          <w:sz w:val="20"/>
          <w:szCs w:val="20"/>
        </w:rPr>
        <w:t xml:space="preserve">On page load, the frontend calls POST /api/auth/refresh to obtain a fresh access token. If this fails (cookie missing or expired), redirect to login.</w:t>
      </w:r>
    </w:p>
    <w:p>
      <w:pPr>
        <w:pStyle w:val="ListParagraph"/>
        <w:numPr>
          <w:ilvl w:val="0"/>
          <w:numId w:val="2"/>
        </w:numPr>
        <w:spacing w:before="40" w:after="40"/>
      </w:pPr>
      <w:r>
        <w:rPr>
          <w:rFonts w:ascii="Arial" w:cs="Arial" w:eastAsia="Arial" w:hAnsi="Arial"/>
          <w:color w:val="1A1A2E"/>
          <w:sz w:val="20"/>
          <w:szCs w:val="20"/>
        </w:rPr>
        <w:t xml:space="preserve">On 401 response from any API call, the frontend attempts one silent refresh. If the refresh also returns 401, redirect to login and clear all state.</w:t>
      </w:r>
    </w:p>
    <w:p>
      <w:pPr>
        <w:pStyle w:val="ListParagraph"/>
        <w:numPr>
          <w:ilvl w:val="0"/>
          <w:numId w:val="2"/>
        </w:numPr>
        <w:spacing w:before="40" w:after="40"/>
      </w:pPr>
      <w:r>
        <w:rPr>
          <w:rFonts w:ascii="Arial" w:cs="Arial" w:eastAsia="Arial" w:hAnsi="Arial"/>
          <w:color w:val="1A1A2E"/>
          <w:sz w:val="20"/>
          <w:szCs w:val="20"/>
        </w:rPr>
        <w:t xml:space="preserve">Multiple browser tabs share the same refresh token cookie. The first tab to detect token expiry will refresh it; subsequent tabs will use the new token.</w:t>
      </w:r>
    </w:p>
    <w:p>
      <w:pPr>
        <w:pBdr>
          <w:bottom w:val="single" w:color="DDD6C8" w:sz="4" w:space="1"/>
        </w:pBdr>
        <w:spacing w:before="120" w:after="120"/>
      </w:pPr>
    </w:p>
    <w:p>
      <w:pPr>
        <w:pStyle w:val="Heading1"/>
        <w:spacing w:before="360" w:after="120"/>
      </w:pPr>
      <w:r>
        <w:rPr>
          <w:rFonts w:ascii="Arial" w:cs="Arial" w:eastAsia="Arial" w:hAnsi="Arial"/>
          <w:b/>
          <w:bCs/>
          <w:color w:val="1A1A2E"/>
          <w:sz w:val="28"/>
          <w:szCs w:val="28"/>
        </w:rPr>
        <w:t xml:space="preserve">6. API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Borders>
              <w:top w:val="single" w:color="DDD6C8" w:sz="1"/>
              <w:left w:val="single" w:color="DDD6C8" w:sz="1"/>
              <w:bottom w:val="single" w:color="DDD6C8" w:sz="1"/>
              <w:right w:val="single" w:color="DDD6C8" w:sz="1"/>
            </w:tcBorders>
            <w:shd w:fill="F4EFE6" w:val="clear"/>
            <w:tcMar>
              <w:top w:type="dxa" w:w="80"/>
              <w:left w:type="dxa" w:w="120"/>
              <w:bottom w:type="dxa" w:w="80"/>
              <w:right w:type="dxa" w:w="120"/>
            </w:tcMar>
          </w:tcPr>
          <w:p>
            <w:r>
              <w:rPr>
                <w:rFonts w:ascii="Arial" w:cs="Arial" w:eastAsia="Arial" w:hAnsi="Arial"/>
                <w:b/>
                <w:bCs/>
                <w:color w:val="9A9AAA"/>
                <w:sz w:val="18"/>
                <w:szCs w:val="18"/>
              </w:rPr>
              <w:t xml:space="preserve">Endpoint</w:t>
            </w:r>
          </w:p>
        </w:tc>
        <w:tc>
          <w:tcPr>
            <w:tcBorders>
              <w:top w:val="single" w:color="DDD6C8" w:sz="1"/>
              <w:left w:val="single" w:color="DDD6C8" w:sz="1"/>
              <w:bottom w:val="single" w:color="DDD6C8" w:sz="1"/>
              <w:right w:val="single" w:color="DDD6C8" w:sz="1"/>
            </w:tcBorders>
            <w:shd w:fill="F4EFE6" w:val="clear"/>
            <w:tcMar>
              <w:top w:type="dxa" w:w="80"/>
              <w:left w:type="dxa" w:w="120"/>
              <w:bottom w:type="dxa" w:w="80"/>
              <w:right w:type="dxa" w:w="120"/>
            </w:tcMar>
          </w:tcPr>
          <w:p>
            <w:r>
              <w:rPr>
                <w:rFonts w:ascii="Arial" w:cs="Arial" w:eastAsia="Arial" w:hAnsi="Arial"/>
                <w:b/>
                <w:bCs/>
                <w:color w:val="9A9AAA"/>
                <w:sz w:val="18"/>
                <w:szCs w:val="18"/>
              </w:rPr>
              <w:t xml:space="preserve">Method</w:t>
            </w:r>
          </w:p>
        </w:tc>
        <w:tc>
          <w:tcPr>
            <w:tcBorders>
              <w:top w:val="single" w:color="DDD6C8" w:sz="1"/>
              <w:left w:val="single" w:color="DDD6C8" w:sz="1"/>
              <w:bottom w:val="single" w:color="DDD6C8" w:sz="1"/>
              <w:right w:val="single" w:color="DDD6C8" w:sz="1"/>
            </w:tcBorders>
            <w:shd w:fill="F4EFE6" w:val="clear"/>
            <w:tcMar>
              <w:top w:type="dxa" w:w="80"/>
              <w:left w:type="dxa" w:w="120"/>
              <w:bottom w:type="dxa" w:w="80"/>
              <w:right w:type="dxa" w:w="120"/>
            </w:tcMar>
          </w:tcPr>
          <w:p>
            <w:r>
              <w:rPr>
                <w:rFonts w:ascii="Arial" w:cs="Arial" w:eastAsia="Arial" w:hAnsi="Arial"/>
                <w:b/>
                <w:bCs/>
                <w:color w:val="9A9AAA"/>
                <w:sz w:val="18"/>
                <w:szCs w:val="18"/>
              </w:rPr>
              <w:t xml:space="preserve">Purpose</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/api/auth/login</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Sign in — returns JWT tokens</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/api/auth/refresh</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Silent token refresh via cookie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/api/auth/logout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Sign out — invalidates refresh token</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/api/auth/forgot_password</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Request password reset email</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/api/auth/reset_password/{token}</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GET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Validate reset token</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/api/auth/reset_password</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Submit new password</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/api/onboarding/state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GET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Get current onboarding progress</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/api/onboarding/profile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Save agency profile (step 1)</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/api/onboarding/skip_platform</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Skip platform connect (step 2)</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/api/onboarding/complete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Mark onboarding complete (step 4)</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/api/integrations/{platform}/connect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Initiate OAuth (step 2)</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/api/integrations/{platform}/callback</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GET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OAuth callback handler</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/api/integrations/{platform}/accounts</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GET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Fetch available accounts (step 3)</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/api/integrations/{platform}/accounts</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Save account selection (step 3)</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/api/integrations/jobs/{job_id}</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GET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Poll sync job progress (step 4)</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/api/agency/logo</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Upload agency logo (step 1)</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bl>
    <w:p>
      <w:pPr>
        <w:spacing w:before="60" w:after="80"/>
      </w:pPr>
      <w:r>
        <w:rPr>
          <w:rFonts w:ascii="Arial" w:cs="Arial" w:eastAsia="Arial" w:hAnsi="Arial"/>
          <w:i w:val="false"/>
          <w:iCs w:val="false"/>
          <w:color w:val="1A1A2E"/>
          <w:sz w:val="20"/>
          <w:szCs w:val="20"/>
        </w:rPr>
        <w:t xml:space="preserve"/>
      </w:r>
    </w:p>
    <w:p>
      <w:pPr>
        <w:pBdr>
          <w:bottom w:val="single" w:color="DDD6C8" w:sz="4" w:space="1"/>
        </w:pBdr>
        <w:spacing w:before="120" w:after="120"/>
      </w:pPr>
    </w:p>
    <w:p>
      <w:pPr>
        <w:pStyle w:val="Heading1"/>
        <w:spacing w:before="360" w:after="120"/>
      </w:pPr>
      <w:r>
        <w:rPr>
          <w:rFonts w:ascii="Arial" w:cs="Arial" w:eastAsia="Arial" w:hAnsi="Arial"/>
          <w:b/>
          <w:bCs/>
          <w:color w:val="1A1A2E"/>
          <w:sz w:val="28"/>
          <w:szCs w:val="28"/>
        </w:rPr>
        <w:t xml:space="preserve">7. UI Field Mapping</w:t>
      </w:r>
    </w:p>
    <w:p>
      <w:pPr>
        <w:pStyle w:val="Heading2"/>
        <w:spacing w:before="280" w:after="80"/>
      </w:pPr>
      <w:r>
        <w:rPr>
          <w:rFonts w:ascii="Arial" w:cs="Arial" w:eastAsia="Arial" w:hAnsi="Arial"/>
          <w:b/>
          <w:bCs/>
          <w:color w:val="2A9D8F"/>
          <w:sz w:val="24"/>
          <w:szCs w:val="24"/>
        </w:rPr>
        <w:t xml:space="preserve">7.1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Borders>
              <w:top w:val="single" w:color="DDD6C8" w:sz="1"/>
              <w:left w:val="single" w:color="DDD6C8" w:sz="1"/>
              <w:bottom w:val="single" w:color="DDD6C8" w:sz="1"/>
              <w:right w:val="single" w:color="DDD6C8" w:sz="1"/>
            </w:tcBorders>
            <w:shd w:fill="F4EFE6" w:val="clear"/>
            <w:tcMar>
              <w:top w:type="dxa" w:w="80"/>
              <w:left w:type="dxa" w:w="120"/>
              <w:bottom w:type="dxa" w:w="80"/>
              <w:right w:type="dxa" w:w="120"/>
            </w:tcMar>
          </w:tcPr>
          <w:p>
            <w:r>
              <w:rPr>
                <w:rFonts w:ascii="Arial" w:cs="Arial" w:eastAsia="Arial" w:hAnsi="Arial"/>
                <w:b/>
                <w:bCs/>
                <w:color w:val="9A9AAA"/>
                <w:sz w:val="18"/>
                <w:szCs w:val="18"/>
              </w:rPr>
              <w:t xml:space="preserve">UI Element</w:t>
            </w:r>
          </w:p>
        </w:tc>
        <w:tc>
          <w:tcPr>
            <w:tcBorders>
              <w:top w:val="single" w:color="DDD6C8" w:sz="1"/>
              <w:left w:val="single" w:color="DDD6C8" w:sz="1"/>
              <w:bottom w:val="single" w:color="DDD6C8" w:sz="1"/>
              <w:right w:val="single" w:color="DDD6C8" w:sz="1"/>
            </w:tcBorders>
            <w:shd w:fill="F4EFE6" w:val="clear"/>
            <w:tcMar>
              <w:top w:type="dxa" w:w="80"/>
              <w:left w:type="dxa" w:w="120"/>
              <w:bottom w:type="dxa" w:w="80"/>
              <w:right w:type="dxa" w:w="120"/>
            </w:tcMar>
          </w:tcPr>
          <w:p>
            <w:r>
              <w:rPr>
                <w:rFonts w:ascii="Arial" w:cs="Arial" w:eastAsia="Arial" w:hAnsi="Arial"/>
                <w:b/>
                <w:bCs/>
                <w:color w:val="9A9AAA"/>
                <w:sz w:val="18"/>
                <w:szCs w:val="18"/>
              </w:rPr>
              <w:t xml:space="preserve">API Field</w:t>
            </w:r>
          </w:p>
        </w:tc>
        <w:tc>
          <w:tcPr>
            <w:tcBorders>
              <w:top w:val="single" w:color="DDD6C8" w:sz="1"/>
              <w:left w:val="single" w:color="DDD6C8" w:sz="1"/>
              <w:bottom w:val="single" w:color="DDD6C8" w:sz="1"/>
              <w:right w:val="single" w:color="DDD6C8" w:sz="1"/>
            </w:tcBorders>
            <w:shd w:fill="F4EFE6" w:val="clear"/>
            <w:tcMar>
              <w:top w:type="dxa" w:w="80"/>
              <w:left w:type="dxa" w:w="120"/>
              <w:bottom w:type="dxa" w:w="80"/>
              <w:right w:type="dxa" w:w="120"/>
            </w:tcMar>
          </w:tcPr>
          <w:p>
            <w:r>
              <w:rPr>
                <w:rFonts w:ascii="Arial" w:cs="Arial" w:eastAsia="Arial" w:hAnsi="Arial"/>
                <w:b/>
                <w:bCs/>
                <w:color w:val="9A9AAA"/>
                <w:sz w:val="18"/>
                <w:szCs w:val="18"/>
              </w:rPr>
              <w:t xml:space="preserve">Notes</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Email input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email</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Sent in login body</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Password input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password</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Sent in login body. Never stored client-side.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Error message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401 response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Same message for wrong email or password</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Lockout message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429 response + retry_after</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Show countdown timer using retry_after</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Post-login redirect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is_onboarded</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true=/dashboard, false=/onboarding</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Reset email sent confirm</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POST /forgot_password</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Always show success regardless of response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Reset token invalid</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GET /reset_password/{token} valid:false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Show error + link to request new email</w:t>
            </w:r>
          </w:p>
        </w:tc>
      </w:tr>
    </w:tbl>
    <w:p>
      <w:pPr>
        <w:spacing w:before="60" w:after="80"/>
      </w:pPr>
      <w:r>
        <w:rPr>
          <w:rFonts w:ascii="Arial" w:cs="Arial" w:eastAsia="Arial" w:hAnsi="Arial"/>
          <w:i w:val="false"/>
          <w:iCs w:val="false"/>
          <w:color w:val="1A1A2E"/>
          <w:sz w:val="20"/>
          <w:szCs w:val="20"/>
        </w:rPr>
        <w:t xml:space="preserve"/>
      </w:r>
    </w:p>
    <w:p>
      <w:pPr>
        <w:pStyle w:val="Heading2"/>
        <w:spacing w:before="280" w:after="80"/>
      </w:pPr>
      <w:r>
        <w:rPr>
          <w:rFonts w:ascii="Arial" w:cs="Arial" w:eastAsia="Arial" w:hAnsi="Arial"/>
          <w:b/>
          <w:bCs/>
          <w:color w:val="2A9D8F"/>
          <w:sz w:val="24"/>
          <w:szCs w:val="24"/>
        </w:rPr>
        <w:t xml:space="preserve">7.2 Onboarding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Borders>
              <w:top w:val="single" w:color="DDD6C8" w:sz="1"/>
              <w:left w:val="single" w:color="DDD6C8" w:sz="1"/>
              <w:bottom w:val="single" w:color="DDD6C8" w:sz="1"/>
              <w:right w:val="single" w:color="DDD6C8" w:sz="1"/>
            </w:tcBorders>
            <w:shd w:fill="F4EFE6" w:val="clear"/>
            <w:tcMar>
              <w:top w:type="dxa" w:w="80"/>
              <w:left w:type="dxa" w:w="120"/>
              <w:bottom w:type="dxa" w:w="80"/>
              <w:right w:type="dxa" w:w="120"/>
            </w:tcMar>
          </w:tcPr>
          <w:p>
            <w:r>
              <w:rPr>
                <w:rFonts w:ascii="Arial" w:cs="Arial" w:eastAsia="Arial" w:hAnsi="Arial"/>
                <w:b/>
                <w:bCs/>
                <w:color w:val="9A9AAA"/>
                <w:sz w:val="18"/>
                <w:szCs w:val="18"/>
              </w:rPr>
              <w:t xml:space="preserve">UI Element</w:t>
            </w:r>
          </w:p>
        </w:tc>
        <w:tc>
          <w:tcPr>
            <w:tcBorders>
              <w:top w:val="single" w:color="DDD6C8" w:sz="1"/>
              <w:left w:val="single" w:color="DDD6C8" w:sz="1"/>
              <w:bottom w:val="single" w:color="DDD6C8" w:sz="1"/>
              <w:right w:val="single" w:color="DDD6C8" w:sz="1"/>
            </w:tcBorders>
            <w:shd w:fill="F4EFE6" w:val="clear"/>
            <w:tcMar>
              <w:top w:type="dxa" w:w="80"/>
              <w:left w:type="dxa" w:w="120"/>
              <w:bottom w:type="dxa" w:w="80"/>
              <w:right w:type="dxa" w:w="120"/>
            </w:tcMar>
          </w:tcPr>
          <w:p>
            <w:r>
              <w:rPr>
                <w:rFonts w:ascii="Arial" w:cs="Arial" w:eastAsia="Arial" w:hAnsi="Arial"/>
                <w:b/>
                <w:bCs/>
                <w:color w:val="9A9AAA"/>
                <w:sz w:val="18"/>
                <w:szCs w:val="18"/>
              </w:rPr>
              <w:t xml:space="preserve">API Field</w:t>
            </w:r>
          </w:p>
        </w:tc>
        <w:tc>
          <w:tcPr>
            <w:tcBorders>
              <w:top w:val="single" w:color="DDD6C8" w:sz="1"/>
              <w:left w:val="single" w:color="DDD6C8" w:sz="1"/>
              <w:bottom w:val="single" w:color="DDD6C8" w:sz="1"/>
              <w:right w:val="single" w:color="DDD6C8" w:sz="1"/>
            </w:tcBorders>
            <w:shd w:fill="F4EFE6" w:val="clear"/>
            <w:tcMar>
              <w:top w:type="dxa" w:w="80"/>
              <w:left w:type="dxa" w:w="120"/>
              <w:bottom w:type="dxa" w:w="80"/>
              <w:right w:type="dxa" w:w="120"/>
            </w:tcMar>
          </w:tcPr>
          <w:p>
            <w:r>
              <w:rPr>
                <w:rFonts w:ascii="Arial" w:cs="Arial" w:eastAsia="Arial" w:hAnsi="Arial"/>
                <w:b/>
                <w:bCs/>
                <w:color w:val="9A9AAA"/>
                <w:sz w:val="18"/>
                <w:szCs w:val="18"/>
              </w:rPr>
              <w:t xml:space="preserve">Notes</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Step indicator</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current_step from onboarding state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Restore on page load</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Agency name input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name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Required. Validate before step 2.</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Contact email input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contact_email</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Required.</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Timezone selector</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timezone</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IANA string</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Currency selector</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currency</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ISO 4217</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Logo preview</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logo_url</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Show after upload. Optional.</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Platform tile status</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Per-platform connection status</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idle / connecting / connected</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Continue button (step 2)</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connectedPlatforms.length &gt; 0</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Disabled until at least one connected</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Account checklist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accounts array</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is_active drives checkbox state</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Account spend</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spend_cents / 100</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 formatted MTD spend</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Data window selector</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historical_window_days</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Default 90</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Sync progress bar</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accounts[n].progress_pct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0–100 as CSS width %</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Sync detail text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accounts[n].detail</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e.g. 'Fetching campaigns...'</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Success: clients count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activated_count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From account selection response</w: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Success: campaigns count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Derived from sync job</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Sum of campaigns across all accounts</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default"/>
            </w:r>
          </w:p>
        </w:tc>
      </w:tr>
      <w:tr>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Success: insights count</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Generated post-sync</w:t>
            </w:r>
          </w:p>
        </w:tc>
        <w:tc>
          <w:tcPr>
            <w:tcBorders>
              <w:top w:val="single" w:color="DDD6C8" w:sz="1"/>
              <w:left w:val="single" w:color="DDD6C8" w:sz="1"/>
              <w:bottom w:val="single" w:color="DDD6C8" w:sz="1"/>
              <w:right w:val="single" w:color="DDD6C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Fetch from /api/insights/summary after complete</w:t>
            </w:r>
          </w:p>
        </w:tc>
      </w:tr>
    </w:tbl>
    <w:p>
      <w:pPr>
        <w:spacing w:before="60" w:after="80"/>
      </w:pPr>
      <w:r>
        <w:rPr>
          <w:rFonts w:ascii="Arial" w:cs="Arial" w:eastAsia="Arial" w:hAnsi="Arial"/>
          <w:i w:val="false"/>
          <w:iCs w:val="false"/>
          <w:color w:val="1A1A2E"/>
          <w:sz w:val="20"/>
          <w:szCs w:val="20"/>
        </w:rPr>
        <w:t xml:space="preserve"/>
      </w:r>
    </w:p>
    <w:p>
      <w:pPr>
        <w:pBdr>
          <w:bottom w:val="single" w:color="DDD6C8" w:sz="4" w:space="1"/>
        </w:pBdr>
        <w:spacing w:before="120" w:after="120"/>
      </w:pPr>
    </w:p>
    <w:p>
      <w:pPr>
        <w:pStyle w:val="Heading1"/>
        <w:spacing w:before="360" w:after="120"/>
      </w:pPr>
      <w:r>
        <w:rPr>
          <w:rFonts w:ascii="Arial" w:cs="Arial" w:eastAsia="Arial" w:hAnsi="Arial"/>
          <w:b/>
          <w:bCs/>
          <w:color w:val="1A1A2E"/>
          <w:sz w:val="28"/>
          <w:szCs w:val="28"/>
        </w:rPr>
        <w:t xml:space="preserve">8. Additional Notes</w:t>
      </w:r>
    </w:p>
    <w:p>
      <w:pPr>
        <w:pStyle w:val="ListParagraph"/>
        <w:numPr>
          <w:ilvl w:val="0"/>
          <w:numId w:val="2"/>
        </w:numPr>
        <w:spacing w:before="40" w:after="40"/>
      </w:pPr>
      <w:r>
        <w:rPr>
          <w:rFonts w:ascii="Arial" w:cs="Arial" w:eastAsia="Arial" w:hAnsi="Arial"/>
          <w:color w:val="1A1A2E"/>
          <w:sz w:val="20"/>
          <w:szCs w:val="20"/>
        </w:rPr>
        <w:t xml:space="preserve">The onboarding wizard shares endpoints with the Integrations page (OAuth, account selection, sync jobs) and Settings page (agency profile, logo upload). These are not separate onboarding-specific endpoints — they are the same endpoints called in a wizard context. This avoids duplication and ensures onboarding data immediately populates the rest of the app.</w:t>
      </w:r>
    </w:p>
    <w:p>
      <w:pPr>
        <w:pStyle w:val="ListParagraph"/>
        <w:numPr>
          <w:ilvl w:val="0"/>
          <w:numId w:val="2"/>
        </w:numPr>
        <w:spacing w:before="40" w:after="40"/>
      </w:pPr>
      <w:r>
        <w:rPr>
          <w:rFonts w:ascii="Arial" w:cs="Arial" w:eastAsia="Arial" w:hAnsi="Arial"/>
          <w:color w:val="1A1A2E"/>
          <w:sz w:val="20"/>
          <w:szCs w:val="20"/>
        </w:rPr>
        <w:t xml:space="preserve">is_onboarded is set to true only after POST /api/onboarding/complete is called. If the agency skips the sync step and navigates directly to the dashboard, the complete endpoint must still be called first. The frontend should call complete before any dashboard navigation — even on skip.</w:t>
      </w:r>
    </w:p>
    <w:p>
      <w:pPr>
        <w:pStyle w:val="ListParagraph"/>
        <w:numPr>
          <w:ilvl w:val="0"/>
          <w:numId w:val="2"/>
        </w:numPr>
        <w:spacing w:before="40" w:after="40"/>
      </w:pPr>
      <w:r>
        <w:rPr>
          <w:rFonts w:ascii="Arial" w:cs="Arial" w:eastAsia="Arial" w:hAnsi="Arial"/>
          <w:color w:val="1A1A2E"/>
          <w:sz w:val="20"/>
          <w:szCs w:val="20"/>
        </w:rPr>
        <w:t xml:space="preserve">Password reset tokens must be stored hashed (bcrypt or equivalent). Never store the raw token. Compare hashes on validation. Single use — mark as used immediately on first successful validation.</w:t>
      </w:r>
    </w:p>
    <w:p>
      <w:pPr>
        <w:pStyle w:val="ListParagraph"/>
        <w:numPr>
          <w:ilvl w:val="0"/>
          <w:numId w:val="2"/>
        </w:numPr>
        <w:spacing w:before="40" w:after="40"/>
      </w:pPr>
      <w:r>
        <w:rPr>
          <w:rFonts w:ascii="Arial" w:cs="Arial" w:eastAsia="Arial" w:hAnsi="Arial"/>
          <w:color w:val="1A1A2E"/>
          <w:sz w:val="20"/>
          <w:szCs w:val="20"/>
        </w:rPr>
        <w:t xml:space="preserve">The OAuth callback URL must use HTTPS in production. Register one callback URL per platform in the developer console. The state_token in the OAuth flow prevents CSRF attacks — validate it on every callback before proceeding.</w:t>
      </w:r>
    </w:p>
    <w:p>
      <w:pPr>
        <w:pStyle w:val="ListParagraph"/>
        <w:numPr>
          <w:ilvl w:val="0"/>
          <w:numId w:val="2"/>
        </w:numPr>
        <w:spacing w:before="40" w:after="40"/>
      </w:pPr>
      <w:r>
        <w:rPr>
          <w:rFonts w:ascii="Arial" w:cs="Arial" w:eastAsia="Arial" w:hAnsi="Arial"/>
          <w:color w:val="1A1A2E"/>
          <w:sz w:val="20"/>
          <w:szCs w:val="20"/>
        </w:rPr>
        <w:t xml:space="preserve">All OAuth access tokens received from platforms must be encrypted at rest. Never log raw tokens. Never return raw tokens in API responses. Store only what is needed for API calls (access token, refresh token if applicable, expiry).</w:t>
      </w:r>
    </w:p>
    <w:p>
      <w:pPr>
        <w:pStyle w:val="ListParagraph"/>
        <w:numPr>
          <w:ilvl w:val="0"/>
          <w:numId w:val="2"/>
        </w:numPr>
        <w:spacing w:before="40" w:after="40"/>
      </w:pPr>
      <w:r>
        <w:rPr>
          <w:rFonts w:ascii="Arial" w:cs="Arial" w:eastAsia="Arial" w:hAnsi="Arial"/>
          <w:color w:val="1A1A2E"/>
          <w:sz w:val="20"/>
          <w:szCs w:val="20"/>
        </w:rPr>
        <w:t xml:space="preserve">The historical data pull is a background job — never a synchronous API call. The frontend polls for progress. If the agency closes the browser during the pull, the job continues server-side. On next login they will see their data already populated.</w:t>
      </w:r>
    </w:p>
    <w:p>
      <w:pPr>
        <w:pStyle w:val="ListParagraph"/>
        <w:numPr>
          <w:ilvl w:val="0"/>
          <w:numId w:val="2"/>
        </w:numPr>
        <w:spacing w:before="40" w:after="40"/>
      </w:pPr>
      <w:r>
        <w:rPr>
          <w:rFonts w:ascii="Arial" w:cs="Arial" w:eastAsia="Arial" w:hAnsi="Arial"/>
          <w:color w:val="1A1A2E"/>
          <w:sz w:val="20"/>
          <w:szCs w:val="20"/>
        </w:rPr>
        <w:t xml:space="preserve">Rate limiting on login is per-email, not per-IP, to avoid penalising shared office networks. Track failed attempts in the database, not in-memory cache, so they persist across server restarts.</w:t>
      </w:r>
    </w:p>
    <w:p>
      <w:pPr>
        <w:pStyle w:val="ListParagraph"/>
        <w:numPr>
          <w:ilvl w:val="0"/>
          <w:numId w:val="2"/>
        </w:numPr>
        <w:spacing w:before="40" w:after="40"/>
      </w:pPr>
      <w:r>
        <w:rPr>
          <w:rFonts w:ascii="Arial" w:cs="Arial" w:eastAsia="Arial" w:hAnsi="Arial"/>
          <w:color w:val="1A1A2E"/>
          <w:sz w:val="20"/>
          <w:szCs w:val="20"/>
        </w:rPr>
        <w:t xml:space="preserve">CORS must allow the frontend origin on all auth endpoints. The refresh endpoint additionally requires credentials: true to allow the httpOnly cookie to be sent cross-origin if the frontend and API are on different subdomains.</w:t>
      </w:r>
    </w:p>
    <w:p>
      <w:pPr>
        <w:spacing w:before="60" w:after="80"/>
      </w:pPr>
      <w:r>
        <w:rPr>
          <w:rFonts w:ascii="Arial" w:cs="Arial" w:eastAsia="Arial" w:hAnsi="Arial"/>
          <w:i w:val="false"/>
          <w:iCs w:val="false"/>
          <w:color w:val="1A1A2E"/>
          <w:sz w:val="20"/>
          <w:szCs w:val="20"/>
        </w:rPr>
        <w:t xml:space="preserve"/>
      </w:r>
    </w:p>
    <w:p>
      <w:pPr>
        <w:spacing w:before="60" w:after="80"/>
      </w:pPr>
      <w:r>
        <w:rPr>
          <w:rFonts w:ascii="Arial" w:cs="Arial" w:eastAsia="Arial" w:hAnsi="Arial"/>
          <w:i/>
          <w:iCs/>
          <w:color w:val="9A9AAA"/>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2026-03-19T23:29:09.067Z</dcterms:created>
  <dcterms:modified xsi:type="dcterms:W3CDTF">2026-03-19T23:29:09.068Z</dcterms:modified>
</cp:coreProperties>
</file>

<file path=docProps/custom.xml><?xml version="1.0" encoding="utf-8"?>
<Properties xmlns="http://schemas.openxmlformats.org/officeDocument/2006/custom-properties" xmlns:vt="http://schemas.openxmlformats.org/officeDocument/2006/docPropsVTypes"/>
</file>