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26" w:rsidRDefault="003E31DC" w:rsidP="0073423E">
      <w:pPr>
        <w:pStyle w:val="Heading1"/>
        <w:jc w:val="center"/>
        <w:rPr>
          <w:b/>
          <w:u w:val="single"/>
        </w:rPr>
      </w:pPr>
      <w:r w:rsidRPr="00C23DA6">
        <w:rPr>
          <w:b/>
          <w:u w:val="single"/>
        </w:rPr>
        <w:t>Question 1</w:t>
      </w:r>
    </w:p>
    <w:p w:rsidR="0073423E" w:rsidRDefault="0073423E" w:rsidP="0073423E"/>
    <w:p w:rsidR="00174851" w:rsidRDefault="00937922" w:rsidP="00174851">
      <w:pPr>
        <w:pStyle w:val="Heading2"/>
      </w:pPr>
      <w:r>
        <w:t>a</w:t>
      </w:r>
      <w:r w:rsidR="00174851">
        <w:t>)</w:t>
      </w:r>
    </w:p>
    <w:p w:rsidR="00174851" w:rsidRDefault="001B5B4D" w:rsidP="00174851">
      <w:r>
        <w:t>Precision is total number of digit in datatype number and scale is the number of digit to the right of decimal point.</w:t>
      </w:r>
    </w:p>
    <w:p w:rsidR="00A00CD4" w:rsidRDefault="00A00CD4" w:rsidP="00A00CD4">
      <w:pPr>
        <w:pStyle w:val="Heading3"/>
      </w:pPr>
      <w:r>
        <w:t>Example</w:t>
      </w:r>
    </w:p>
    <w:p w:rsidR="0024275A" w:rsidRDefault="0024275A" w:rsidP="0024275A">
      <w:r>
        <w:t xml:space="preserve">In </w:t>
      </w:r>
      <w:r w:rsidR="004348C3">
        <w:t>45.7,</w:t>
      </w:r>
      <w:r w:rsidR="0045485E">
        <w:t xml:space="preserve"> the precision is 3 and scale is 1.</w:t>
      </w:r>
    </w:p>
    <w:p w:rsidR="00297220" w:rsidRDefault="00297220" w:rsidP="0024275A"/>
    <w:p w:rsidR="00297220" w:rsidRDefault="00937922" w:rsidP="00297220">
      <w:pPr>
        <w:pStyle w:val="Heading2"/>
      </w:pPr>
      <w:r>
        <w:t>b</w:t>
      </w:r>
      <w:r w:rsidR="00297220">
        <w:t>)</w:t>
      </w:r>
    </w:p>
    <w:p w:rsidR="00297220" w:rsidRDefault="00DA29B6" w:rsidP="00297220">
      <w:r>
        <w:t>For column postcode as I see that the size of postcode is fixed to 7 character so using CHAR datatype is more appreciated.</w:t>
      </w:r>
      <w:r w:rsidR="00104963">
        <w:t xml:space="preserve"> If we </w:t>
      </w:r>
      <w:r w:rsidR="002F1985">
        <w:t>do not</w:t>
      </w:r>
      <w:r w:rsidR="00104963">
        <w:t xml:space="preserve"> know the exact size of string then we can use VARCHAR2.</w:t>
      </w:r>
      <w:r w:rsidR="006322B7">
        <w:t xml:space="preserve"> </w:t>
      </w:r>
      <w:r w:rsidR="00803517">
        <w:t>Now</w:t>
      </w:r>
      <w:r w:rsidR="006322B7">
        <w:t xml:space="preserve"> in my case</w:t>
      </w:r>
      <w:r w:rsidR="00627363">
        <w:t>,</w:t>
      </w:r>
      <w:r w:rsidR="006322B7">
        <w:t xml:space="preserve"> size of postcode is fixed and it will take 7 byte.</w:t>
      </w:r>
    </w:p>
    <w:p w:rsidR="007B1750" w:rsidRDefault="007B1750" w:rsidP="00297220"/>
    <w:p w:rsidR="007B1750" w:rsidRDefault="007B1750" w:rsidP="007B1750">
      <w:pPr>
        <w:pStyle w:val="Heading2"/>
      </w:pPr>
      <w:r>
        <w:t>c)</w:t>
      </w:r>
    </w:p>
    <w:p w:rsidR="00643140" w:rsidRDefault="00703A9F" w:rsidP="00E80884">
      <w:r>
        <w:t>The</w:t>
      </w:r>
      <w:r w:rsidR="00F15900">
        <w:t xml:space="preserve"> constraint will check that whether the type is detached, terraced or semi.</w:t>
      </w:r>
    </w:p>
    <w:p w:rsidR="00643140" w:rsidRDefault="00643140" w:rsidP="00E80884"/>
    <w:p w:rsidR="003E31DC" w:rsidRDefault="000B16B7" w:rsidP="004F404D">
      <w:pPr>
        <w:pStyle w:val="Heading2"/>
      </w:pPr>
      <w:r>
        <w:t>d)</w:t>
      </w:r>
      <w:r w:rsidR="00F15900">
        <w:t xml:space="preserve"> </w:t>
      </w:r>
    </w:p>
    <w:p w:rsidR="004F404D" w:rsidRDefault="00C26FD0" w:rsidP="004F404D">
      <w:r>
        <w:t>F</w:t>
      </w:r>
      <w:r w:rsidR="004F404D">
        <w:t>irst statement will add new column to table house.</w:t>
      </w:r>
    </w:p>
    <w:p w:rsidR="00886AF0" w:rsidRDefault="00886AF0" w:rsidP="004F404D">
      <w:r>
        <w:t xml:space="preserve">Second statement is not correct because “table” word cannot be in update statement. </w:t>
      </w:r>
      <w:r w:rsidR="00C84CFD">
        <w:t xml:space="preserve"> So it will give syntax error</w:t>
      </w:r>
      <w:r w:rsidR="003625C3">
        <w:t>.</w:t>
      </w:r>
    </w:p>
    <w:p w:rsidR="004A1F0C" w:rsidRDefault="004A1F0C" w:rsidP="004F404D"/>
    <w:p w:rsidR="004A1F0C" w:rsidRDefault="004A1F0C" w:rsidP="004A1F0C">
      <w:pPr>
        <w:pStyle w:val="Heading2"/>
      </w:pPr>
      <w:r>
        <w:t>e)</w:t>
      </w:r>
    </w:p>
    <w:p w:rsidR="004A1F0C" w:rsidRDefault="004A1F0C" w:rsidP="00327EDD">
      <w:pPr>
        <w:shd w:val="clear" w:color="auto" w:fill="E7E6E6" w:themeFill="background2"/>
      </w:pPr>
      <w:r>
        <w:t xml:space="preserve">INSERT INTO houses </w:t>
      </w:r>
    </w:p>
    <w:p w:rsidR="004A1F0C" w:rsidRDefault="004A1F0C" w:rsidP="00327EDD">
      <w:pPr>
        <w:shd w:val="clear" w:color="auto" w:fill="E7E6E6" w:themeFill="background2"/>
      </w:pPr>
      <w:r>
        <w:tab/>
        <w:t>(</w:t>
      </w:r>
      <w:r w:rsidR="00620C34">
        <w:t>address_line_1</w:t>
      </w:r>
      <w:r>
        <w:t>,</w:t>
      </w:r>
      <w:r w:rsidR="008E53DB">
        <w:t xml:space="preserve"> </w:t>
      </w:r>
      <w:r w:rsidR="00620C34">
        <w:t>postcode</w:t>
      </w:r>
      <w:r>
        <w:t>,</w:t>
      </w:r>
      <w:r w:rsidR="008E53DB">
        <w:t xml:space="preserve"> </w:t>
      </w:r>
      <w:r w:rsidR="00620C34">
        <w:t>type</w:t>
      </w:r>
      <w:r>
        <w:t>,</w:t>
      </w:r>
      <w:r w:rsidR="008E53DB">
        <w:t xml:space="preserve"> </w:t>
      </w:r>
      <w:r w:rsidR="00620C34">
        <w:t>cust_id</w:t>
      </w:r>
      <w:r>
        <w:t>,</w:t>
      </w:r>
      <w:r w:rsidR="008E53DB">
        <w:t xml:space="preserve"> </w:t>
      </w:r>
      <w:r w:rsidR="00620C34">
        <w:t>sale_price,</w:t>
      </w:r>
      <w:r w:rsidR="008E53DB">
        <w:t xml:space="preserve"> </w:t>
      </w:r>
      <w:r w:rsidR="00620C34">
        <w:t>sale_date</w:t>
      </w:r>
      <w:r>
        <w:t xml:space="preserve">) </w:t>
      </w:r>
    </w:p>
    <w:p w:rsidR="004A1F0C" w:rsidRDefault="004A1F0C" w:rsidP="00327EDD">
      <w:pPr>
        <w:shd w:val="clear" w:color="auto" w:fill="E7E6E6" w:themeFill="background2"/>
      </w:pPr>
      <w:r>
        <w:t>VALUES</w:t>
      </w:r>
    </w:p>
    <w:p w:rsidR="004A1F0C" w:rsidRDefault="004A1F0C" w:rsidP="00327EDD">
      <w:pPr>
        <w:shd w:val="clear" w:color="auto" w:fill="E7E6E6" w:themeFill="background2"/>
      </w:pPr>
      <w:r>
        <w:tab/>
        <w:t>(</w:t>
      </w:r>
      <w:r w:rsidR="00D761BF">
        <w:t>'101 ABC Street',</w:t>
      </w:r>
      <w:r w:rsidR="00D761BF" w:rsidRPr="00D761BF">
        <w:t xml:space="preserve"> </w:t>
      </w:r>
      <w:r w:rsidR="00D761BF">
        <w:t>'M54 5DE',</w:t>
      </w:r>
      <w:r w:rsidR="0009453D">
        <w:t xml:space="preserve"> </w:t>
      </w:r>
      <w:r w:rsidR="00D761BF">
        <w:t>'</w:t>
      </w:r>
      <w:r w:rsidR="00A64E8C">
        <w:t>Semi</w:t>
      </w:r>
      <w:r w:rsidR="00D714B7">
        <w:t>'</w:t>
      </w:r>
      <w:r w:rsidR="00D761BF">
        <w:t>,</w:t>
      </w:r>
      <w:r w:rsidR="0009453D">
        <w:t xml:space="preserve"> </w:t>
      </w:r>
      <w:r w:rsidR="00D761BF">
        <w:t>5</w:t>
      </w:r>
      <w:r w:rsidR="003123A3">
        <w:t>4859</w:t>
      </w:r>
      <w:r w:rsidR="00D761BF">
        <w:t>,</w:t>
      </w:r>
      <w:r w:rsidR="00D761BF" w:rsidRPr="00D761BF">
        <w:t xml:space="preserve"> </w:t>
      </w:r>
      <w:r w:rsidR="0009453D">
        <w:t>58</w:t>
      </w:r>
      <w:r w:rsidR="00EE0CC3">
        <w:t>5</w:t>
      </w:r>
      <w:r w:rsidR="0009453D">
        <w:t>00.00</w:t>
      </w:r>
      <w:r w:rsidR="00D761BF">
        <w:t>,</w:t>
      </w:r>
      <w:r w:rsidR="00D761BF" w:rsidRPr="00D761BF">
        <w:t xml:space="preserve"> </w:t>
      </w:r>
      <w:r w:rsidR="000C4598">
        <w:t>'04-May-2020</w:t>
      </w:r>
      <w:r w:rsidR="00D761BF">
        <w:t>'</w:t>
      </w:r>
      <w:r w:rsidR="00D714B7">
        <w:t>);</w:t>
      </w:r>
    </w:p>
    <w:p w:rsidR="00536AAB" w:rsidRDefault="00536AAB" w:rsidP="004A1F0C"/>
    <w:p w:rsidR="00536AAB" w:rsidRDefault="00536AAB" w:rsidP="00536AAB">
      <w:pPr>
        <w:pStyle w:val="Heading2"/>
      </w:pPr>
      <w:r>
        <w:t>f)</w:t>
      </w:r>
    </w:p>
    <w:p w:rsidR="00AC0AC0" w:rsidRDefault="00392FFA" w:rsidP="00536AAB">
      <w:r w:rsidRPr="00AC0AC0">
        <w:t>Column</w:t>
      </w:r>
      <w:r w:rsidR="00AC0AC0" w:rsidRPr="00AC0AC0">
        <w:t>: sale_price</w:t>
      </w:r>
    </w:p>
    <w:p w:rsidR="00AC0AC0" w:rsidRDefault="00392FFA" w:rsidP="00327EDD">
      <w:pPr>
        <w:shd w:val="clear" w:color="auto" w:fill="E7E6E6" w:themeFill="background2"/>
      </w:pPr>
      <w:r>
        <w:t>Create</w:t>
      </w:r>
      <w:r w:rsidR="00AC0AC0">
        <w:t xml:space="preserve"> INDEX idx_price on houses</w:t>
      </w:r>
      <w:r>
        <w:t xml:space="preserve"> </w:t>
      </w:r>
      <w:r w:rsidR="00AC0AC0">
        <w:t>(sale_price)</w:t>
      </w:r>
      <w:r w:rsidR="00841EC1">
        <w:t>;</w:t>
      </w:r>
    </w:p>
    <w:p w:rsidR="00841EC1" w:rsidRDefault="00841EC1" w:rsidP="00536AAB"/>
    <w:p w:rsidR="00841EC1" w:rsidRDefault="00841EC1" w:rsidP="00841EC1">
      <w:pPr>
        <w:pStyle w:val="Heading2"/>
      </w:pPr>
      <w:r>
        <w:lastRenderedPageBreak/>
        <w:t>g)</w:t>
      </w:r>
    </w:p>
    <w:p w:rsidR="008B671C" w:rsidRDefault="001F4283" w:rsidP="008B671C">
      <w:r>
        <w:t>Hash index directly search the data from table</w:t>
      </w:r>
      <w:r w:rsidR="00632BA8">
        <w:t xml:space="preserve"> without</w:t>
      </w:r>
      <w:r w:rsidR="00696459">
        <w:t xml:space="preserve"> </w:t>
      </w:r>
      <w:r w:rsidR="00BD6A4D">
        <w:t>any</w:t>
      </w:r>
      <w:r w:rsidR="00696459">
        <w:t xml:space="preserve"> indexing</w:t>
      </w:r>
      <w:r w:rsidR="00BD0480">
        <w:t>.</w:t>
      </w:r>
      <w:r w:rsidR="008A5089">
        <w:t xml:space="preserve"> It index the data using shorter hashed key instead of using original value which results in fast performance of query.</w:t>
      </w:r>
      <w:r w:rsidR="003B3DEF">
        <w:t xml:space="preserve"> If we have huge data in </w:t>
      </w:r>
      <w:r w:rsidR="00FA5F08">
        <w:t>database,</w:t>
      </w:r>
      <w:r w:rsidR="003B3DEF">
        <w:t xml:space="preserve"> then search</w:t>
      </w:r>
      <w:r w:rsidR="00C313A1">
        <w:t>ing</w:t>
      </w:r>
      <w:r w:rsidR="003B3DEF">
        <w:t xml:space="preserve"> all index</w:t>
      </w:r>
      <w:r w:rsidR="008F469E">
        <w:t xml:space="preserve"> value</w:t>
      </w:r>
      <w:r w:rsidR="003B3DEF">
        <w:t xml:space="preserve"> will take a lot of time</w:t>
      </w:r>
      <w:r w:rsidR="0063703E">
        <w:t>.</w:t>
      </w:r>
    </w:p>
    <w:p w:rsidR="00CF74A5" w:rsidRDefault="00CF74A5" w:rsidP="008B671C"/>
    <w:p w:rsidR="00406096" w:rsidRDefault="00406096" w:rsidP="00CF74A5">
      <w:pPr>
        <w:pStyle w:val="Heading1"/>
        <w:jc w:val="center"/>
        <w:rPr>
          <w:b/>
          <w:u w:val="single"/>
        </w:rPr>
      </w:pPr>
    </w:p>
    <w:p w:rsidR="00CF74A5" w:rsidRDefault="00CF74A5" w:rsidP="00CF74A5">
      <w:pPr>
        <w:pStyle w:val="Heading1"/>
        <w:jc w:val="center"/>
        <w:rPr>
          <w:b/>
          <w:u w:val="single"/>
        </w:rPr>
      </w:pPr>
      <w:r w:rsidRPr="00700EAF">
        <w:rPr>
          <w:b/>
          <w:u w:val="single"/>
        </w:rPr>
        <w:t>Question 2</w:t>
      </w:r>
    </w:p>
    <w:p w:rsidR="00406096" w:rsidRDefault="00406096" w:rsidP="00406096"/>
    <w:p w:rsidR="00406096" w:rsidRDefault="00406096" w:rsidP="00406096">
      <w:pPr>
        <w:pStyle w:val="Heading2"/>
      </w:pPr>
      <w:r>
        <w:t>a)</w:t>
      </w:r>
    </w:p>
    <w:p w:rsidR="00D02E5C" w:rsidRDefault="00F82FBE" w:rsidP="00327EDD">
      <w:pPr>
        <w:shd w:val="clear" w:color="auto" w:fill="E7E6E6" w:themeFill="background2"/>
      </w:pPr>
      <w:r>
        <w:t>Select</w:t>
      </w:r>
      <w:r w:rsidR="00D02E5C">
        <w:t xml:space="preserve"> dep_name, city, country </w:t>
      </w:r>
    </w:p>
    <w:p w:rsidR="00D02E5C" w:rsidRDefault="00D02E5C" w:rsidP="00327EDD">
      <w:pPr>
        <w:shd w:val="clear" w:color="auto" w:fill="E7E6E6" w:themeFill="background2"/>
      </w:pPr>
      <w:r>
        <w:t>FROM departments</w:t>
      </w:r>
    </w:p>
    <w:p w:rsidR="00BA053C" w:rsidRDefault="00BA053C" w:rsidP="00327EDD">
      <w:pPr>
        <w:shd w:val="clear" w:color="auto" w:fill="E7E6E6" w:themeFill="background2"/>
      </w:pPr>
      <w:r>
        <w:t>INNER JOIN locations</w:t>
      </w:r>
    </w:p>
    <w:p w:rsidR="004A0DFE" w:rsidRDefault="00BA053C" w:rsidP="00327EDD">
      <w:pPr>
        <w:shd w:val="clear" w:color="auto" w:fill="E7E6E6" w:themeFill="background2"/>
      </w:pPr>
      <w:r>
        <w:t>ON departments.location_id = locations.location_id;</w:t>
      </w:r>
    </w:p>
    <w:p w:rsidR="004A0DFE" w:rsidRDefault="004A0DFE" w:rsidP="00D02E5C"/>
    <w:p w:rsidR="00BA053C" w:rsidRDefault="004A0DFE" w:rsidP="004A0DFE">
      <w:pPr>
        <w:pStyle w:val="Heading2"/>
      </w:pPr>
      <w:r w:rsidRPr="004A0DFE">
        <w:t>b1</w:t>
      </w:r>
      <w:r>
        <w:t>)</w:t>
      </w:r>
      <w:r w:rsidR="00BA053C">
        <w:t xml:space="preserve"> </w:t>
      </w:r>
    </w:p>
    <w:p w:rsidR="00C77AE2" w:rsidRDefault="00D50E0F" w:rsidP="00D50E0F">
      <w:r>
        <w:t>The given query will return</w:t>
      </w:r>
      <w:r w:rsidR="00E26B4A">
        <w:t xml:space="preserve"> all the rows such as (first_name, last_name and dep_name) fro</w:t>
      </w:r>
      <w:r w:rsidR="006D6E87">
        <w:t>m both table</w:t>
      </w:r>
      <w:r w:rsidR="00F30BC8">
        <w:t>s</w:t>
      </w:r>
      <w:r w:rsidR="006D6E87">
        <w:t xml:space="preserve"> instead of returning </w:t>
      </w:r>
      <w:r w:rsidR="00AA5599">
        <w:t>(</w:t>
      </w:r>
      <w:r w:rsidR="006D6E87">
        <w:t>dep_name</w:t>
      </w:r>
      <w:r w:rsidR="00AA5599">
        <w:t>)</w:t>
      </w:r>
      <w:r w:rsidR="006D6E87">
        <w:t xml:space="preserve"> which is associated to </w:t>
      </w:r>
      <w:r w:rsidR="00F30BC8">
        <w:t xml:space="preserve">that </w:t>
      </w:r>
      <w:r w:rsidR="00AA5599">
        <w:t xml:space="preserve">specific </w:t>
      </w:r>
      <w:r w:rsidR="00F30BC8">
        <w:t xml:space="preserve">employee because there is </w:t>
      </w:r>
      <w:r w:rsidR="00AA5599">
        <w:t>no join in query.</w:t>
      </w:r>
      <w:r w:rsidR="00D207E3">
        <w:t xml:space="preserve"> </w:t>
      </w:r>
    </w:p>
    <w:p w:rsidR="00097E93" w:rsidRPr="00D50E0F" w:rsidRDefault="00D207E3" w:rsidP="00D50E0F">
      <w:r>
        <w:t>Here is the right query:</w:t>
      </w:r>
    </w:p>
    <w:p w:rsidR="00F4219D" w:rsidRDefault="00F4219D" w:rsidP="00AB5536">
      <w:pPr>
        <w:shd w:val="clear" w:color="auto" w:fill="E7E6E6" w:themeFill="background2"/>
      </w:pPr>
      <w:r>
        <w:t xml:space="preserve">Select </w:t>
      </w:r>
      <w:r>
        <w:t>first_name, last_name, dep_name</w:t>
      </w:r>
    </w:p>
    <w:p w:rsidR="00F4219D" w:rsidRDefault="00F4219D" w:rsidP="00AB5536">
      <w:pPr>
        <w:shd w:val="clear" w:color="auto" w:fill="E7E6E6" w:themeFill="background2"/>
      </w:pPr>
      <w:r>
        <w:t xml:space="preserve">FROM </w:t>
      </w:r>
      <w:r>
        <w:t>employees</w:t>
      </w:r>
    </w:p>
    <w:p w:rsidR="00F4219D" w:rsidRDefault="00F4219D" w:rsidP="00AB5536">
      <w:pPr>
        <w:shd w:val="clear" w:color="auto" w:fill="E7E6E6" w:themeFill="background2"/>
      </w:pPr>
      <w:r>
        <w:t xml:space="preserve">INNER JOIN </w:t>
      </w:r>
      <w:r>
        <w:t>departments</w:t>
      </w:r>
    </w:p>
    <w:p w:rsidR="00F4219D" w:rsidRDefault="00F4219D" w:rsidP="00AB5536">
      <w:pPr>
        <w:shd w:val="clear" w:color="auto" w:fill="E7E6E6" w:themeFill="background2"/>
      </w:pPr>
      <w:r>
        <w:t xml:space="preserve">ON </w:t>
      </w:r>
      <w:r>
        <w:t>employees</w:t>
      </w:r>
      <w:r>
        <w:t>.</w:t>
      </w:r>
      <w:r>
        <w:t>dep_id = departments.dep</w:t>
      </w:r>
      <w:r>
        <w:t>_id;</w:t>
      </w:r>
    </w:p>
    <w:p w:rsidR="00D02E5C" w:rsidRDefault="00D02E5C" w:rsidP="00D02E5C"/>
    <w:p w:rsidR="00935D5E" w:rsidRDefault="00935D5E" w:rsidP="00935D5E">
      <w:pPr>
        <w:pStyle w:val="Heading2"/>
      </w:pPr>
      <w:r>
        <w:t>B2)</w:t>
      </w:r>
    </w:p>
    <w:p w:rsidR="00935D5E" w:rsidRDefault="00927E52" w:rsidP="00935D5E">
      <w:r>
        <w:t>The query will return syntax error because ‘where’ clause always come after ‘from’ clause.</w:t>
      </w:r>
    </w:p>
    <w:p w:rsidR="00927E52" w:rsidRDefault="00EC79C2" w:rsidP="00935D5E">
      <w:r>
        <w:t>Therefore,</w:t>
      </w:r>
      <w:r w:rsidR="00927E52">
        <w:t xml:space="preserve"> the correct query is:</w:t>
      </w:r>
    </w:p>
    <w:p w:rsidR="00927E52" w:rsidRDefault="00927E52" w:rsidP="00927E52">
      <w:pPr>
        <w:shd w:val="clear" w:color="auto" w:fill="E7E6E6" w:themeFill="background2"/>
      </w:pPr>
      <w:r>
        <w:t>Select first_name, last_name</w:t>
      </w:r>
      <w:r w:rsidR="00AA36B2">
        <w:t>, dep_id</w:t>
      </w:r>
    </w:p>
    <w:p w:rsidR="00927E52" w:rsidRDefault="00927E52" w:rsidP="00927E52">
      <w:pPr>
        <w:shd w:val="clear" w:color="auto" w:fill="E7E6E6" w:themeFill="background2"/>
      </w:pPr>
      <w:r>
        <w:t>FROM employees</w:t>
      </w:r>
    </w:p>
    <w:p w:rsidR="001C0C7F" w:rsidRDefault="00927E52" w:rsidP="00927E52">
      <w:pPr>
        <w:shd w:val="clear" w:color="auto" w:fill="E7E6E6" w:themeFill="background2"/>
      </w:pPr>
      <w:r>
        <w:t>Where dep_id=5;</w:t>
      </w:r>
    </w:p>
    <w:p w:rsidR="001C0C7F" w:rsidRDefault="001C0C7F" w:rsidP="001C0C7F"/>
    <w:p w:rsidR="001C0C7F" w:rsidRDefault="004D4D1E" w:rsidP="004D4D1E">
      <w:pPr>
        <w:pStyle w:val="Heading2"/>
      </w:pPr>
      <w:r>
        <w:lastRenderedPageBreak/>
        <w:t>B3)</w:t>
      </w:r>
    </w:p>
    <w:p w:rsidR="004D4D1E" w:rsidRDefault="00B969B6" w:rsidP="004D4D1E">
      <w:r>
        <w:t>The following query will return those departments whose name has letter “M”</w:t>
      </w:r>
      <w:r w:rsidR="00F0521A">
        <w:t xml:space="preserve"> in start, between or end</w:t>
      </w:r>
      <w:r>
        <w:t>. It will not return those departments whose name starts with “M”.</w:t>
      </w:r>
    </w:p>
    <w:p w:rsidR="00C53DF6" w:rsidRDefault="00C53DF6" w:rsidP="00C53DF6">
      <w:r>
        <w:t>Therefore, the correct query is:</w:t>
      </w:r>
    </w:p>
    <w:p w:rsidR="00C53DF6" w:rsidRDefault="00C53DF6" w:rsidP="00C53DF6">
      <w:pPr>
        <w:shd w:val="clear" w:color="auto" w:fill="E7E6E6" w:themeFill="background2"/>
      </w:pPr>
      <w:r>
        <w:t xml:space="preserve">Select </w:t>
      </w:r>
      <w:r w:rsidR="00797954">
        <w:t>dep_id</w:t>
      </w:r>
      <w:r>
        <w:t xml:space="preserve">, </w:t>
      </w:r>
      <w:r w:rsidR="00797954">
        <w:t>dep</w:t>
      </w:r>
      <w:r>
        <w:t>_name</w:t>
      </w:r>
    </w:p>
    <w:p w:rsidR="00C53DF6" w:rsidRDefault="00C53DF6" w:rsidP="00C53DF6">
      <w:pPr>
        <w:shd w:val="clear" w:color="auto" w:fill="E7E6E6" w:themeFill="background2"/>
      </w:pPr>
      <w:r>
        <w:t xml:space="preserve">FROM </w:t>
      </w:r>
      <w:r w:rsidR="00797954">
        <w:t>departments</w:t>
      </w:r>
    </w:p>
    <w:p w:rsidR="00C53DF6" w:rsidRDefault="00C53DF6" w:rsidP="00C53DF6">
      <w:pPr>
        <w:shd w:val="clear" w:color="auto" w:fill="E7E6E6" w:themeFill="background2"/>
      </w:pPr>
      <w:r>
        <w:t xml:space="preserve">Where </w:t>
      </w:r>
      <w:r w:rsidR="00797954">
        <w:t>dep_name LIKE ‘M%’</w:t>
      </w:r>
      <w:r>
        <w:t>;</w:t>
      </w:r>
    </w:p>
    <w:p w:rsidR="00C53DF6" w:rsidRDefault="004138A9" w:rsidP="004138A9">
      <w:pPr>
        <w:pStyle w:val="Heading2"/>
      </w:pPr>
      <w:r>
        <w:t>B4)</w:t>
      </w:r>
    </w:p>
    <w:p w:rsidR="006801F5" w:rsidRDefault="004138A9" w:rsidP="004138A9">
      <w:r>
        <w:t>The given query return all the cit</w:t>
      </w:r>
      <w:r w:rsidR="008C1858">
        <w:t>ies</w:t>
      </w:r>
      <w:r>
        <w:t xml:space="preserve"> with total number of department whether it is less than 3 or greater.</w:t>
      </w:r>
    </w:p>
    <w:p w:rsidR="006801F5" w:rsidRDefault="006801F5" w:rsidP="006801F5">
      <w:pPr>
        <w:shd w:val="clear" w:color="auto" w:fill="E7E6E6" w:themeFill="background2"/>
      </w:pPr>
      <w:r>
        <w:t>Select city, count(*)</w:t>
      </w:r>
    </w:p>
    <w:p w:rsidR="006801F5" w:rsidRDefault="006801F5" w:rsidP="006801F5">
      <w:pPr>
        <w:shd w:val="clear" w:color="auto" w:fill="E7E6E6" w:themeFill="background2"/>
      </w:pPr>
      <w:r>
        <w:t>FROM departments</w:t>
      </w:r>
    </w:p>
    <w:p w:rsidR="006801F5" w:rsidRDefault="006801F5" w:rsidP="006801F5">
      <w:pPr>
        <w:shd w:val="clear" w:color="auto" w:fill="E7E6E6" w:themeFill="background2"/>
      </w:pPr>
      <w:r>
        <w:t>inner join locations using(location_id)</w:t>
      </w:r>
    </w:p>
    <w:p w:rsidR="006801F5" w:rsidRDefault="006801F5" w:rsidP="006801F5">
      <w:pPr>
        <w:shd w:val="clear" w:color="auto" w:fill="E7E6E6" w:themeFill="background2"/>
      </w:pPr>
      <w:r>
        <w:t>group by city</w:t>
      </w:r>
    </w:p>
    <w:p w:rsidR="006801F5" w:rsidRDefault="006801F5" w:rsidP="006801F5">
      <w:pPr>
        <w:shd w:val="clear" w:color="auto" w:fill="E7E6E6" w:themeFill="background2"/>
      </w:pPr>
      <w:r>
        <w:t>having count(*)&gt;3;</w:t>
      </w:r>
    </w:p>
    <w:p w:rsidR="008C1858" w:rsidRDefault="008C1858" w:rsidP="004138A9"/>
    <w:p w:rsidR="0020127F" w:rsidRDefault="0020127F" w:rsidP="0020127F">
      <w:pPr>
        <w:pStyle w:val="Heading2"/>
      </w:pPr>
      <w:r>
        <w:t>B5)</w:t>
      </w:r>
    </w:p>
    <w:p w:rsidR="0020127F" w:rsidRDefault="0020127F" w:rsidP="0020127F">
      <w:r>
        <w:t xml:space="preserve">The given query </w:t>
      </w:r>
      <w:r w:rsidR="009C1D5F">
        <w:t>do n</w:t>
      </w:r>
      <w:r w:rsidR="0093499B">
        <w:t>ot return</w:t>
      </w:r>
      <w:r w:rsidR="009C1D5F">
        <w:t xml:space="preserve"> manager</w:t>
      </w:r>
      <w:r w:rsidR="0093499B">
        <w:t xml:space="preserve"> based on all department</w:t>
      </w:r>
      <w:r w:rsidR="009C1D5F">
        <w:t xml:space="preserve"> if that manager is associated with more than one department</w:t>
      </w:r>
      <w:r w:rsidR="003B17DB">
        <w:t>.</w:t>
      </w:r>
    </w:p>
    <w:p w:rsidR="00F83C52" w:rsidRDefault="003B17DB" w:rsidP="0020127F">
      <w:r>
        <w:t>Here is the correct query:</w:t>
      </w:r>
    </w:p>
    <w:p w:rsidR="00F83C52" w:rsidRDefault="00F83C52" w:rsidP="00F83C52">
      <w:pPr>
        <w:shd w:val="clear" w:color="auto" w:fill="E7E6E6" w:themeFill="background2"/>
      </w:pPr>
      <w:r>
        <w:t>Select first_name, last_name,dep_name</w:t>
      </w:r>
    </w:p>
    <w:p w:rsidR="00F83C52" w:rsidRDefault="00F83C52" w:rsidP="00F83C52">
      <w:pPr>
        <w:shd w:val="clear" w:color="auto" w:fill="E7E6E6" w:themeFill="background2"/>
      </w:pPr>
      <w:r>
        <w:t>FROM departments</w:t>
      </w:r>
    </w:p>
    <w:p w:rsidR="00F83C52" w:rsidRDefault="00F83C52" w:rsidP="00F83C52">
      <w:pPr>
        <w:shd w:val="clear" w:color="auto" w:fill="E7E6E6" w:themeFill="background2"/>
      </w:pPr>
      <w:r>
        <w:t>inner join employees</w:t>
      </w:r>
    </w:p>
    <w:p w:rsidR="005F5913" w:rsidRDefault="00F83C52" w:rsidP="00F83C52">
      <w:pPr>
        <w:shd w:val="clear" w:color="auto" w:fill="E7E6E6" w:themeFill="background2"/>
      </w:pPr>
      <w:r>
        <w:t>ON employees.employee_id = departments.manager_id;</w:t>
      </w:r>
    </w:p>
    <w:p w:rsidR="005F5913" w:rsidRDefault="005F5913" w:rsidP="005F5913"/>
    <w:p w:rsidR="00DD4BD1" w:rsidRDefault="00DD4BD1" w:rsidP="005F5913"/>
    <w:p w:rsidR="00DD4BD1" w:rsidRDefault="00DD4BD1" w:rsidP="005F5913"/>
    <w:p w:rsidR="00DD4BD1" w:rsidRDefault="00DD4BD1" w:rsidP="005F5913"/>
    <w:p w:rsidR="00DD4BD1" w:rsidRDefault="00DD4BD1" w:rsidP="005F5913"/>
    <w:p w:rsidR="00DD4BD1" w:rsidRDefault="00DD4BD1" w:rsidP="005F5913"/>
    <w:p w:rsidR="00F83C52" w:rsidRDefault="005F5913" w:rsidP="005F5913">
      <w:pPr>
        <w:pStyle w:val="Heading2"/>
      </w:pPr>
      <w:r>
        <w:lastRenderedPageBreak/>
        <w:t>B6)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The query will return syntax error.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The correct query is: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select dep_name,sum(salary)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FROM departments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inner join employees using(dep_id)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group by dep_name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>UNION</w:t>
      </w:r>
    </w:p>
    <w:p w:rsidR="005F5913" w:rsidRPr="005F5913" w:rsidRDefault="005F5913" w:rsidP="005F5913">
      <w:pPr>
        <w:shd w:val="clear" w:color="auto" w:fill="E7E6E6" w:themeFill="background2"/>
      </w:pPr>
      <w:r w:rsidRPr="005F5913">
        <w:t xml:space="preserve">SELECT 'Grand Total', sum(salary) </w:t>
      </w:r>
    </w:p>
    <w:p w:rsidR="001B54E4" w:rsidRDefault="005F5913" w:rsidP="005F5913">
      <w:pPr>
        <w:shd w:val="clear" w:color="auto" w:fill="E7E6E6" w:themeFill="background2"/>
      </w:pPr>
      <w:r w:rsidRPr="005F5913">
        <w:t>FROM employees;</w:t>
      </w:r>
    </w:p>
    <w:p w:rsidR="001B54E4" w:rsidRDefault="001B54E4" w:rsidP="001B54E4"/>
    <w:p w:rsidR="005F5913" w:rsidRDefault="001B54E4" w:rsidP="001B54E4">
      <w:pPr>
        <w:pStyle w:val="Heading1"/>
        <w:jc w:val="center"/>
        <w:rPr>
          <w:b/>
          <w:u w:val="single"/>
        </w:rPr>
      </w:pPr>
      <w:r w:rsidRPr="001B54E4">
        <w:rPr>
          <w:b/>
          <w:u w:val="single"/>
        </w:rPr>
        <w:t>Question 3</w:t>
      </w:r>
    </w:p>
    <w:p w:rsidR="001D1D69" w:rsidRDefault="001D1D69" w:rsidP="001D1D69"/>
    <w:p w:rsidR="001D1D69" w:rsidRDefault="001D1D69" w:rsidP="001D1D69">
      <w:pPr>
        <w:pStyle w:val="Heading2"/>
      </w:pPr>
      <w:r>
        <w:t>a)</w:t>
      </w:r>
    </w:p>
    <w:p w:rsidR="001D1D69" w:rsidRDefault="001D1D69" w:rsidP="001D1D69">
      <w:r>
        <w:t>studentID attribute is a Surrogate key because it is a single column primary key with numeric datatype.</w:t>
      </w:r>
    </w:p>
    <w:p w:rsidR="003169CC" w:rsidRDefault="003169CC" w:rsidP="001D1D69"/>
    <w:p w:rsidR="003169CC" w:rsidRDefault="003169CC" w:rsidP="003169CC">
      <w:pPr>
        <w:pStyle w:val="Heading2"/>
      </w:pPr>
      <w:r>
        <w:t>b)</w:t>
      </w:r>
    </w:p>
    <w:p w:rsidR="003169CC" w:rsidRDefault="00FE1525" w:rsidP="003169CC">
      <w:r>
        <w:t>Demoralization end up with fewer table</w:t>
      </w:r>
      <w:r w:rsidR="005359DB">
        <w:t xml:space="preserve"> because </w:t>
      </w:r>
      <w:r w:rsidR="00E30FA5">
        <w:t xml:space="preserve">in normalization we remove redundant columns from table and </w:t>
      </w:r>
      <w:r w:rsidR="00E9282D">
        <w:t>create</w:t>
      </w:r>
      <w:r w:rsidR="00E30FA5">
        <w:t xml:space="preserve"> new table</w:t>
      </w:r>
      <w:r w:rsidR="001D6A0B">
        <w:t>. I</w:t>
      </w:r>
      <w:r w:rsidR="00DB08D7">
        <w:t xml:space="preserve">n this </w:t>
      </w:r>
      <w:r w:rsidR="006312C2">
        <w:t>way,</w:t>
      </w:r>
      <w:r w:rsidR="00DB08D7">
        <w:t xml:space="preserve"> number of table</w:t>
      </w:r>
      <w:r w:rsidR="00B36B23">
        <w:t>s</w:t>
      </w:r>
      <w:r w:rsidR="00897E8A">
        <w:t xml:space="preserve"> are</w:t>
      </w:r>
      <w:r w:rsidR="00DB08D7">
        <w:t xml:space="preserve"> increasing</w:t>
      </w:r>
      <w:r w:rsidR="00806641">
        <w:t xml:space="preserve"> and we need more joins to execute a query.</w:t>
      </w:r>
      <w:r w:rsidR="00B36B23">
        <w:t xml:space="preserve"> </w:t>
      </w:r>
      <w:r w:rsidR="008C624D">
        <w:t>On the other hand, in demoralization we</w:t>
      </w:r>
      <w:r w:rsidR="00A81C8C">
        <w:t xml:space="preserve"> are joining tables and </w:t>
      </w:r>
      <w:r w:rsidR="008C624D">
        <w:t xml:space="preserve">adding redundant </w:t>
      </w:r>
      <w:r w:rsidR="007C1A14">
        <w:t>columns, which</w:t>
      </w:r>
      <w:r w:rsidR="00312403">
        <w:t xml:space="preserve"> results decrease</w:t>
      </w:r>
      <w:r w:rsidR="00FA090A">
        <w:t xml:space="preserve"> in number of table</w:t>
      </w:r>
      <w:r w:rsidR="00071D5C">
        <w:t>s</w:t>
      </w:r>
      <w:r w:rsidR="00FA090A">
        <w:t>.</w:t>
      </w:r>
    </w:p>
    <w:p w:rsidR="00AC709B" w:rsidRDefault="00AC709B" w:rsidP="003169CC"/>
    <w:p w:rsidR="00AC709B" w:rsidRDefault="00AC709B" w:rsidP="00AC709B">
      <w:pPr>
        <w:pStyle w:val="Heading2"/>
      </w:pPr>
      <w:r>
        <w:t>c)</w:t>
      </w:r>
    </w:p>
    <w:p w:rsidR="004D0C09" w:rsidRDefault="0059480A" w:rsidP="004D0C09">
      <w:r>
        <w:t>The relationship between CourseType and Course is one t</w:t>
      </w:r>
      <w:r w:rsidR="00632EFB">
        <w:t>o many</w:t>
      </w:r>
      <w:r w:rsidR="00224C08">
        <w:t>,</w:t>
      </w:r>
      <w:r w:rsidR="00632EFB">
        <w:t xml:space="preserve"> means one CourseType can have</w:t>
      </w:r>
      <w:r>
        <w:t xml:space="preserve"> </w:t>
      </w:r>
      <w:r w:rsidR="00497929">
        <w:t xml:space="preserve">several </w:t>
      </w:r>
      <w:r>
        <w:t xml:space="preserve">Courses But one Course </w:t>
      </w:r>
      <w:r w:rsidR="00F441F3">
        <w:t xml:space="preserve">cannot belong to many CourseType. </w:t>
      </w:r>
      <w:r w:rsidR="00153AA1">
        <w:t>I</w:t>
      </w:r>
      <w:r w:rsidR="00F441F3">
        <w:t>t</w:t>
      </w:r>
      <w:r w:rsidR="00153AA1">
        <w:t xml:space="preserve"> can</w:t>
      </w:r>
      <w:r>
        <w:t xml:space="preserve"> only</w:t>
      </w:r>
      <w:r w:rsidR="00037981">
        <w:t xml:space="preserve"> have</w:t>
      </w:r>
      <w:r>
        <w:t xml:space="preserve"> one CourseType.</w:t>
      </w:r>
    </w:p>
    <w:p w:rsidR="001877B4" w:rsidRDefault="001877B4" w:rsidP="004D0C09"/>
    <w:p w:rsidR="001877B4" w:rsidRDefault="001877B4" w:rsidP="001877B4">
      <w:pPr>
        <w:pStyle w:val="Heading2"/>
      </w:pPr>
      <w:r>
        <w:t>d)</w:t>
      </w:r>
    </w:p>
    <w:p w:rsidR="00E8256D" w:rsidRDefault="00CD1B3E" w:rsidP="001877B4">
      <w:r>
        <w:t>unit_grade attribute is not useful in Student because</w:t>
      </w:r>
      <w:r w:rsidR="00E42CB4">
        <w:t xml:space="preserve"> if a student register the data of student stored in Stud</w:t>
      </w:r>
      <w:r w:rsidR="00AC4671">
        <w:t xml:space="preserve">ent </w:t>
      </w:r>
      <w:r w:rsidR="00F36275">
        <w:t>table</w:t>
      </w:r>
      <w:r w:rsidR="00AC4671">
        <w:t>. At that point we do not have any grade of that student</w:t>
      </w:r>
      <w:r w:rsidR="00E2485C">
        <w:t xml:space="preserve"> so what we store in unit_grade </w:t>
      </w:r>
      <w:r w:rsidR="00AC4671">
        <w:t xml:space="preserve">column it will be empty until we </w:t>
      </w:r>
      <w:r w:rsidR="00DC5AA8">
        <w:t>do not</w:t>
      </w:r>
      <w:r w:rsidR="00AC4671">
        <w:t xml:space="preserve"> </w:t>
      </w:r>
      <w:r w:rsidR="00FA77D7">
        <w:t>have any grade</w:t>
      </w:r>
      <w:r w:rsidR="00DC5AA8">
        <w:t>.</w:t>
      </w:r>
      <w:r w:rsidR="000D1E97">
        <w:t xml:space="preserve"> </w:t>
      </w:r>
      <w:r w:rsidR="009A3C2C">
        <w:t>That is why unit_grade is not useful in</w:t>
      </w:r>
      <w:r w:rsidR="007366C5">
        <w:t xml:space="preserve"> Student entity because</w:t>
      </w:r>
      <w:r w:rsidR="009A3C2C">
        <w:t xml:space="preserve"> of redundancy.</w:t>
      </w:r>
    </w:p>
    <w:p w:rsidR="00A959CE" w:rsidRDefault="00A959CE" w:rsidP="001877B4"/>
    <w:p w:rsidR="00A959CE" w:rsidRDefault="00A959CE" w:rsidP="00A959CE">
      <w:pPr>
        <w:pStyle w:val="Heading2"/>
      </w:pPr>
      <w:r>
        <w:lastRenderedPageBreak/>
        <w:t>e)</w:t>
      </w:r>
    </w:p>
    <w:p w:rsidR="00BA39F2" w:rsidRDefault="001D7154" w:rsidP="00BA39F2">
      <w:r>
        <w:t>Foreign</w:t>
      </w:r>
      <w:r w:rsidR="008C3BA6">
        <w:t xml:space="preserve"> keys</w:t>
      </w:r>
    </w:p>
    <w:p w:rsidR="001D7154" w:rsidRDefault="001D7154" w:rsidP="00BA39F2"/>
    <w:p w:rsidR="009D39F9" w:rsidRDefault="009D39F9" w:rsidP="009D39F9">
      <w:pPr>
        <w:pStyle w:val="Heading2"/>
      </w:pPr>
      <w:r>
        <w:t>f)</w:t>
      </w:r>
    </w:p>
    <w:p w:rsidR="00166CA6" w:rsidRPr="00166CA6" w:rsidRDefault="00D14906" w:rsidP="00166CA6">
      <w:r>
        <w:t>Associative entity</w:t>
      </w:r>
    </w:p>
    <w:p w:rsidR="001D7154" w:rsidRDefault="006841D7" w:rsidP="00BA39F2">
      <w:r>
        <w:t>It</w:t>
      </w:r>
      <w:r w:rsidR="000338F6">
        <w:t xml:space="preserve"> is preferable to a direct relationship between student and course bec</w:t>
      </w:r>
      <w:r w:rsidR="009A52D0">
        <w:t>ause both student and course has</w:t>
      </w:r>
      <w:r w:rsidR="000338F6">
        <w:t xml:space="preserve"> many to </w:t>
      </w:r>
      <w:r w:rsidR="009A52D0">
        <w:t>many relationship</w:t>
      </w:r>
    </w:p>
    <w:p w:rsidR="00553249" w:rsidRDefault="00553249" w:rsidP="00BA39F2"/>
    <w:p w:rsidR="00553249" w:rsidRDefault="00553249" w:rsidP="00553249">
      <w:pPr>
        <w:pStyle w:val="Heading2"/>
      </w:pPr>
      <w:r>
        <w:t>g)</w:t>
      </w:r>
    </w:p>
    <w:p w:rsidR="003D5F0F" w:rsidRDefault="00895E48" w:rsidP="003D5F0F">
      <w:r>
        <w:t>It will be impossible to drop Unit table because both Unit and UnitEnrollement has one to many relationship. There is a foreign</w:t>
      </w:r>
      <w:r w:rsidR="00B75463">
        <w:t xml:space="preserve"> of Unit Table</w:t>
      </w:r>
      <w:r>
        <w:t xml:space="preserve"> in UnitEnrollement</w:t>
      </w:r>
      <w:r w:rsidR="00B75463">
        <w:t xml:space="preserve"> Table.</w:t>
      </w:r>
    </w:p>
    <w:p w:rsidR="00260277" w:rsidRDefault="00260277" w:rsidP="003D5F0F"/>
    <w:p w:rsidR="00D529EA" w:rsidRDefault="006E13DF" w:rsidP="006E13DF">
      <w:pPr>
        <w:pStyle w:val="Heading1"/>
        <w:jc w:val="center"/>
        <w:rPr>
          <w:b/>
          <w:u w:val="single"/>
        </w:rPr>
      </w:pPr>
      <w:r w:rsidRPr="006E13DF">
        <w:rPr>
          <w:b/>
          <w:u w:val="single"/>
        </w:rPr>
        <w:t>Question 4</w:t>
      </w:r>
    </w:p>
    <w:p w:rsidR="00B902B0" w:rsidRDefault="00B902B0" w:rsidP="00B902B0"/>
    <w:p w:rsidR="00B902B0" w:rsidRDefault="00CC163F" w:rsidP="00CC163F">
      <w:pPr>
        <w:pStyle w:val="Heading2"/>
      </w:pPr>
      <w:r>
        <w:t>a)</w:t>
      </w:r>
    </w:p>
    <w:p w:rsidR="00B94BAA" w:rsidRDefault="00CC163F" w:rsidP="00CC163F">
      <w:pPr>
        <w:pStyle w:val="Heading3"/>
      </w:pPr>
      <w:r>
        <w:t>Select</w:t>
      </w:r>
      <w:r w:rsidR="006C722A">
        <w:t>:</w:t>
      </w:r>
    </w:p>
    <w:p w:rsidR="00B94BAA" w:rsidRPr="00B94BAA" w:rsidRDefault="009C0FDB" w:rsidP="00D97A8A">
      <w:r>
        <w:t xml:space="preserve">It is used to select </w:t>
      </w:r>
      <w:r w:rsidR="005D5D45">
        <w:t xml:space="preserve">all </w:t>
      </w:r>
      <w:r>
        <w:t>the rows from table under given logic.</w:t>
      </w:r>
      <w:r w:rsidR="00D97A8A">
        <w:t xml:space="preserve"> It </w:t>
      </w:r>
      <w:r w:rsidR="00D97A8A">
        <w:t>eliminate</w:t>
      </w:r>
      <w:r w:rsidR="00C324D0">
        <w:t>s</w:t>
      </w:r>
      <w:r w:rsidR="00D97A8A">
        <w:t xml:space="preserve"> rows of</w:t>
      </w:r>
      <w:r w:rsidR="00C324D0">
        <w:t xml:space="preserve"> the</w:t>
      </w:r>
      <w:r w:rsidR="00D97A8A">
        <w:t xml:space="preserve"> table</w:t>
      </w:r>
      <w:r w:rsidR="00C324D0">
        <w:t>.</w:t>
      </w:r>
    </w:p>
    <w:p w:rsidR="00CC163F" w:rsidRDefault="00CC163F" w:rsidP="00CC163F">
      <w:pPr>
        <w:pStyle w:val="Heading3"/>
      </w:pPr>
      <w:r>
        <w:t>Project</w:t>
      </w:r>
      <w:r w:rsidR="00001569">
        <w:t>:</w:t>
      </w:r>
    </w:p>
    <w:p w:rsidR="0025484E" w:rsidRDefault="00001569" w:rsidP="00001569">
      <w:r>
        <w:t>It is used to select few columns from ta</w:t>
      </w:r>
      <w:r w:rsidR="00C324D0">
        <w:t>ble rather than select all. It</w:t>
      </w:r>
      <w:r w:rsidR="0025484E">
        <w:t xml:space="preserve"> eliminates column</w:t>
      </w:r>
      <w:r w:rsidR="00C324D0">
        <w:t>s of the table</w:t>
      </w:r>
    </w:p>
    <w:p w:rsidR="000504F1" w:rsidRDefault="000504F1" w:rsidP="00001569"/>
    <w:p w:rsidR="000504F1" w:rsidRDefault="000504F1" w:rsidP="000504F1">
      <w:pPr>
        <w:pStyle w:val="Heading2"/>
      </w:pPr>
      <w:r>
        <w:t>b)</w:t>
      </w:r>
    </w:p>
    <w:p w:rsidR="000504F1" w:rsidRDefault="007E3B30" w:rsidP="000504F1">
      <w:r>
        <w:t>Answer: 1</w:t>
      </w:r>
      <w:r w:rsidR="009A52F4">
        <w:t>.</w:t>
      </w:r>
    </w:p>
    <w:p w:rsidR="009A52F4" w:rsidRDefault="009A52F4" w:rsidP="000504F1"/>
    <w:p w:rsidR="009A52F4" w:rsidRDefault="001E0DD5" w:rsidP="001E0DD5">
      <w:pPr>
        <w:pStyle w:val="Heading2"/>
      </w:pPr>
      <w:r>
        <w:t>d)</w:t>
      </w:r>
    </w:p>
    <w:p w:rsidR="00DD2D51" w:rsidRPr="00DD2D51" w:rsidRDefault="00F25ED9" w:rsidP="00DD2D51">
      <w:r>
        <w:t xml:space="preserve">Plan B </w:t>
      </w:r>
      <w:r w:rsidR="002C3B5F">
        <w:t>will run fast because</w:t>
      </w:r>
      <w:r w:rsidR="00C3493E">
        <w:t xml:space="preserve"> </w:t>
      </w:r>
      <w:r w:rsidR="005E7445">
        <w:t xml:space="preserve">it is not using index scan </w:t>
      </w:r>
      <w:r w:rsidR="00825DBE">
        <w:t xml:space="preserve">technique </w:t>
      </w:r>
      <w:r w:rsidR="00ED4D89">
        <w:t xml:space="preserve">whereas Plan A </w:t>
      </w:r>
      <w:r w:rsidR="005E7445">
        <w:t xml:space="preserve">using index </w:t>
      </w:r>
      <w:r w:rsidR="00E514EE">
        <w:t>scan, which</w:t>
      </w:r>
      <w:r w:rsidR="005E7445">
        <w:t xml:space="preserve"> will take time to execute the query. In this </w:t>
      </w:r>
      <w:r w:rsidR="00825DBE">
        <w:t>way,</w:t>
      </w:r>
      <w:r w:rsidR="005E7445">
        <w:t xml:space="preserve"> performance of the query can also be compromised.</w:t>
      </w:r>
      <w:r w:rsidR="005D40C8">
        <w:t xml:space="preserve"> Furthermore, Plan A will first retrieve all the data then at the end after joins it will again filter the data whereas Plan B knows what to retrieve </w:t>
      </w:r>
      <w:r w:rsidR="003425D8">
        <w:t>at first 2 steps so it will only retrieve that data</w:t>
      </w:r>
      <w:r w:rsidR="00C72F45">
        <w:t xml:space="preserve"> and execute faster.</w:t>
      </w:r>
      <w:bookmarkStart w:id="0" w:name="_GoBack"/>
      <w:bookmarkEnd w:id="0"/>
    </w:p>
    <w:p w:rsidR="001E0DD5" w:rsidRDefault="001E0DD5" w:rsidP="001E0DD5"/>
    <w:p w:rsidR="001E0DD5" w:rsidRDefault="001E0DD5" w:rsidP="001E0DD5">
      <w:pPr>
        <w:pStyle w:val="Heading2"/>
      </w:pPr>
      <w:r>
        <w:t>e)</w:t>
      </w:r>
    </w:p>
    <w:p w:rsidR="0076755E" w:rsidRDefault="006012DB" w:rsidP="006012DB">
      <w:r>
        <w:t xml:space="preserve">Sequential </w:t>
      </w:r>
      <w:r>
        <w:t>scan is faster</w:t>
      </w:r>
      <w:r w:rsidR="00307675">
        <w:t xml:space="preserve"> in this case</w:t>
      </w:r>
      <w:r w:rsidR="0076755E">
        <w:t xml:space="preserve"> because</w:t>
      </w:r>
      <w:r w:rsidR="00307675">
        <w:t xml:space="preserve"> </w:t>
      </w:r>
      <w:r w:rsidR="00755CBA">
        <w:t xml:space="preserve">index scan </w:t>
      </w:r>
      <w:r w:rsidR="00A8122C">
        <w:t xml:space="preserve">first </w:t>
      </w:r>
      <w:r w:rsidR="00230779">
        <w:t>need</w:t>
      </w:r>
      <w:r w:rsidR="00755CBA">
        <w:t xml:space="preserve"> to find the index then retrieve the </w:t>
      </w:r>
      <w:r w:rsidR="00712A95">
        <w:t>data that</w:t>
      </w:r>
      <w:r w:rsidR="0034190E">
        <w:t xml:space="preserve"> requires several input/output </w:t>
      </w:r>
      <w:r w:rsidR="00712A95">
        <w:t>operation</w:t>
      </w:r>
      <w:r w:rsidR="00376180">
        <w:t xml:space="preserve"> so </w:t>
      </w:r>
      <w:r w:rsidR="009C1B9D">
        <w:t>it</w:t>
      </w:r>
      <w:r w:rsidR="00376180">
        <w:t xml:space="preserve"> will take time to process</w:t>
      </w:r>
      <w:r w:rsidR="00712A95">
        <w:t>.</w:t>
      </w:r>
    </w:p>
    <w:p w:rsidR="00CC58AE" w:rsidRDefault="00CC58AE" w:rsidP="006012DB"/>
    <w:p w:rsidR="00D32859" w:rsidRDefault="00D32859" w:rsidP="006012DB"/>
    <w:p w:rsidR="00D32859" w:rsidRDefault="00D32859" w:rsidP="006012DB"/>
    <w:p w:rsidR="00CC58AE" w:rsidRDefault="0013604D" w:rsidP="0013604D">
      <w:pPr>
        <w:pStyle w:val="Heading1"/>
        <w:jc w:val="center"/>
        <w:rPr>
          <w:b/>
          <w:u w:val="single"/>
        </w:rPr>
      </w:pPr>
      <w:r w:rsidRPr="0013604D">
        <w:rPr>
          <w:b/>
          <w:u w:val="single"/>
        </w:rPr>
        <w:t>Question 5</w:t>
      </w:r>
    </w:p>
    <w:p w:rsidR="00A81486" w:rsidRDefault="00A81486" w:rsidP="00A81486"/>
    <w:p w:rsidR="00A81486" w:rsidRDefault="00A81486" w:rsidP="00A81486">
      <w:pPr>
        <w:pStyle w:val="Heading2"/>
      </w:pPr>
      <w:r>
        <w:t>a)</w:t>
      </w:r>
    </w:p>
    <w:p w:rsidR="00A94F08" w:rsidRDefault="00DC4077" w:rsidP="00A94F08">
      <w:r>
        <w:t xml:space="preserve">A database </w:t>
      </w:r>
      <w:r w:rsidR="000627DD">
        <w:t xml:space="preserve">will be in </w:t>
      </w:r>
      <w:r>
        <w:t xml:space="preserve">consistent state </w:t>
      </w:r>
      <w:r w:rsidR="000627DD">
        <w:t>if</w:t>
      </w:r>
      <w:r>
        <w:t xml:space="preserve"> all the data integrity constraints</w:t>
      </w:r>
      <w:r w:rsidR="008450A2">
        <w:t xml:space="preserve"> such as (foreign, not null, unique, check etc.)</w:t>
      </w:r>
      <w:r>
        <w:t xml:space="preserve"> are satisfied.</w:t>
      </w:r>
    </w:p>
    <w:p w:rsidR="000341AE" w:rsidRDefault="000341AE" w:rsidP="00A94F08"/>
    <w:p w:rsidR="000341AE" w:rsidRDefault="000341AE" w:rsidP="000341AE">
      <w:pPr>
        <w:pStyle w:val="Heading2"/>
      </w:pPr>
      <w:r>
        <w:t>b)</w:t>
      </w:r>
    </w:p>
    <w:p w:rsidR="000341AE" w:rsidRDefault="00C9415B" w:rsidP="000341AE">
      <w:r>
        <w:t>It is a shared database</w:t>
      </w:r>
      <w:r w:rsidR="00FC43AA">
        <w:t xml:space="preserve"> among tenant</w:t>
      </w:r>
      <w:r>
        <w:t xml:space="preserve"> and data storage is isolated logically and physical</w:t>
      </w:r>
      <w:r w:rsidR="00EA1BA2">
        <w:t xml:space="preserve"> on per tenant.</w:t>
      </w:r>
      <w:r w:rsidR="00343548">
        <w:t xml:space="preserve"> One tenant cannot access the data of other tenant.</w:t>
      </w:r>
      <w:r w:rsidR="00BF1DF8">
        <w:t xml:space="preserve"> </w:t>
      </w:r>
    </w:p>
    <w:p w:rsidR="008F53B4" w:rsidRDefault="008F53B4" w:rsidP="000341AE"/>
    <w:p w:rsidR="008F53B4" w:rsidRDefault="008F53B4" w:rsidP="008F53B4">
      <w:pPr>
        <w:pStyle w:val="Heading2"/>
      </w:pPr>
      <w:r>
        <w:t>c)</w:t>
      </w:r>
    </w:p>
    <w:p w:rsidR="008F53B4" w:rsidRDefault="00123E88" w:rsidP="008F53B4">
      <w:r>
        <w:t>It access and modifies the content of database in order to mainta</w:t>
      </w:r>
      <w:r w:rsidR="00F8383D">
        <w:t>in</w:t>
      </w:r>
      <w:r>
        <w:t xml:space="preserve"> ACID properties.</w:t>
      </w:r>
      <w:r w:rsidR="00AA39BC">
        <w:t xml:space="preserve"> It access data using write and read operation and maintain</w:t>
      </w:r>
      <w:r w:rsidR="009E69DE">
        <w:t>s</w:t>
      </w:r>
      <w:r w:rsidR="00AA39BC">
        <w:t xml:space="preserve"> </w:t>
      </w:r>
      <w:r w:rsidR="00AB09DD">
        <w:t>the following properties such as</w:t>
      </w:r>
      <w:r w:rsidR="00AA39BC">
        <w:t xml:space="preserve"> atomicity, consistency, isolation and durability.</w:t>
      </w:r>
    </w:p>
    <w:p w:rsidR="00971C00" w:rsidRDefault="00971C00" w:rsidP="008F53B4">
      <w:r>
        <w:t xml:space="preserve">Atomicity ensure that any modification happen or not, consistency ensure that database must be consistent before and after modification, </w:t>
      </w:r>
      <w:r w:rsidR="00A5600E">
        <w:t>isolation ensure that multiple modification/transaction occur independently and durability ensure that modification of database occurs successfully.</w:t>
      </w:r>
    </w:p>
    <w:p w:rsidR="00B76F4B" w:rsidRDefault="00B76F4B" w:rsidP="008F53B4"/>
    <w:p w:rsidR="00B76F4B" w:rsidRDefault="00B76F4B" w:rsidP="00B76F4B">
      <w:pPr>
        <w:pStyle w:val="Heading2"/>
      </w:pPr>
      <w:r>
        <w:t>d)</w:t>
      </w:r>
    </w:p>
    <w:p w:rsidR="006012DB" w:rsidRDefault="005875BB" w:rsidP="006012DB">
      <w:r>
        <w:t>When two different transaction</w:t>
      </w:r>
      <w:r w:rsidR="006F354B">
        <w:t xml:space="preserve">al activities occur on a same column of same row at same time. In this case, the first transaction </w:t>
      </w:r>
      <w:r w:rsidR="00546E06">
        <w:t>will</w:t>
      </w:r>
      <w:r w:rsidR="006F354B">
        <w:t xml:space="preserve"> overwritten by the second</w:t>
      </w:r>
      <w:r w:rsidR="00187664">
        <w:t>.</w:t>
      </w:r>
      <w:r w:rsidR="00FC7776">
        <w:t xml:space="preserve"> This </w:t>
      </w:r>
      <w:r w:rsidR="00175AD8">
        <w:t>results in l</w:t>
      </w:r>
      <w:r w:rsidR="00FC7776">
        <w:t>ost update problem</w:t>
      </w:r>
      <w:r w:rsidR="006E31EA">
        <w:t>.</w:t>
      </w:r>
    </w:p>
    <w:p w:rsidR="00794CEA" w:rsidRDefault="00794CEA" w:rsidP="006012DB"/>
    <w:p w:rsidR="00794CEA" w:rsidRDefault="00E841B4" w:rsidP="00E841B4">
      <w:pPr>
        <w:jc w:val="center"/>
      </w:pPr>
      <w:r>
        <w:rPr>
          <w:noProof/>
        </w:rPr>
        <w:lastRenderedPageBreak/>
        <w:drawing>
          <wp:inline distT="0" distB="0" distL="0" distR="0">
            <wp:extent cx="3895725" cy="2520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y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585" cy="25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21" w:rsidRDefault="00CB7121" w:rsidP="00847EBB">
      <w:pPr>
        <w:pStyle w:val="Heading2"/>
      </w:pPr>
    </w:p>
    <w:p w:rsidR="006E31EA" w:rsidRPr="00125062" w:rsidRDefault="00847EBB" w:rsidP="00847EBB">
      <w:pPr>
        <w:pStyle w:val="Heading2"/>
        <w:rPr>
          <w:u w:val="single"/>
        </w:rPr>
      </w:pPr>
      <w:r w:rsidRPr="00125062">
        <w:rPr>
          <w:u w:val="single"/>
        </w:rPr>
        <w:t>e)</w:t>
      </w:r>
    </w:p>
    <w:p w:rsidR="00E52500" w:rsidRDefault="00CB7121" w:rsidP="00E52500">
      <w:r>
        <w:t>Granularity lock means that how much of</w:t>
      </w:r>
      <w:r w:rsidR="00CA37C1">
        <w:t xml:space="preserve"> the</w:t>
      </w:r>
      <w:r>
        <w:t xml:space="preserve"> data is locked at one time.</w:t>
      </w:r>
      <w:r w:rsidR="003B6189">
        <w:t xml:space="preserve"> It range from small to large data item such as database, file, record or field.</w:t>
      </w:r>
    </w:p>
    <w:p w:rsidR="009D02B5" w:rsidRDefault="009D02B5" w:rsidP="009D02B5">
      <w:pPr>
        <w:pStyle w:val="Heading3"/>
      </w:pPr>
      <w:r>
        <w:t>Example 1:</w:t>
      </w:r>
    </w:p>
    <w:p w:rsidR="009D02B5" w:rsidRPr="009D02B5" w:rsidRDefault="009D02B5" w:rsidP="009D02B5">
      <w:r>
        <w:t xml:space="preserve">Hierarchy: DB-&gt;Area-&gt;File-&gt;Record </w:t>
      </w:r>
    </w:p>
    <w:p w:rsidR="009D02B5" w:rsidRDefault="009D02B5" w:rsidP="009D02B5">
      <w:r>
        <w:t xml:space="preserve">If </w:t>
      </w:r>
      <w:r>
        <w:t>transacrtion1</w:t>
      </w:r>
      <w:r>
        <w:t xml:space="preserve"> lock a file and transacrtion2 wants to acquire record. Transacrtion2 will have to wait because record is locked by transacrtion1. </w:t>
      </w:r>
    </w:p>
    <w:p w:rsidR="00CB7121" w:rsidRDefault="009601CA" w:rsidP="00426CCB">
      <w:pPr>
        <w:pStyle w:val="Heading3"/>
      </w:pPr>
      <w:r>
        <w:t>Example 2:</w:t>
      </w:r>
    </w:p>
    <w:p w:rsidR="00426CCB" w:rsidRDefault="00426CCB" w:rsidP="00426CCB">
      <w:r>
        <w:t xml:space="preserve">If </w:t>
      </w:r>
      <w:r>
        <w:t>transacrtion1</w:t>
      </w:r>
      <w:r w:rsidR="00EB643A">
        <w:t xml:space="preserve"> </w:t>
      </w:r>
      <w:r w:rsidR="008D7B24">
        <w:t xml:space="preserve">lock </w:t>
      </w:r>
      <w:r w:rsidR="00EB643A">
        <w:t xml:space="preserve">a column and transacrtion2 want to write in another column of </w:t>
      </w:r>
      <w:r w:rsidR="001874BF">
        <w:t>same</w:t>
      </w:r>
      <w:r w:rsidR="00EB643A">
        <w:t xml:space="preserve"> row. Transacrtion2 have to wait</w:t>
      </w:r>
      <w:r w:rsidR="00944727">
        <w:t>.</w:t>
      </w:r>
    </w:p>
    <w:p w:rsidR="00A94032" w:rsidRPr="00EB643A" w:rsidRDefault="00A94032" w:rsidP="00426CCB">
      <w:pPr>
        <w:rPr>
          <w:b/>
        </w:rPr>
      </w:pPr>
    </w:p>
    <w:p w:rsidR="00E52500" w:rsidRDefault="00E52500" w:rsidP="00E52500">
      <w:pPr>
        <w:pStyle w:val="Heading2"/>
      </w:pPr>
      <w:r>
        <w:t>f)</w:t>
      </w:r>
    </w:p>
    <w:p w:rsidR="00E52500" w:rsidRDefault="00E52500" w:rsidP="00E52500">
      <w:r>
        <w:t>Deadlock can happen in database by two or more transactions when each transaction is</w:t>
      </w:r>
      <w:r w:rsidR="00DD3511">
        <w:t xml:space="preserve"> waiting for another transaction</w:t>
      </w:r>
      <w:r w:rsidR="002C085B">
        <w:t>.</w:t>
      </w:r>
    </w:p>
    <w:p w:rsidR="00155D47" w:rsidRDefault="00155D47" w:rsidP="00155D47">
      <w:pPr>
        <w:pStyle w:val="Heading3"/>
      </w:pPr>
      <w:r>
        <w:t>Wait Die:</w:t>
      </w:r>
    </w:p>
    <w:p w:rsidR="001957E1" w:rsidRPr="001957E1" w:rsidRDefault="001957E1" w:rsidP="001957E1">
      <w:r>
        <w:t xml:space="preserve">If transaction1 is greater than transaction2, transacrtion1 have to wait. </w:t>
      </w:r>
      <w:r w:rsidR="00880122">
        <w:t>Otherwise, i</w:t>
      </w:r>
      <w:r>
        <w:t xml:space="preserve">f </w:t>
      </w:r>
      <w:r>
        <w:t>transacrtion1</w:t>
      </w:r>
      <w:r>
        <w:t xml:space="preserve"> is smaller </w:t>
      </w:r>
      <w:r w:rsidR="0028123F">
        <w:t>than</w:t>
      </w:r>
      <w:r>
        <w:t xml:space="preserve"> transacrtion2</w:t>
      </w:r>
      <w:r w:rsidR="0028123F">
        <w:t xml:space="preserve">, </w:t>
      </w:r>
      <w:r w:rsidR="0028123F">
        <w:t>transacrtion1</w:t>
      </w:r>
      <w:r w:rsidR="0028123F">
        <w:t xml:space="preserve"> have to abort and restart later.</w:t>
      </w:r>
    </w:p>
    <w:p w:rsidR="00155D47" w:rsidRPr="00155D47" w:rsidRDefault="00155D47" w:rsidP="00155D47">
      <w:pPr>
        <w:pStyle w:val="Heading3"/>
      </w:pPr>
      <w:r>
        <w:t>Wound wait:</w:t>
      </w:r>
    </w:p>
    <w:p w:rsidR="004833CD" w:rsidRPr="00E52500" w:rsidRDefault="00880122" w:rsidP="00E52500">
      <w:r>
        <w:t xml:space="preserve">If </w:t>
      </w:r>
      <w:r>
        <w:t>transacrtion1</w:t>
      </w:r>
      <w:r>
        <w:t xml:space="preserve"> greater than transacrtion2, transacrtion2 have to abort and restart later. Otherwise, if transacrtion1 smaller than transacrtion2, transacrtion2 has to wait.</w:t>
      </w:r>
    </w:p>
    <w:p w:rsidR="001E0DD5" w:rsidRPr="001E0DD5" w:rsidRDefault="001E0DD5" w:rsidP="001E0DD5"/>
    <w:sectPr w:rsidR="001E0DD5" w:rsidRPr="001E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617"/>
    <w:multiLevelType w:val="hybridMultilevel"/>
    <w:tmpl w:val="33C47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65087"/>
    <w:multiLevelType w:val="hybridMultilevel"/>
    <w:tmpl w:val="4150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84DB1"/>
    <w:multiLevelType w:val="hybridMultilevel"/>
    <w:tmpl w:val="A48E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EB"/>
    <w:rsid w:val="00001569"/>
    <w:rsid w:val="000338F6"/>
    <w:rsid w:val="000341AE"/>
    <w:rsid w:val="00037981"/>
    <w:rsid w:val="000504F1"/>
    <w:rsid w:val="00056436"/>
    <w:rsid w:val="000627DD"/>
    <w:rsid w:val="00071D5C"/>
    <w:rsid w:val="00090A8F"/>
    <w:rsid w:val="0009453D"/>
    <w:rsid w:val="00097E93"/>
    <w:rsid w:val="000B1283"/>
    <w:rsid w:val="000B16B7"/>
    <w:rsid w:val="000C4598"/>
    <w:rsid w:val="000D1E97"/>
    <w:rsid w:val="00104963"/>
    <w:rsid w:val="00123E88"/>
    <w:rsid w:val="00125062"/>
    <w:rsid w:val="00131900"/>
    <w:rsid w:val="0013604D"/>
    <w:rsid w:val="00153AA1"/>
    <w:rsid w:val="00155D47"/>
    <w:rsid w:val="00166CA6"/>
    <w:rsid w:val="00174851"/>
    <w:rsid w:val="00175AD8"/>
    <w:rsid w:val="001874BF"/>
    <w:rsid w:val="00187664"/>
    <w:rsid w:val="001877B4"/>
    <w:rsid w:val="001957E1"/>
    <w:rsid w:val="001B54E4"/>
    <w:rsid w:val="001B5B4D"/>
    <w:rsid w:val="001C0C7F"/>
    <w:rsid w:val="001D1D69"/>
    <w:rsid w:val="001D6A0B"/>
    <w:rsid w:val="001D7154"/>
    <w:rsid w:val="001E0DD5"/>
    <w:rsid w:val="001E67D2"/>
    <w:rsid w:val="001F4283"/>
    <w:rsid w:val="0020127F"/>
    <w:rsid w:val="00224C08"/>
    <w:rsid w:val="00230779"/>
    <w:rsid w:val="0024275A"/>
    <w:rsid w:val="0025484E"/>
    <w:rsid w:val="00260277"/>
    <w:rsid w:val="0026614C"/>
    <w:rsid w:val="00266E04"/>
    <w:rsid w:val="0028123F"/>
    <w:rsid w:val="00297220"/>
    <w:rsid w:val="002C085B"/>
    <w:rsid w:val="002C34F1"/>
    <w:rsid w:val="002C3B5F"/>
    <w:rsid w:val="002E08DC"/>
    <w:rsid w:val="002E3E64"/>
    <w:rsid w:val="002F1985"/>
    <w:rsid w:val="00307675"/>
    <w:rsid w:val="003123A3"/>
    <w:rsid w:val="00312403"/>
    <w:rsid w:val="003169CC"/>
    <w:rsid w:val="00327EDD"/>
    <w:rsid w:val="0034190E"/>
    <w:rsid w:val="003425D8"/>
    <w:rsid w:val="00343548"/>
    <w:rsid w:val="003625C3"/>
    <w:rsid w:val="00376180"/>
    <w:rsid w:val="00380C0E"/>
    <w:rsid w:val="00392FFA"/>
    <w:rsid w:val="0039488C"/>
    <w:rsid w:val="003B17DB"/>
    <w:rsid w:val="003B3DEF"/>
    <w:rsid w:val="003B6189"/>
    <w:rsid w:val="003C5BBD"/>
    <w:rsid w:val="003D5F0F"/>
    <w:rsid w:val="003E31DC"/>
    <w:rsid w:val="00406096"/>
    <w:rsid w:val="004138A9"/>
    <w:rsid w:val="0041427A"/>
    <w:rsid w:val="00426CCB"/>
    <w:rsid w:val="004348C3"/>
    <w:rsid w:val="00451D26"/>
    <w:rsid w:val="0045485E"/>
    <w:rsid w:val="004800AC"/>
    <w:rsid w:val="004833CD"/>
    <w:rsid w:val="00497929"/>
    <w:rsid w:val="004A0DFE"/>
    <w:rsid w:val="004A1F0C"/>
    <w:rsid w:val="004B302A"/>
    <w:rsid w:val="004C50CA"/>
    <w:rsid w:val="004D0C09"/>
    <w:rsid w:val="004D4D1E"/>
    <w:rsid w:val="004D4EAB"/>
    <w:rsid w:val="004F404D"/>
    <w:rsid w:val="005359DB"/>
    <w:rsid w:val="0053612E"/>
    <w:rsid w:val="00536AAB"/>
    <w:rsid w:val="00546E06"/>
    <w:rsid w:val="00553249"/>
    <w:rsid w:val="005875BB"/>
    <w:rsid w:val="0059480A"/>
    <w:rsid w:val="005A04C8"/>
    <w:rsid w:val="005D40C8"/>
    <w:rsid w:val="005D5D45"/>
    <w:rsid w:val="005E7445"/>
    <w:rsid w:val="005E7DBE"/>
    <w:rsid w:val="005F5913"/>
    <w:rsid w:val="006012DB"/>
    <w:rsid w:val="00620C34"/>
    <w:rsid w:val="00627363"/>
    <w:rsid w:val="006312C2"/>
    <w:rsid w:val="006322B7"/>
    <w:rsid w:val="00632BA8"/>
    <w:rsid w:val="00632EFB"/>
    <w:rsid w:val="0063703E"/>
    <w:rsid w:val="00643140"/>
    <w:rsid w:val="006465A3"/>
    <w:rsid w:val="0065663C"/>
    <w:rsid w:val="00680059"/>
    <w:rsid w:val="006801F5"/>
    <w:rsid w:val="006841D7"/>
    <w:rsid w:val="00695362"/>
    <w:rsid w:val="00696459"/>
    <w:rsid w:val="006C722A"/>
    <w:rsid w:val="006D6E87"/>
    <w:rsid w:val="006E13DF"/>
    <w:rsid w:val="006E31EA"/>
    <w:rsid w:val="006F354B"/>
    <w:rsid w:val="006F3CD4"/>
    <w:rsid w:val="00700EAF"/>
    <w:rsid w:val="00703A9F"/>
    <w:rsid w:val="00712A95"/>
    <w:rsid w:val="00725AEB"/>
    <w:rsid w:val="0073423E"/>
    <w:rsid w:val="007366C5"/>
    <w:rsid w:val="00755CBA"/>
    <w:rsid w:val="00766CAA"/>
    <w:rsid w:val="0076755E"/>
    <w:rsid w:val="00794CEA"/>
    <w:rsid w:val="00797954"/>
    <w:rsid w:val="007B1750"/>
    <w:rsid w:val="007B4F94"/>
    <w:rsid w:val="007C1A14"/>
    <w:rsid w:val="007E3B30"/>
    <w:rsid w:val="00800361"/>
    <w:rsid w:val="00803517"/>
    <w:rsid w:val="00806641"/>
    <w:rsid w:val="00825DBE"/>
    <w:rsid w:val="00830343"/>
    <w:rsid w:val="00841EC1"/>
    <w:rsid w:val="008450A2"/>
    <w:rsid w:val="00847EBB"/>
    <w:rsid w:val="008655AD"/>
    <w:rsid w:val="00880122"/>
    <w:rsid w:val="00886AF0"/>
    <w:rsid w:val="00895E48"/>
    <w:rsid w:val="00897E8A"/>
    <w:rsid w:val="008A5089"/>
    <w:rsid w:val="008B1EA8"/>
    <w:rsid w:val="008B671C"/>
    <w:rsid w:val="008C1858"/>
    <w:rsid w:val="008C3BA6"/>
    <w:rsid w:val="008C624D"/>
    <w:rsid w:val="008D7B24"/>
    <w:rsid w:val="008E2A7F"/>
    <w:rsid w:val="008E4A4E"/>
    <w:rsid w:val="008E53DB"/>
    <w:rsid w:val="008F469E"/>
    <w:rsid w:val="008F53B4"/>
    <w:rsid w:val="00927E52"/>
    <w:rsid w:val="0093499B"/>
    <w:rsid w:val="00935D5E"/>
    <w:rsid w:val="00937922"/>
    <w:rsid w:val="00944727"/>
    <w:rsid w:val="009601CA"/>
    <w:rsid w:val="00964C55"/>
    <w:rsid w:val="00971C00"/>
    <w:rsid w:val="009A3C2C"/>
    <w:rsid w:val="009A52D0"/>
    <w:rsid w:val="009A52F4"/>
    <w:rsid w:val="009C0FDB"/>
    <w:rsid w:val="009C1B9D"/>
    <w:rsid w:val="009C1D5F"/>
    <w:rsid w:val="009C3B9C"/>
    <w:rsid w:val="009D02B5"/>
    <w:rsid w:val="009D39F9"/>
    <w:rsid w:val="009E69DE"/>
    <w:rsid w:val="00A00CD4"/>
    <w:rsid w:val="00A5600E"/>
    <w:rsid w:val="00A64E8C"/>
    <w:rsid w:val="00A8122C"/>
    <w:rsid w:val="00A81486"/>
    <w:rsid w:val="00A81C8C"/>
    <w:rsid w:val="00A91993"/>
    <w:rsid w:val="00A94032"/>
    <w:rsid w:val="00A94F08"/>
    <w:rsid w:val="00A959CE"/>
    <w:rsid w:val="00AA36B2"/>
    <w:rsid w:val="00AA39BC"/>
    <w:rsid w:val="00AA5599"/>
    <w:rsid w:val="00AB09DD"/>
    <w:rsid w:val="00AB5536"/>
    <w:rsid w:val="00AC0AC0"/>
    <w:rsid w:val="00AC4671"/>
    <w:rsid w:val="00AC5F8C"/>
    <w:rsid w:val="00AC709B"/>
    <w:rsid w:val="00AD45F8"/>
    <w:rsid w:val="00B36B23"/>
    <w:rsid w:val="00B75463"/>
    <w:rsid w:val="00B76F4B"/>
    <w:rsid w:val="00B8383D"/>
    <w:rsid w:val="00B902B0"/>
    <w:rsid w:val="00B9340B"/>
    <w:rsid w:val="00B94BAA"/>
    <w:rsid w:val="00B969B6"/>
    <w:rsid w:val="00BA053C"/>
    <w:rsid w:val="00BA39F2"/>
    <w:rsid w:val="00BA7A6C"/>
    <w:rsid w:val="00BD0480"/>
    <w:rsid w:val="00BD6A4D"/>
    <w:rsid w:val="00BF1DF8"/>
    <w:rsid w:val="00BF451F"/>
    <w:rsid w:val="00BF570C"/>
    <w:rsid w:val="00C23DA6"/>
    <w:rsid w:val="00C26FD0"/>
    <w:rsid w:val="00C313A1"/>
    <w:rsid w:val="00C324D0"/>
    <w:rsid w:val="00C3493E"/>
    <w:rsid w:val="00C377A8"/>
    <w:rsid w:val="00C53DF6"/>
    <w:rsid w:val="00C70515"/>
    <w:rsid w:val="00C72F45"/>
    <w:rsid w:val="00C77AE2"/>
    <w:rsid w:val="00C84CFD"/>
    <w:rsid w:val="00C86263"/>
    <w:rsid w:val="00C9415B"/>
    <w:rsid w:val="00CA37C1"/>
    <w:rsid w:val="00CB7121"/>
    <w:rsid w:val="00CC163F"/>
    <w:rsid w:val="00CC58AE"/>
    <w:rsid w:val="00CD1B3E"/>
    <w:rsid w:val="00CF74A5"/>
    <w:rsid w:val="00D02E5C"/>
    <w:rsid w:val="00D0331E"/>
    <w:rsid w:val="00D14906"/>
    <w:rsid w:val="00D207E3"/>
    <w:rsid w:val="00D22723"/>
    <w:rsid w:val="00D32859"/>
    <w:rsid w:val="00D335F8"/>
    <w:rsid w:val="00D50E0F"/>
    <w:rsid w:val="00D5281B"/>
    <w:rsid w:val="00D529EA"/>
    <w:rsid w:val="00D714B7"/>
    <w:rsid w:val="00D761BF"/>
    <w:rsid w:val="00D76619"/>
    <w:rsid w:val="00D8002A"/>
    <w:rsid w:val="00D81EA9"/>
    <w:rsid w:val="00D83CC1"/>
    <w:rsid w:val="00D97A8A"/>
    <w:rsid w:val="00DA29B6"/>
    <w:rsid w:val="00DA323B"/>
    <w:rsid w:val="00DB08D7"/>
    <w:rsid w:val="00DC4077"/>
    <w:rsid w:val="00DC5AA8"/>
    <w:rsid w:val="00DD2D51"/>
    <w:rsid w:val="00DD3511"/>
    <w:rsid w:val="00DD4BD1"/>
    <w:rsid w:val="00E2485C"/>
    <w:rsid w:val="00E26B4A"/>
    <w:rsid w:val="00E30FA5"/>
    <w:rsid w:val="00E42CB4"/>
    <w:rsid w:val="00E514EE"/>
    <w:rsid w:val="00E52500"/>
    <w:rsid w:val="00E80884"/>
    <w:rsid w:val="00E8256D"/>
    <w:rsid w:val="00E841B4"/>
    <w:rsid w:val="00E9282D"/>
    <w:rsid w:val="00EA1BA2"/>
    <w:rsid w:val="00EB643A"/>
    <w:rsid w:val="00EC79C2"/>
    <w:rsid w:val="00ED4D89"/>
    <w:rsid w:val="00EE0CC3"/>
    <w:rsid w:val="00EE57A7"/>
    <w:rsid w:val="00F0521A"/>
    <w:rsid w:val="00F15900"/>
    <w:rsid w:val="00F25ED9"/>
    <w:rsid w:val="00F30BC8"/>
    <w:rsid w:val="00F36275"/>
    <w:rsid w:val="00F4219D"/>
    <w:rsid w:val="00F441F3"/>
    <w:rsid w:val="00F82FBE"/>
    <w:rsid w:val="00F8383D"/>
    <w:rsid w:val="00F83C52"/>
    <w:rsid w:val="00F91D82"/>
    <w:rsid w:val="00FA090A"/>
    <w:rsid w:val="00FA5F08"/>
    <w:rsid w:val="00FA77D7"/>
    <w:rsid w:val="00FC43AA"/>
    <w:rsid w:val="00FC6A2D"/>
    <w:rsid w:val="00FC7776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3BFE"/>
  <w15:chartTrackingRefBased/>
  <w15:docId w15:val="{6CD5F1A5-AA43-461B-86EF-83F1CCD3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keywordcolor">
    <w:name w:val="sqlkeywordcolor"/>
    <w:basedOn w:val="DefaultParagraphFont"/>
    <w:rsid w:val="00AC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Nawaz</dc:creator>
  <cp:keywords/>
  <dc:description/>
  <cp:lastModifiedBy>Arslan Nawaz</cp:lastModifiedBy>
  <cp:revision>363</cp:revision>
  <dcterms:created xsi:type="dcterms:W3CDTF">2020-05-13T10:24:00Z</dcterms:created>
  <dcterms:modified xsi:type="dcterms:W3CDTF">2020-05-13T20:32:00Z</dcterms:modified>
</cp:coreProperties>
</file>