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943600" cy="1549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Montserrat" w:cs="Montserrat" w:eastAsia="Montserrat" w:hAnsi="Montserrat"/>
          <w:color w:val="cc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Montserrat" w:cs="Montserrat" w:eastAsia="Montserrat" w:hAnsi="Montserrat"/>
          <w:color w:val="cc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Default Video Description Template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5943600</wp:posOffset>
            </wp:positionH>
            <wp:positionV relativeFrom="paragraph">
              <wp:posOffset>5314950</wp:posOffset>
            </wp:positionV>
            <wp:extent cx="833438" cy="840622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1826" l="40304" r="41166" t="39384"/>
                    <a:stretch>
                      <a:fillRect/>
                    </a:stretch>
                  </pic:blipFill>
                  <pic:spPr>
                    <a:xfrm>
                      <a:off x="0" y="0"/>
                      <a:ext cx="833438" cy="8406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Default Video Description Template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Montserrat" w:cs="Montserrat" w:eastAsia="Montserrat" w:hAnsi="Montserrat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Montserrat" w:cs="Montserrat" w:eastAsia="Montserrat" w:hAnsi="Montserrat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Title of the Video)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Montserrat" w:cs="Montserrat" w:eastAsia="Montserrat" w:hAnsi="Montserrat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(First paragraph of your script)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Montserrat" w:cs="Montserrat" w:eastAsia="Montserrat" w:hAnsi="Montserrat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 today's video we look at </w:t>
      </w: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(Title of the Video)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Subscribe for </w:t>
      </w: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(keyword)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(keyword)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and </w:t>
      </w: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(keyword)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Inspired by </w:t>
      </w: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(competitor)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(competitor)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and </w:t>
      </w: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(competitor)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Montserrat" w:cs="Montserrat" w:eastAsia="Montserrat" w:hAnsi="Montserrat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Inspired by </w:t>
      </w: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(title of another YouTube video)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Montserrat" w:cs="Montserrat" w:eastAsia="Montserrat" w:hAnsi="Montserrat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Inspired by </w:t>
      </w: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(title of another YouTube video)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Inspired by </w:t>
      </w: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(title of another YouTube video)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Montserrat" w:cs="Montserrat" w:eastAsia="Montserrat" w:hAnsi="Montserrat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Click here to subscribe: </w:t>
      </w: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(subscribe the channel link)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Montserrat" w:cs="Montserrat" w:eastAsia="Montserrat" w:hAnsi="Montserrat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5943600</wp:posOffset>
            </wp:positionH>
            <wp:positionV relativeFrom="paragraph">
              <wp:posOffset>3236001</wp:posOffset>
            </wp:positionV>
            <wp:extent cx="833438" cy="840622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1826" l="40304" r="41166" t="39384"/>
                    <a:stretch>
                      <a:fillRect/>
                    </a:stretch>
                  </pic:blipFill>
                  <pic:spPr>
                    <a:xfrm>
                      <a:off x="0" y="0"/>
                      <a:ext cx="833438" cy="8406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Default Video Description Example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Can Elon Musk's 700 MPH Hyperloop Concept Be The Fastest Way To Travel?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 today's video we look at </w:t>
      </w: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Can Elon Musk's 700 MPH Hyperloop Concept Be The Fastest Way To Travel?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Subscribe for the latest news on </w:t>
      </w: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Elon Musk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Tesla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and </w:t>
      </w: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Spacex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Inspired by </w:t>
      </w: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Tech Space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Tech Vision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Futurity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and </w:t>
      </w: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Now you know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Inspired by</w:t>
      </w: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 How Elon Musk's 700 MPH Hyperloop Concept Could Become The Fastest Way To Travel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Inspired by </w:t>
      </w: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How Elon Musk's 700 MPH Hyperloop Concept Could Become The Fastest Way To Travel: BUSTED!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Inspired by </w:t>
      </w: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Elon Musk on How to Travel Faster than Light Speed “Space travels faster than the speed of light”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Inspired by </w:t>
      </w: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Huawei Builds New Hyperloop. Elon Musk Shocked!</w:t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Inspired by </w:t>
      </w: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Virgin Hyperloop - First Passenger Test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Inspired by </w:t>
      </w: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Elon Musk's Loop is a Bizarrely Stupid 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Click here to subscribe: </w:t>
      </w: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https://bit.ly/xyz</w:t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spacing w:line="276" w:lineRule="auto"/>
      <w:jc w:val="center"/>
      <w:rPr>
        <w:rFonts w:ascii="Montserrat" w:cs="Montserrat" w:eastAsia="Montserrat" w:hAnsi="Montserrat"/>
      </w:rPr>
    </w:pPr>
    <w:r w:rsidDel="00000000" w:rsidR="00000000" w:rsidRPr="00000000">
      <w:rPr>
        <w:rFonts w:ascii="Montserrat" w:cs="Montserrat" w:eastAsia="Montserrat" w:hAnsi="Montserrat"/>
        <w:color w:val="666666"/>
        <w:sz w:val="18"/>
        <w:szCs w:val="18"/>
        <w:rtl w:val="0"/>
      </w:rPr>
      <w:t xml:space="preserve">Copyright © 2022 Freedom Accelerator. All Rights Reserved. </w:t>
    </w:r>
    <w:r w:rsidDel="00000000" w:rsidR="00000000" w:rsidRPr="00000000">
      <w:rPr>
        <w:rFonts w:ascii="Montserrat" w:cs="Montserrat" w:eastAsia="Montserrat" w:hAnsi="Montserrat"/>
        <w:color w:val="666666"/>
        <w:sz w:val="18"/>
        <w:szCs w:val="18"/>
        <w:highlight w:val="white"/>
        <w:rtl w:val="0"/>
      </w:rPr>
      <w:t xml:space="preserve">Any unauthorized copying, alteration, distribution, transmission, performance, display or other use of this material is prohibited.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