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4/2000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A Logical Operational Semantics of Full Prolog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Egon Bärger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Evangelische Hochschule Berlin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86399, Bobingen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