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A40A3" w14:textId="77777777" w:rsidR="006E5C7C" w:rsidRDefault="006E5C7C">
      <w:pPr>
        <w:spacing w:line="200" w:lineRule="exact"/>
        <w:rPr>
          <w:sz w:val="24"/>
          <w:szCs w:val="24"/>
        </w:rPr>
      </w:pPr>
      <w:bookmarkStart w:id="0" w:name="page1"/>
      <w:bookmarkEnd w:id="0"/>
    </w:p>
    <w:p w14:paraId="682EA120" w14:textId="77777777" w:rsidR="006E5C7C" w:rsidRDefault="006E5C7C">
      <w:pPr>
        <w:spacing w:line="200" w:lineRule="exact"/>
        <w:rPr>
          <w:sz w:val="24"/>
          <w:szCs w:val="24"/>
        </w:rPr>
      </w:pPr>
    </w:p>
    <w:p w14:paraId="5FE848D3" w14:textId="00CFDCAA" w:rsidR="006E5C7C" w:rsidRPr="00D82E48" w:rsidRDefault="00C439CD" w:rsidP="00C439CD">
      <w:pPr>
        <w:spacing w:line="200" w:lineRule="exact"/>
        <w:rPr>
          <w:b/>
          <w:bCs/>
          <w:sz w:val="24"/>
          <w:szCs w:val="24"/>
          <w:lang w:val="en-US"/>
        </w:rPr>
      </w:pPr>
      <w:proofErr w:type="spellStart"/>
      <w:r w:rsidRPr="00C439CD">
        <w:rPr>
          <w:b/>
          <w:bCs/>
        </w:rPr>
        <w:t>ä9cber Vergleichskonstruktionen</w:t>
      </w:r>
      <w:proofErr w:type="spellEnd"/>
    </w:p>
    <w:p w14:paraId="0E1EB528" w14:textId="49199A0E" w:rsidR="006E5C7C" w:rsidRDefault="006E5C7C">
      <w:pPr>
        <w:spacing w:line="200" w:lineRule="exact"/>
        <w:rPr>
          <w:sz w:val="24"/>
          <w:szCs w:val="24"/>
        </w:rPr>
      </w:pPr>
    </w:p>
    <w:p w14:paraId="7637E539" w14:textId="115BCCFA" w:rsidR="00C439CD" w:rsidRDefault="00C439CD">
      <w:pPr>
        <w:spacing w:line="200" w:lineRule="exact"/>
        <w:rPr>
          <w:sz w:val="24"/>
          <w:szCs w:val="24"/>
        </w:rPr>
      </w:pPr>
      <w:r>
        <w:t xml:space="preserve">[„Actually I am </w:t>
      </w:r>
      <w:proofErr w:type="gramStart"/>
      <w:r>
        <w:t>different.“</w:t>
      </w:r>
      <w:proofErr w:type="gramEnd"/>
      <w:r>
        <w:t xml:space="preserve"> Subjective constructions of ethnic identity in a migration context and new ways in psychological acculturation research]</w:t>
      </w:r>
    </w:p>
    <w:p w14:paraId="4B186A51" w14:textId="77777777" w:rsidR="006E5C7C" w:rsidRDefault="006E5C7C">
      <w:pPr>
        <w:spacing w:line="320" w:lineRule="exact"/>
        <w:rPr>
          <w:sz w:val="24"/>
          <w:szCs w:val="24"/>
        </w:rPr>
      </w:pPr>
    </w:p>
    <w:p w14:paraId="1F60B300" w14:textId="3B540063" w:rsidR="006E5C7C" w:rsidRDefault="00077D29" w:rsidP="00077D29">
      <w:pPr>
        <w:ind w:left="40"/>
        <w:rPr>
          <w:sz w:val="24"/>
          <w:szCs w:val="24"/>
        </w:rPr>
      </w:pPr>
      <w:proofErr w:type="spellStart"/>
      <w:r w:rsidRPr="00420193">
        <w:rPr>
          <w:rFonts w:ascii="Arial" w:eastAsia="Arial" w:hAnsi="Arial" w:cs="Arial"/>
        </w:rPr>
        <w:t>Noam Paz</w:t>
        <w:br/>
        <w:t>Technische Universität Clausthal</w:t>
        <w:br/>
      </w:r>
      <w:proofErr w:type="spellEnd"/>
      <w:r w:rsidR="00C439CD">
        <w:rPr>
          <w:sz w:val="24"/>
          <w:szCs w:val="24"/>
        </w:rPr>
        <w:br w:type="column"/>
      </w:r>
    </w:p>
    <w:p w14:paraId="68037003" w14:textId="77777777" w:rsidR="00077D29" w:rsidRPr="00420193" w:rsidRDefault="00077D29" w:rsidP="00BA12E3">
      <w:pPr>
        <w:spacing w:line="303" w:lineRule="auto"/>
        <w:ind w:right="129"/>
        <w:jc w:val="both"/>
        <w:rPr>
          <w:rFonts w:ascii="Arial" w:eastAsia="Arial" w:hAnsi="Arial" w:cs="Arial"/>
          <w:sz w:val="13"/>
          <w:szCs w:val="13"/>
        </w:rPr>
      </w:pPr>
      <w:proofErr w:type="spellStart"/>
      <w:r w:rsidRPr="00420193">
        <w:rPr>
          <w:rFonts w:ascii="Arial" w:eastAsia="Arial" w:hAnsi="Arial" w:cs="Arial"/>
          <w:sz w:val="13"/>
          <w:szCs w:val="13"/>
        </w:rPr>
        <w:t>Noam Paz-ä9cber _Vergleichskonstruktionen__</w:t>
      </w:r>
      <w:proofErr w:type="spellEnd"/>
    </w:p>
    <w:p w14:paraId="5BBFD693" w14:textId="482E22A0" w:rsidR="006E5C7C" w:rsidRDefault="00077D29" w:rsidP="00BA12E3">
      <w:pPr>
        <w:spacing w:line="303" w:lineRule="auto"/>
        <w:ind w:right="129"/>
        <w:jc w:val="both"/>
        <w:rPr>
          <w:sz w:val="20"/>
          <w:szCs w:val="20"/>
        </w:rPr>
      </w:pPr>
      <w:proofErr w:type="spellStart"/>
      <w:r w:rsidRPr="00420193">
        <w:rPr>
          <w:rFonts w:ascii="Arial" w:eastAsia="Arial" w:hAnsi="Arial" w:cs="Arial"/>
          <w:sz w:val="13"/>
          <w:szCs w:val="13"/>
        </w:rPr>
      </w:r>
      <w:proofErr w:type="spellEnd"/>
    </w:p>
    <w:p w14:paraId="69979B7E" w14:textId="77777777" w:rsidR="006E5C7C" w:rsidRDefault="006E5C7C">
      <w:pPr>
        <w:spacing w:line="335" w:lineRule="exact"/>
        <w:rPr>
          <w:sz w:val="24"/>
          <w:szCs w:val="24"/>
        </w:rPr>
      </w:pPr>
    </w:p>
    <w:p w14:paraId="783525A9" w14:textId="77777777" w:rsidR="006E5C7C" w:rsidRDefault="00C439CD">
      <w:pPr>
        <w:ind w:left="4"/>
        <w:rPr>
          <w:sz w:val="20"/>
          <w:szCs w:val="20"/>
        </w:rPr>
      </w:pPr>
      <w:r>
        <w:rPr>
          <w:rFonts w:ascii="Arial" w:eastAsia="Arial" w:hAnsi="Arial" w:cs="Arial"/>
          <w:b/>
          <w:bCs/>
        </w:rPr>
        <w:t>Abstract [English]</w:t>
      </w:r>
    </w:p>
    <w:p w14:paraId="29F2AC06" w14:textId="77777777" w:rsidR="006E5C7C" w:rsidRDefault="006E5C7C">
      <w:pPr>
        <w:spacing w:line="156" w:lineRule="exact"/>
        <w:rPr>
          <w:sz w:val="24"/>
          <w:szCs w:val="24"/>
        </w:rPr>
      </w:pPr>
    </w:p>
    <w:p w14:paraId="3C1D41F9" w14:textId="42880753" w:rsidR="006E5C7C" w:rsidRDefault="005B286C" w:rsidP="00233464">
      <w:pPr>
        <w:tabs>
          <w:tab w:val="left" w:pos="312"/>
        </w:tabs>
        <w:spacing w:line="280" w:lineRule="auto"/>
        <w:ind w:right="109"/>
        <w:rPr>
          <w:rFonts w:ascii="Arial" w:eastAsia="Arial" w:hAnsi="Arial" w:cs="Arial"/>
          <w:sz w:val="21"/>
          <w:szCs w:val="21"/>
        </w:rPr>
      </w:pPr>
      <w:proofErr w:type="spellStart"/>
      <w:r w:rsidRPr="005B286C">
        <w:rPr>
          <w:rFonts w:ascii="Arial" w:eastAsia="Arial" w:hAnsi="Arial" w:cs="Arial"/>
          <w:sz w:val="21"/>
          <w:szCs w:val="21"/>
          <w:lang w:val="en-US"/>
        </w:rPr>
        <w:t>'the east german life history study is now available for the public. it can be acquired at the zentralarchiv in cologne. this study is part of the larger research project 'life-courses and social change' conducted by karl ulrich mayer. it was started in 1979 promoted by the german research society, and has been continued at the max planck institute of human development and education in berlin. in the east germany life history study, 2.331 east german men and women (born between 1929-31, 1939-41. 1951-53 and 1959-61) were interviewed between september 1991 and october 1992. additionally, 1.265 persons from the inital sample participated in a second questionnaire in summer 1993. the following paper gives important information on the study and how to deal with the data.' (author's abstract)|</w:t>
      </w:r>
      <w:proofErr w:type="spellEnd"/>
    </w:p>
    <w:p w14:paraId="4978BDC8" w14:textId="77777777" w:rsidR="006E5C7C" w:rsidRDefault="006E5C7C">
      <w:pPr>
        <w:spacing w:line="114" w:lineRule="exact"/>
        <w:rPr>
          <w:sz w:val="24"/>
          <w:szCs w:val="24"/>
        </w:rPr>
      </w:pPr>
    </w:p>
    <w:p w14:paraId="381570B5" w14:textId="77777777" w:rsidR="006E5C7C" w:rsidRDefault="00C439CD">
      <w:pPr>
        <w:spacing w:line="266" w:lineRule="auto"/>
        <w:ind w:left="4" w:right="109"/>
        <w:jc w:val="both"/>
        <w:rPr>
          <w:sz w:val="20"/>
          <w:szCs w:val="20"/>
        </w:rPr>
      </w:pPr>
      <w:r>
        <w:rPr>
          <w:rFonts w:ascii="Arial" w:eastAsia="Arial" w:hAnsi="Arial" w:cs="Arial"/>
        </w:rPr>
        <w:t>Keywords: Ethnic identity, acculturation orientations, domain specificity</w:t>
      </w:r>
    </w:p>
    <w:p w14:paraId="29919B6F" w14:textId="77777777" w:rsidR="006E5C7C" w:rsidRDefault="006E5C7C">
      <w:pPr>
        <w:spacing w:line="200" w:lineRule="exact"/>
        <w:rPr>
          <w:sz w:val="24"/>
          <w:szCs w:val="24"/>
        </w:rPr>
      </w:pPr>
    </w:p>
    <w:p w14:paraId="5204B655" w14:textId="77777777" w:rsidR="006E5C7C" w:rsidRDefault="006E5C7C">
      <w:pPr>
        <w:spacing w:line="319" w:lineRule="exact"/>
        <w:rPr>
          <w:sz w:val="24"/>
          <w:szCs w:val="24"/>
        </w:rPr>
      </w:pPr>
    </w:p>
    <w:p w14:paraId="19D3BFE3" w14:textId="77777777" w:rsidR="006E5C7C" w:rsidRDefault="00C439CD">
      <w:pPr>
        <w:ind w:left="4"/>
        <w:rPr>
          <w:sz w:val="20"/>
          <w:szCs w:val="20"/>
        </w:rPr>
      </w:pPr>
      <w:r>
        <w:rPr>
          <w:rFonts w:ascii="Arial" w:eastAsia="Arial" w:hAnsi="Arial" w:cs="Arial"/>
          <w:b/>
          <w:bCs/>
        </w:rPr>
        <w:t>Abstract [Deutsch]</w:t>
      </w:r>
    </w:p>
    <w:p w14:paraId="6B75153E" w14:textId="77777777" w:rsidR="006E5C7C" w:rsidRDefault="006E5C7C">
      <w:pPr>
        <w:spacing w:line="156" w:lineRule="exact"/>
        <w:rPr>
          <w:sz w:val="24"/>
          <w:szCs w:val="24"/>
        </w:rPr>
      </w:pPr>
    </w:p>
    <w:p w14:paraId="05BCEB0E" w14:textId="2B84FBF3" w:rsidR="006E5C7C" w:rsidRDefault="005B286C" w:rsidP="00233464">
      <w:pPr>
        <w:spacing w:line="280" w:lineRule="auto"/>
        <w:ind w:left="4" w:right="109"/>
        <w:rPr>
          <w:sz w:val="20"/>
          <w:szCs w:val="20"/>
        </w:rPr>
      </w:pPr>
      <w:proofErr w:type="spellStart"/>
      <w:r>
        <w:rPr>
          <w:rFonts w:ascii="Arial" w:eastAsia="Arial" w:hAnsi="Arial" w:cs="Arial"/>
          <w:sz w:val="21"/>
          <w:szCs w:val="21"/>
          <w:lang w:val="de-DE"/>
        </w:rPr>
        <w:t xml:space="preserve">'der folgende beitrag gibt eine kurze beschreibung der von uns durchgeführten untersuchung und des ausleihbaren datensatzes der studie 'lebensverläufe und historischer wandel in der ehemaligen ddr.' die studie ist integraler bestandteil des umfassenderenden forschungsvorhabens 'lebensverläufe und gesellschaftlicher wandel', das 1979 im sonderforschungsbereich 3 'mikroanalytische grundlagen der gesellschaftspolitik' der deutschen forschungsgemeinschaft von karl ulrich mayer ins leben gerufen wurde und seit 1983 im forschungsbereich 'bildung, arbeit und gesellschaftliche entwicklung' des max-planck-instituts für bildungsforschung in berlin fortgeführt wird. die ddr-lebensverlaufsstudie umfaßt 2.331 ostdeutsche männer und frauen aus vier geburtskohorten (1929-31, 1939-41, 1951-53 und 1959-61). die persönlichen interviews der hauptstudie wurden zwischen september 1991 und oktober 1992 durchgeführt. 1.265 personen nahmen ebenfalls an einer schriftlichen zusatzerhebung im sommer 1993 teil.' </w:t>
      </w:r>
      <w:bookmarkStart w:id="1" w:name="_GoBack"/>
      <w:bookmarkEnd w:id="1"/>
      <w:proofErr w:type="spellEnd"/>
    </w:p>
    <w:p w14:paraId="3B92318E" w14:textId="77777777" w:rsidR="006E5C7C" w:rsidRDefault="006E5C7C">
      <w:pPr>
        <w:spacing w:line="200" w:lineRule="exact"/>
        <w:rPr>
          <w:sz w:val="24"/>
          <w:szCs w:val="24"/>
        </w:rPr>
      </w:pPr>
    </w:p>
    <w:p w14:paraId="7283FAA3" w14:textId="77777777" w:rsidR="006E5C7C" w:rsidRDefault="006E5C7C">
      <w:pPr>
        <w:sectPr w:rsidR="006E5C7C" w:rsidSect="005B286C">
          <w:footerReference w:type="default" r:id="rId7"/>
          <w:pgSz w:w="11900" w:h="16838"/>
          <w:pgMar w:top="842" w:right="1440" w:bottom="233" w:left="1440" w:header="0" w:footer="624" w:gutter="0"/>
          <w:cols w:num="2" w:space="720" w:equalWidth="0">
            <w:col w:w="2680" w:space="416"/>
            <w:col w:w="5933"/>
          </w:cols>
          <w:docGrid w:linePitch="299"/>
        </w:sectPr>
      </w:pPr>
    </w:p>
    <w:p w14:paraId="4C332830" w14:textId="77777777" w:rsidR="006E5C7C" w:rsidRDefault="006E5C7C">
      <w:pPr>
        <w:spacing w:line="214" w:lineRule="exact"/>
        <w:rPr>
          <w:sz w:val="24"/>
          <w:szCs w:val="24"/>
        </w:rPr>
      </w:pPr>
    </w:p>
    <w:p w14:paraId="5E76FCA6" w14:textId="147FF059" w:rsidR="006E5C7C" w:rsidRDefault="006E5C7C" w:rsidP="005B286C">
      <w:pPr>
        <w:tabs>
          <w:tab w:val="left" w:pos="6420"/>
        </w:tabs>
        <w:ind w:left="3100"/>
        <w:rPr>
          <w:sz w:val="24"/>
          <w:szCs w:val="24"/>
        </w:rPr>
      </w:pPr>
    </w:p>
    <w:sectPr w:rsidR="006E5C7C">
      <w:type w:val="continuous"/>
      <w:pgSz w:w="11900" w:h="16838"/>
      <w:pgMar w:top="842" w:right="1440" w:bottom="233" w:left="1440" w:header="0" w:footer="0" w:gutter="0"/>
      <w:cols w:space="720" w:equalWidth="0">
        <w:col w:w="902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5EDB1" w14:textId="77777777" w:rsidR="00061E23" w:rsidRDefault="00061E23" w:rsidP="005B286C">
      <w:r>
        <w:separator/>
      </w:r>
    </w:p>
  </w:endnote>
  <w:endnote w:type="continuationSeparator" w:id="0">
    <w:p w14:paraId="2D38894C" w14:textId="77777777" w:rsidR="00061E23" w:rsidRDefault="00061E23" w:rsidP="005B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902A7" w14:textId="32190C08" w:rsidR="005B286C" w:rsidRPr="005B286C" w:rsidRDefault="005B286C" w:rsidP="005B286C">
    <w:pPr>
      <w:pStyle w:val="Footer"/>
      <w:ind w:left="3119"/>
      <w:rPr>
        <w:lang w:val="de-DE"/>
      </w:rPr>
    </w:pPr>
    <w:r>
      <w:rPr>
        <w:lang w:val="de-DE"/>
      </w:rPr>
      <w:t>95</w:t>
    </w:r>
  </w:p>
  <w:p w14:paraId="5CD5BACE" w14:textId="05EF6767" w:rsidR="005B286C" w:rsidRDefault="005B286C" w:rsidP="005B286C">
    <w:pPr>
      <w:pStyle w:val="Footer"/>
      <w:jc w:val="right"/>
    </w:pPr>
    <w:r>
      <w:t>ZA-Information / Zentralarchiv für Empirische Sozialforschung 1996</w:t>
    </w:r>
  </w:p>
  <w:p w14:paraId="7758302F" w14:textId="037D485B" w:rsidR="005B286C" w:rsidRDefault="005B286C" w:rsidP="005B286C">
    <w:pPr>
      <w:pStyle w:val="Footer"/>
      <w:ind w:left="3119"/>
    </w:pPr>
  </w:p>
  <w:p w14:paraId="02D5F170" w14:textId="02434A60" w:rsidR="005B286C" w:rsidRDefault="005B2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A559F" w14:textId="77777777" w:rsidR="00061E23" w:rsidRDefault="00061E23" w:rsidP="005B286C">
      <w:r>
        <w:separator/>
      </w:r>
    </w:p>
  </w:footnote>
  <w:footnote w:type="continuationSeparator" w:id="0">
    <w:p w14:paraId="3F8DAA3B" w14:textId="77777777" w:rsidR="00061E23" w:rsidRDefault="00061E23" w:rsidP="005B2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E28CB366"/>
    <w:lvl w:ilvl="0" w:tplc="C888BD4E">
      <w:start w:val="3"/>
      <w:numFmt w:val="decimal"/>
      <w:lvlText w:val="(%1)"/>
      <w:lvlJc w:val="left"/>
    </w:lvl>
    <w:lvl w:ilvl="1" w:tplc="ED8A7B60">
      <w:numFmt w:val="decimal"/>
      <w:lvlText w:val=""/>
      <w:lvlJc w:val="left"/>
    </w:lvl>
    <w:lvl w:ilvl="2" w:tplc="B444219A">
      <w:numFmt w:val="decimal"/>
      <w:lvlText w:val=""/>
      <w:lvlJc w:val="left"/>
    </w:lvl>
    <w:lvl w:ilvl="3" w:tplc="78143328">
      <w:numFmt w:val="decimal"/>
      <w:lvlText w:val=""/>
      <w:lvlJc w:val="left"/>
    </w:lvl>
    <w:lvl w:ilvl="4" w:tplc="F35A7F62">
      <w:numFmt w:val="decimal"/>
      <w:lvlText w:val=""/>
      <w:lvlJc w:val="left"/>
    </w:lvl>
    <w:lvl w:ilvl="5" w:tplc="6D221C06">
      <w:numFmt w:val="decimal"/>
      <w:lvlText w:val=""/>
      <w:lvlJc w:val="left"/>
    </w:lvl>
    <w:lvl w:ilvl="6" w:tplc="829E536E">
      <w:numFmt w:val="decimal"/>
      <w:lvlText w:val=""/>
      <w:lvlJc w:val="left"/>
    </w:lvl>
    <w:lvl w:ilvl="7" w:tplc="30B85D06">
      <w:numFmt w:val="decimal"/>
      <w:lvlText w:val=""/>
      <w:lvlJc w:val="left"/>
    </w:lvl>
    <w:lvl w:ilvl="8" w:tplc="15E69B3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C7C"/>
    <w:rsid w:val="00061E23"/>
    <w:rsid w:val="00077D29"/>
    <w:rsid w:val="00233464"/>
    <w:rsid w:val="002B48F8"/>
    <w:rsid w:val="00420193"/>
    <w:rsid w:val="004D6F0A"/>
    <w:rsid w:val="004E2599"/>
    <w:rsid w:val="005B286C"/>
    <w:rsid w:val="006E5C7C"/>
    <w:rsid w:val="00975EE2"/>
    <w:rsid w:val="00BA12E3"/>
    <w:rsid w:val="00C439CD"/>
    <w:rsid w:val="00D82E48"/>
    <w:rsid w:val="00F8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49BF"/>
  <w15:docId w15:val="{8C2EBD07-5024-465C-829A-57731536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86C"/>
    <w:pPr>
      <w:tabs>
        <w:tab w:val="center" w:pos="4536"/>
        <w:tab w:val="right" w:pos="9072"/>
      </w:tabs>
    </w:pPr>
  </w:style>
  <w:style w:type="character" w:customStyle="1" w:styleId="HeaderChar">
    <w:name w:val="Header Char"/>
    <w:basedOn w:val="DefaultParagraphFont"/>
    <w:link w:val="Header"/>
    <w:uiPriority w:val="99"/>
    <w:rsid w:val="005B286C"/>
  </w:style>
  <w:style w:type="paragraph" w:styleId="Footer">
    <w:name w:val="footer"/>
    <w:basedOn w:val="Normal"/>
    <w:link w:val="FooterChar"/>
    <w:uiPriority w:val="99"/>
    <w:unhideWhenUsed/>
    <w:rsid w:val="005B286C"/>
    <w:pPr>
      <w:tabs>
        <w:tab w:val="center" w:pos="4536"/>
        <w:tab w:val="right" w:pos="9072"/>
      </w:tabs>
    </w:pPr>
  </w:style>
  <w:style w:type="character" w:customStyle="1" w:styleId="FooterChar">
    <w:name w:val="Footer Char"/>
    <w:basedOn w:val="DefaultParagraphFont"/>
    <w:link w:val="Footer"/>
    <w:uiPriority w:val="99"/>
    <w:rsid w:val="005B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22</cp:revision>
  <dcterms:created xsi:type="dcterms:W3CDTF">2020-07-09T17:00:00Z</dcterms:created>
  <dcterms:modified xsi:type="dcterms:W3CDTF">2020-08-02T11:22:00Z</dcterms:modified>
</cp:coreProperties>
</file>