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Stature, Obesity, and Portfolio Choice.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Jawad M. Addoum, George Korniotis, Alok Kumar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