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Crime, Law and Social Change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Reaction of Stock Returns to News About Fundamentals.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Tolga Cenesizoglu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