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Dynamic Inventory Model with the Right of Refusal.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Sreekumar R. Bhaskaran, Karthik Ramachandran, John Semple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