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Dynamic modelling and nonlinear model predictive control of a Fluid Catalytic Cracking Unit.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Raluca Roman, Zoltan K. Nagy, Mircea Vasile Cristea, Paul Serban Agachi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