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Learning an Approximate Model Predictive Controller With Guarantees.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Michael Hertneck, Johannes Koumlhler, Sebastian Trimpe, Frank Allgoumlwer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