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Targeted Advertising in Magazine Markets and the Advent of the Internet.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Ambarish Chandra, Ulrich Kaiser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