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Group Processes &amp; Intergroup Relations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Using product driven process synthesis in the biorefinery.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Alexandra Kiskini, Edwin Zondervan, Peter Alexander Wierenga, Edwin Poiesz, Harry Gruppen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